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E5" w:rsidRDefault="005652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52E5" w:rsidRDefault="005652E5">
      <w:pPr>
        <w:pStyle w:val="ConsPlusNormal"/>
        <w:jc w:val="both"/>
        <w:outlineLvl w:val="0"/>
      </w:pPr>
    </w:p>
    <w:p w:rsidR="005652E5" w:rsidRDefault="005652E5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5652E5" w:rsidRDefault="00565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52E5" w:rsidRDefault="005652E5">
      <w:pPr>
        <w:pStyle w:val="ConsPlusTitle"/>
        <w:jc w:val="both"/>
      </w:pPr>
    </w:p>
    <w:p w:rsidR="005652E5" w:rsidRDefault="005652E5">
      <w:pPr>
        <w:pStyle w:val="ConsPlusTitle"/>
        <w:jc w:val="center"/>
      </w:pPr>
      <w:r>
        <w:t>ПРИКАЗ</w:t>
      </w:r>
    </w:p>
    <w:p w:rsidR="005652E5" w:rsidRDefault="005652E5">
      <w:pPr>
        <w:pStyle w:val="ConsPlusTitle"/>
        <w:jc w:val="center"/>
      </w:pPr>
      <w:r>
        <w:t>от 19 сентября 2017 г. N 916</w:t>
      </w:r>
    </w:p>
    <w:p w:rsidR="005652E5" w:rsidRDefault="005652E5">
      <w:pPr>
        <w:pStyle w:val="ConsPlusTitle"/>
        <w:jc w:val="both"/>
      </w:pPr>
    </w:p>
    <w:p w:rsidR="005652E5" w:rsidRDefault="005652E5">
      <w:pPr>
        <w:pStyle w:val="ConsPlusTitle"/>
        <w:jc w:val="center"/>
      </w:pPr>
      <w:r>
        <w:t>ОБ УТВЕРЖДЕНИИ</w:t>
      </w:r>
    </w:p>
    <w:p w:rsidR="005652E5" w:rsidRDefault="005652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52E5" w:rsidRDefault="005652E5">
      <w:pPr>
        <w:pStyle w:val="ConsPlusTitle"/>
        <w:jc w:val="center"/>
      </w:pPr>
      <w:r>
        <w:t>ВЫСШЕГО ОБРАЗОВАНИЯ - МАГИСТРАТУРА ПО НАПРАВЛЕНИЮ</w:t>
      </w:r>
    </w:p>
    <w:p w:rsidR="005652E5" w:rsidRDefault="005652E5">
      <w:pPr>
        <w:pStyle w:val="ConsPlusTitle"/>
        <w:jc w:val="center"/>
      </w:pPr>
      <w:r>
        <w:t>ПОДГОТОВКИ 09.04.03 ПРИКЛАДНАЯ ИНФОРМАТИКА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</w:t>
      </w:r>
      <w:proofErr w:type="gramEnd"/>
      <w:r>
        <w:t xml:space="preserve">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right"/>
      </w:pPr>
      <w:r>
        <w:t>Министр</w:t>
      </w:r>
    </w:p>
    <w:p w:rsidR="005652E5" w:rsidRDefault="005652E5">
      <w:pPr>
        <w:pStyle w:val="ConsPlusNormal"/>
        <w:jc w:val="right"/>
      </w:pPr>
      <w:r>
        <w:t>О.Ю.ВАСИЛЬЕВА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right"/>
        <w:outlineLvl w:val="0"/>
      </w:pPr>
      <w:r>
        <w:lastRenderedPageBreak/>
        <w:t>Приложение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right"/>
      </w:pPr>
      <w:r>
        <w:t>Утвержден</w:t>
      </w:r>
    </w:p>
    <w:p w:rsidR="005652E5" w:rsidRDefault="005652E5">
      <w:pPr>
        <w:pStyle w:val="ConsPlusNormal"/>
        <w:jc w:val="right"/>
      </w:pPr>
      <w:r>
        <w:t>приказом Министерства образования</w:t>
      </w:r>
    </w:p>
    <w:p w:rsidR="005652E5" w:rsidRDefault="005652E5">
      <w:pPr>
        <w:pStyle w:val="ConsPlusNormal"/>
        <w:jc w:val="right"/>
      </w:pPr>
      <w:r>
        <w:t>и науки Российской Федерации</w:t>
      </w:r>
    </w:p>
    <w:p w:rsidR="005652E5" w:rsidRDefault="005652E5">
      <w:pPr>
        <w:pStyle w:val="ConsPlusNormal"/>
        <w:jc w:val="right"/>
      </w:pPr>
      <w:r>
        <w:t>от 19 сентября 2017 г. N 916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652E5" w:rsidRDefault="005652E5">
      <w:pPr>
        <w:pStyle w:val="ConsPlusTitle"/>
        <w:jc w:val="center"/>
      </w:pPr>
      <w:r>
        <w:t>ВЫСШЕГО ОБРАЗОВАНИЯ - МАГИСТРАТУРА ПО НАПРАВЛЕНИЮ</w:t>
      </w:r>
    </w:p>
    <w:p w:rsidR="005652E5" w:rsidRDefault="005652E5">
      <w:pPr>
        <w:pStyle w:val="ConsPlusTitle"/>
        <w:jc w:val="center"/>
      </w:pPr>
      <w:r>
        <w:t>ПОДГОТОВКИ 09.04.03 ПРИКЛАДНАЯ ИНФОРМАТИКА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  <w:outlineLvl w:val="1"/>
      </w:pPr>
      <w:r>
        <w:t>I. Общие положения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магистратуры в Организации может осуществляться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выпускников (далее вместе - компетенции).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2289; N 22, ст. 2769; N 23, ст. 2930, ст. 2933; N 26, ст. 3388; N 30, ст. 4217, ст. 4257, ст. </w:t>
      </w:r>
      <w:r>
        <w:lastRenderedPageBreak/>
        <w:t>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652E5" w:rsidRDefault="005652E5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652E5" w:rsidRDefault="005652E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</w:t>
      </w:r>
      <w:r>
        <w:lastRenderedPageBreak/>
        <w:t>информатики и вычислительной техники).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52E5" w:rsidRDefault="005652E5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проектный.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652E5" w:rsidRDefault="005652E5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652E5" w:rsidRDefault="005652E5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652E5" w:rsidRDefault="005652E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right"/>
      </w:pPr>
      <w:r>
        <w:t>Таблица</w:t>
      </w:r>
    </w:p>
    <w:p w:rsidR="005652E5" w:rsidRDefault="00565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385"/>
        <w:gridCol w:w="3609"/>
      </w:tblGrid>
      <w:tr w:rsidR="005652E5">
        <w:tc>
          <w:tcPr>
            <w:tcW w:w="5462" w:type="dxa"/>
            <w:gridSpan w:val="2"/>
          </w:tcPr>
          <w:p w:rsidR="005652E5" w:rsidRDefault="005652E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5652E5" w:rsidRDefault="005652E5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652E5">
        <w:tc>
          <w:tcPr>
            <w:tcW w:w="1077" w:type="dxa"/>
          </w:tcPr>
          <w:p w:rsidR="005652E5" w:rsidRDefault="005652E5">
            <w:pPr>
              <w:pStyle w:val="ConsPlusNormal"/>
              <w:jc w:val="center"/>
            </w:pPr>
            <w:bookmarkStart w:id="5" w:name="P93"/>
            <w:bookmarkEnd w:id="5"/>
            <w:r>
              <w:t>Блок 1</w:t>
            </w:r>
          </w:p>
        </w:tc>
        <w:tc>
          <w:tcPr>
            <w:tcW w:w="4385" w:type="dxa"/>
          </w:tcPr>
          <w:p w:rsidR="005652E5" w:rsidRDefault="005652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5652E5" w:rsidRDefault="005652E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652E5">
        <w:tc>
          <w:tcPr>
            <w:tcW w:w="1077" w:type="dxa"/>
          </w:tcPr>
          <w:p w:rsidR="005652E5" w:rsidRDefault="005652E5">
            <w:pPr>
              <w:pStyle w:val="ConsPlusNormal"/>
              <w:jc w:val="center"/>
            </w:pPr>
            <w:bookmarkStart w:id="6" w:name="P96"/>
            <w:bookmarkEnd w:id="6"/>
            <w:r>
              <w:t>Блок 2</w:t>
            </w:r>
          </w:p>
        </w:tc>
        <w:tc>
          <w:tcPr>
            <w:tcW w:w="4385" w:type="dxa"/>
          </w:tcPr>
          <w:p w:rsidR="005652E5" w:rsidRDefault="005652E5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5652E5" w:rsidRDefault="005652E5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652E5">
        <w:tc>
          <w:tcPr>
            <w:tcW w:w="1077" w:type="dxa"/>
          </w:tcPr>
          <w:p w:rsidR="005652E5" w:rsidRDefault="005652E5">
            <w:pPr>
              <w:pStyle w:val="ConsPlusNormal"/>
              <w:jc w:val="center"/>
            </w:pPr>
            <w:bookmarkStart w:id="7" w:name="P99"/>
            <w:bookmarkEnd w:id="7"/>
            <w:r>
              <w:lastRenderedPageBreak/>
              <w:t>Блок 3</w:t>
            </w:r>
          </w:p>
        </w:tc>
        <w:tc>
          <w:tcPr>
            <w:tcW w:w="4385" w:type="dxa"/>
          </w:tcPr>
          <w:p w:rsidR="005652E5" w:rsidRDefault="005652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5652E5" w:rsidRDefault="005652E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652E5">
        <w:tc>
          <w:tcPr>
            <w:tcW w:w="5462" w:type="dxa"/>
            <w:gridSpan w:val="2"/>
          </w:tcPr>
          <w:p w:rsidR="005652E5" w:rsidRDefault="005652E5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5652E5" w:rsidRDefault="005652E5">
            <w:pPr>
              <w:pStyle w:val="ConsPlusNormal"/>
              <w:jc w:val="center"/>
            </w:pPr>
            <w:r>
              <w:t>120</w:t>
            </w:r>
          </w:p>
        </w:tc>
      </w:tr>
    </w:tbl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bookmarkStart w:id="8" w:name="P105"/>
      <w:bookmarkEnd w:id="8"/>
      <w:r>
        <w:t xml:space="preserve">2.2. В </w:t>
      </w:r>
      <w:hyperlink w:anchor="P9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компетенций, а также профессиональных компетенций, установленных ПООП в качестве обязательных (при наличии).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652E5" w:rsidRDefault="005652E5">
      <w:pPr>
        <w:pStyle w:val="ConsPlusTitle"/>
        <w:jc w:val="center"/>
      </w:pPr>
      <w:r>
        <w:t>программы магистратуры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652E5" w:rsidRDefault="00565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5652E5">
        <w:tc>
          <w:tcPr>
            <w:tcW w:w="2665" w:type="dxa"/>
          </w:tcPr>
          <w:p w:rsidR="005652E5" w:rsidRDefault="005652E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5652E5" w:rsidRDefault="005652E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5652E5" w:rsidRDefault="005652E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5652E5" w:rsidRDefault="005652E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5652E5" w:rsidRDefault="005652E5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5652E5" w:rsidRDefault="005652E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5652E5" w:rsidRDefault="005652E5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652E5">
        <w:tc>
          <w:tcPr>
            <w:tcW w:w="2665" w:type="dxa"/>
            <w:vAlign w:val="center"/>
          </w:tcPr>
          <w:p w:rsidR="005652E5" w:rsidRDefault="005652E5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406" w:type="dxa"/>
            <w:vAlign w:val="center"/>
          </w:tcPr>
          <w:p w:rsidR="005652E5" w:rsidRDefault="005652E5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 xml:space="preserve">3.3. Программа магистратуры должна устанавливать следующие </w:t>
      </w:r>
      <w:proofErr w:type="spellStart"/>
      <w:r>
        <w:t>общепрофессиональные</w:t>
      </w:r>
      <w:proofErr w:type="spellEnd"/>
      <w:r>
        <w:t xml:space="preserve"> компетенции: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</w:t>
      </w:r>
      <w:proofErr w:type="gramStart"/>
      <w:r>
        <w:t>числе</w:t>
      </w:r>
      <w:proofErr w:type="gramEnd"/>
      <w:r>
        <w:t xml:space="preserve"> в новой или незнакомой среде и в междисциплинарном контексте;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lastRenderedPageBreak/>
        <w:t xml:space="preserve">ОПК-2. Способен разрабатывать оригинальные алгоритмы и программные средства, в том </w:t>
      </w:r>
      <w:proofErr w:type="gramStart"/>
      <w:r>
        <w:t>числе</w:t>
      </w:r>
      <w:proofErr w:type="gramEnd"/>
      <w:r>
        <w:t xml:space="preserve"> с использованием современных интеллектуальных технологий, для решения профессиональных задач;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применять на практике новые научные принципы и методы исследований;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разрабатывать и модернизировать программное и аппаратное обеспечение информационных и автоматизированных систем;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исследовать современные проблемы и методы прикладной информатики и развития информационного общества;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осуществлять эффективное управление разработкой программных средств и проектов.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универсальных, </w:t>
      </w:r>
      <w:proofErr w:type="spellStart"/>
      <w:r>
        <w:t>общепрофессиональных</w:t>
      </w:r>
      <w:proofErr w:type="spellEnd"/>
      <w:r>
        <w:t xml:space="preserve">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652E5" w:rsidRDefault="005652E5">
      <w:pPr>
        <w:pStyle w:val="ConsPlusNormal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9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 и оценок за эти работы.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652E5" w:rsidRDefault="005652E5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652E5" w:rsidRDefault="005652E5">
      <w:pPr>
        <w:pStyle w:val="ConsPlusNormal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652E5" w:rsidRDefault="005652E5">
      <w:pPr>
        <w:pStyle w:val="ConsPlusNormal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652E5" w:rsidRDefault="005652E5">
      <w:pPr>
        <w:pStyle w:val="ConsPlusNormal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5652E5" w:rsidRDefault="005652E5">
      <w:pPr>
        <w:pStyle w:val="ConsPlusNormal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652E5" w:rsidRDefault="005652E5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right"/>
        <w:outlineLvl w:val="1"/>
      </w:pPr>
      <w:r>
        <w:t>Приложение</w:t>
      </w:r>
    </w:p>
    <w:p w:rsidR="005652E5" w:rsidRDefault="005652E5">
      <w:pPr>
        <w:pStyle w:val="ConsPlusNormal"/>
        <w:jc w:val="right"/>
      </w:pPr>
      <w:r>
        <w:t>к федеральному государственному</w:t>
      </w:r>
    </w:p>
    <w:p w:rsidR="005652E5" w:rsidRDefault="005652E5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5652E5" w:rsidRDefault="005652E5">
      <w:pPr>
        <w:pStyle w:val="ConsPlusNormal"/>
        <w:jc w:val="right"/>
      </w:pPr>
      <w:r>
        <w:t>образования - магистратура</w:t>
      </w:r>
    </w:p>
    <w:p w:rsidR="005652E5" w:rsidRDefault="005652E5">
      <w:pPr>
        <w:pStyle w:val="ConsPlusNormal"/>
        <w:jc w:val="right"/>
      </w:pPr>
      <w:r>
        <w:t>по направлению подготовки 09.04.03</w:t>
      </w:r>
    </w:p>
    <w:p w:rsidR="005652E5" w:rsidRDefault="005652E5">
      <w:pPr>
        <w:pStyle w:val="ConsPlusNormal"/>
        <w:jc w:val="right"/>
      </w:pPr>
      <w:r>
        <w:t xml:space="preserve">Прикладная информатика, </w:t>
      </w:r>
      <w:proofErr w:type="gramStart"/>
      <w:r>
        <w:t>утвержденному</w:t>
      </w:r>
      <w:proofErr w:type="gramEnd"/>
    </w:p>
    <w:p w:rsidR="005652E5" w:rsidRDefault="005652E5">
      <w:pPr>
        <w:pStyle w:val="ConsPlusNormal"/>
        <w:jc w:val="right"/>
      </w:pPr>
      <w:r>
        <w:t>приказом Министерства образования</w:t>
      </w:r>
    </w:p>
    <w:p w:rsidR="005652E5" w:rsidRDefault="005652E5">
      <w:pPr>
        <w:pStyle w:val="ConsPlusNormal"/>
        <w:jc w:val="right"/>
      </w:pPr>
      <w:r>
        <w:t>и науки Российской Федерации</w:t>
      </w:r>
    </w:p>
    <w:p w:rsidR="005652E5" w:rsidRDefault="005652E5">
      <w:pPr>
        <w:pStyle w:val="ConsPlusNormal"/>
        <w:jc w:val="right"/>
      </w:pPr>
      <w:r>
        <w:t>от 19 сентября 2017 г. N 916</w:t>
      </w: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Title"/>
        <w:jc w:val="center"/>
      </w:pPr>
      <w:bookmarkStart w:id="9" w:name="P246"/>
      <w:bookmarkEnd w:id="9"/>
      <w:r>
        <w:t>ПЕРЕЧЕНЬ</w:t>
      </w:r>
    </w:p>
    <w:p w:rsidR="005652E5" w:rsidRDefault="005652E5">
      <w:pPr>
        <w:pStyle w:val="ConsPlusTitle"/>
        <w:jc w:val="center"/>
      </w:pPr>
      <w:r>
        <w:t>ПРОФЕССИОНАЛЬНЫХ СТАНДАРТОВ, СООТВЕТСТВУЮЩИХ</w:t>
      </w:r>
    </w:p>
    <w:p w:rsidR="005652E5" w:rsidRDefault="005652E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652E5" w:rsidRDefault="005652E5">
      <w:pPr>
        <w:pStyle w:val="ConsPlusTitle"/>
        <w:jc w:val="center"/>
      </w:pPr>
      <w:r>
        <w:t>ПРОГРАММУ МАГИСТРАТУРЫ ПО НАПРАВЛЕНИЮ ПОДГОТОВКИ</w:t>
      </w:r>
    </w:p>
    <w:p w:rsidR="005652E5" w:rsidRDefault="005652E5">
      <w:pPr>
        <w:pStyle w:val="ConsPlusTitle"/>
        <w:jc w:val="center"/>
      </w:pPr>
      <w:r>
        <w:t>09.04.03 ПРИКЛАДНАЯ ИНФОРМАТИКА</w:t>
      </w:r>
    </w:p>
    <w:p w:rsidR="005652E5" w:rsidRDefault="00565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6633"/>
      </w:tblGrid>
      <w:tr w:rsidR="005652E5">
        <w:tc>
          <w:tcPr>
            <w:tcW w:w="624" w:type="dxa"/>
          </w:tcPr>
          <w:p w:rsidR="005652E5" w:rsidRDefault="005652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5652E5" w:rsidRDefault="005652E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5652E5" w:rsidRDefault="005652E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52E5">
        <w:tc>
          <w:tcPr>
            <w:tcW w:w="9071" w:type="dxa"/>
            <w:gridSpan w:val="3"/>
          </w:tcPr>
          <w:p w:rsidR="005652E5" w:rsidRDefault="005652E5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652E5">
        <w:tc>
          <w:tcPr>
            <w:tcW w:w="62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5652E5" w:rsidRDefault="005652E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</w:t>
            </w:r>
            <w:r>
              <w:lastRenderedPageBreak/>
              <w:t>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652E5">
        <w:tc>
          <w:tcPr>
            <w:tcW w:w="62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1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5652E5" w:rsidRDefault="005652E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652E5">
        <w:tc>
          <w:tcPr>
            <w:tcW w:w="62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5652E5" w:rsidRDefault="005652E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5652E5">
        <w:tc>
          <w:tcPr>
            <w:tcW w:w="62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5652E5" w:rsidRDefault="005652E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5652E5">
        <w:tc>
          <w:tcPr>
            <w:tcW w:w="62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5652E5" w:rsidRDefault="005652E5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5652E5" w:rsidRDefault="005652E5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</w:tbl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jc w:val="both"/>
      </w:pPr>
    </w:p>
    <w:p w:rsidR="005652E5" w:rsidRDefault="00565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30" w:rsidRDefault="00E25A30"/>
    <w:sectPr w:rsidR="00E25A30" w:rsidSect="001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2E5"/>
    <w:rsid w:val="005652E5"/>
    <w:rsid w:val="00E2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54F2E914EE1586C0328085D45C7EE260353F7C2117FFF0498DB6FABEED0AD765FD6D8E3770A3D0z6K" TargetMode="External"/><Relationship Id="rId13" Type="http://schemas.openxmlformats.org/officeDocument/2006/relationships/hyperlink" Target="consultantplus://offline/ref=B05CA11657ED3625E62249C7FF7002B54A00BE9A793C8860A2EEB32FDEE9z5K" TargetMode="External"/><Relationship Id="rId18" Type="http://schemas.openxmlformats.org/officeDocument/2006/relationships/hyperlink" Target="consultantplus://offline/ref=B05CA11657ED3625E62249C7FF7002B54A03BE987E3B8860A2EEB32FDE950F3250C76A605CE1DC4BE3zE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B854F2E914EE1586C0328085D45C7EE2603638702117FFF0498DB6FABEED0AD765FD6D8E3772A6D0zCK" TargetMode="External"/><Relationship Id="rId12" Type="http://schemas.openxmlformats.org/officeDocument/2006/relationships/hyperlink" Target="consultantplus://offline/ref=B05CA11657ED3625E62249C7FF7002B54A03B69F7F398860A2EEB32FDEE9z5K" TargetMode="External"/><Relationship Id="rId17" Type="http://schemas.openxmlformats.org/officeDocument/2006/relationships/hyperlink" Target="consultantplus://offline/ref=B05CA11657ED3625E62249C7FF7002B54A03BE987F3B8860A2EEB32FDE950F3250C76A605CE1DC4BE3z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CA11657ED3625E62249C7FF7002B54A03BE9A743C8860A2EEB32FDE950F3250C76A605CE1DC4BE3z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854F2E914EE1586C0328085D45C7EE263343F792417FFF0498DB6FABEED0AD765FD6D8E3772A3D0zDK" TargetMode="External"/><Relationship Id="rId11" Type="http://schemas.openxmlformats.org/officeDocument/2006/relationships/hyperlink" Target="consultantplus://offline/ref=B05CA11657ED3625E62249C7FF7002B54906B9977A388860A2EEB32FDEE9z5K" TargetMode="External"/><Relationship Id="rId5" Type="http://schemas.openxmlformats.org/officeDocument/2006/relationships/hyperlink" Target="consultantplus://offline/ref=5BB854F2E914EE1586C0328085D45C7EE2633C3C702417FFF0498DB6FABEED0AD765FD6D8E3772A1D0zEK" TargetMode="External"/><Relationship Id="rId15" Type="http://schemas.openxmlformats.org/officeDocument/2006/relationships/hyperlink" Target="consultantplus://offline/ref=B05CA11657ED3625E62249C7FF7002B54A03BE98793A8860A2EEB32FDE950F3250C76A605CE1DC4BE3zEK" TargetMode="External"/><Relationship Id="rId10" Type="http://schemas.openxmlformats.org/officeDocument/2006/relationships/hyperlink" Target="consultantplus://offline/ref=B05CA11657ED3625E62249C7FF7002B54A03BB997F388860A2EEB32FDE950F3250C76A605CE1DC4BE3z1K" TargetMode="External"/><Relationship Id="rId19" Type="http://schemas.openxmlformats.org/officeDocument/2006/relationships/hyperlink" Target="consultantplus://offline/ref=B05CA11657ED3625E62249C7FF7002B54A03BE98793D8860A2EEB32FDE950F3250C76A605CE1DC4BE3z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B854F2E914EE1586C0328085D45C7EE263303B7A2017FFF0498DB6FABEED0AD765FD6D8E3772A3D0z8K" TargetMode="External"/><Relationship Id="rId14" Type="http://schemas.openxmlformats.org/officeDocument/2006/relationships/hyperlink" Target="consultantplus://offline/ref=B05CA11657ED3625E62249C7FF7002B54A05B79E7A3C8860A2EEB32FDE950F3250C76A605CE1D54FE3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5595</Words>
  <Characters>31895</Characters>
  <Application>Microsoft Office Word</Application>
  <DocSecurity>0</DocSecurity>
  <Lines>265</Lines>
  <Paragraphs>74</Paragraphs>
  <ScaleCrop>false</ScaleCrop>
  <Company/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2017-10-26T10:51:00Z</dcterms:created>
  <dcterms:modified xsi:type="dcterms:W3CDTF">2017-10-26T10:57:00Z</dcterms:modified>
</cp:coreProperties>
</file>