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75" w:rsidRDefault="000C543F">
      <w:pPr>
        <w:ind w:right="-25"/>
        <w:jc w:val="center"/>
        <w:rPr>
          <w:b/>
          <w:sz w:val="24"/>
        </w:rPr>
      </w:pPr>
      <w:r>
        <w:fldChar w:fldCharType="begin"/>
      </w:r>
      <w:r>
        <w:instrText xml:space="preserve"> HYPERLINK "http://blanker.ru/doc/izdatelskii-dogovor" \h </w:instrText>
      </w:r>
      <w:r>
        <w:fldChar w:fldCharType="separate"/>
      </w:r>
      <w:r>
        <w:rPr>
          <w:rStyle w:val="InternetLink"/>
          <w:b/>
          <w:color w:val="000000"/>
          <w:sz w:val="24"/>
          <w:u w:val="none"/>
        </w:rPr>
        <w:t>ИЗДАТЕЛЬСКИЙ ДОГОВОР</w:t>
      </w:r>
      <w:r>
        <w:rPr>
          <w:rStyle w:val="InternetLink"/>
          <w:b/>
          <w:color w:val="000000"/>
          <w:sz w:val="24"/>
          <w:u w:val="none"/>
        </w:rPr>
        <w:fldChar w:fldCharType="end"/>
      </w:r>
      <w:r>
        <w:rPr>
          <w:b/>
          <w:sz w:val="24"/>
        </w:rPr>
        <w:t xml:space="preserve"> </w:t>
      </w:r>
    </w:p>
    <w:p w:rsidR="00930175" w:rsidRDefault="000C543F">
      <w:pPr>
        <w:ind w:right="-25"/>
        <w:jc w:val="both"/>
      </w:pPr>
      <w:r>
        <w:rPr>
          <w:sz w:val="24"/>
        </w:rPr>
        <w:t> г. Самара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</w:t>
      </w:r>
      <w:r>
        <w:rPr>
          <w:sz w:val="24"/>
        </w:rPr>
        <w:tab/>
        <w:t>“___” _______________ 20 ___ г.</w:t>
      </w:r>
    </w:p>
    <w:p w:rsidR="00930175" w:rsidRDefault="000C543F">
      <w:pPr>
        <w:ind w:right="-25"/>
        <w:jc w:val="both"/>
      </w:pPr>
      <w:r>
        <w:rPr>
          <w:sz w:val="24"/>
        </w:rPr>
        <w:t> </w:t>
      </w:r>
      <w:r>
        <w:rPr>
          <w:sz w:val="24"/>
        </w:rPr>
        <w:tab/>
      </w:r>
      <w:r>
        <w:rPr>
          <w:sz w:val="24"/>
        </w:rPr>
        <w:t xml:space="preserve">   Федеральное государственное бюджетное образовательное учреждение высшего образования «Самарский государственный экономический университет», именуемое в дальнейшем "Издательство", в лице ________________________________</w:t>
      </w:r>
      <w:r>
        <w:rPr>
          <w:sz w:val="24"/>
        </w:rPr>
        <w:t>, действующей на основании _________</w:t>
      </w:r>
      <w:r>
        <w:rPr>
          <w:sz w:val="24"/>
        </w:rPr>
        <w:t>_____________, и ________________, именуемый в дальнейшем “Автор”, заключили договор о нижеследующем.</w:t>
      </w:r>
    </w:p>
    <w:p w:rsidR="00930175" w:rsidRDefault="000C543F">
      <w:pPr>
        <w:ind w:right="-25"/>
        <w:jc w:val="center"/>
        <w:rPr>
          <w:b/>
          <w:sz w:val="24"/>
        </w:rPr>
      </w:pPr>
      <w:r>
        <w:rPr>
          <w:b/>
          <w:sz w:val="24"/>
        </w:rPr>
        <w:t>1. Предмет договора</w:t>
      </w:r>
    </w:p>
    <w:p w:rsidR="00930175" w:rsidRDefault="000C543F">
      <w:pPr>
        <w:ind w:right="-25"/>
        <w:jc w:val="both"/>
      </w:pPr>
      <w:r>
        <w:rPr>
          <w:b/>
          <w:sz w:val="24"/>
        </w:rPr>
        <w:t> </w:t>
      </w:r>
      <w:r>
        <w:rPr>
          <w:b/>
          <w:sz w:val="24"/>
        </w:rPr>
        <w:tab/>
      </w:r>
      <w:r>
        <w:rPr>
          <w:sz w:val="24"/>
        </w:rPr>
        <w:t xml:space="preserve">1.1. Автор обязуется создать и передать Издательству для издания на ____ языке </w:t>
      </w:r>
      <w:r>
        <w:rPr>
          <w:sz w:val="24"/>
        </w:rPr>
        <w:t>свое произведение.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1.2. Указанное произведение должно удовлетворять следующим условиям:</w:t>
      </w:r>
    </w:p>
    <w:p w:rsidR="00930175" w:rsidRDefault="000C543F">
      <w:pPr>
        <w:ind w:right="-25" w:firstLine="708"/>
        <w:jc w:val="both"/>
      </w:pPr>
      <w:r>
        <w:rPr>
          <w:sz w:val="24"/>
        </w:rPr>
        <w:t>а) __________________________________________________________________;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 xml:space="preserve">б) соответствовать прилагаемому к договору проспекту (заявке, плану, учебной программе); 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в) объе</w:t>
      </w:r>
      <w:r>
        <w:rPr>
          <w:sz w:val="24"/>
        </w:rPr>
        <w:t>м ________ до ___________ авторских листов, включая приложения и иллюстрации.</w:t>
      </w:r>
    </w:p>
    <w:p w:rsidR="00930175" w:rsidRDefault="000C543F">
      <w:pPr>
        <w:ind w:right="-25" w:firstLine="708"/>
        <w:jc w:val="both"/>
      </w:pPr>
      <w:r>
        <w:rPr>
          <w:sz w:val="24"/>
        </w:rPr>
        <w:t>1.3. Автор обязуется передать Издательству право на использование произведения любыми способами, в том числе: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распространять экземпляры произведения любым способом: продавать, сд</w:t>
      </w:r>
      <w:r>
        <w:rPr>
          <w:sz w:val="24"/>
        </w:rPr>
        <w:t>авать в прокат и т.д. (право на распространение);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импортировать экземпляры произведения в целях распространения, включая экземпляры, изготовленные с разрешения обладателя исключительных авторских прав (право на импорт);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переводить произведение (право на пе</w:t>
      </w:r>
      <w:r>
        <w:rPr>
          <w:sz w:val="24"/>
        </w:rPr>
        <w:t>ревод);</w:t>
      </w:r>
    </w:p>
    <w:p w:rsidR="00930175" w:rsidRDefault="000C543F">
      <w:pPr>
        <w:ind w:right="-25" w:firstLine="708"/>
        <w:jc w:val="both"/>
      </w:pPr>
      <w:r>
        <w:rPr>
          <w:sz w:val="24"/>
        </w:rPr>
        <w:t>переделывать, аранжировать или другим образом перерабатывать произведение (право на переработку) бессрочно на территории Российской Федерации.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1.4. </w:t>
      </w:r>
      <w:r>
        <w:rPr>
          <w:sz w:val="24"/>
          <w:lang w:eastAsia="en-US"/>
        </w:rPr>
        <w:t>Автор гарантирует, что заключение настоящего Договора не приведет к нарушению авторских прав или ины</w:t>
      </w:r>
      <w:r>
        <w:rPr>
          <w:sz w:val="24"/>
          <w:lang w:eastAsia="en-US"/>
        </w:rPr>
        <w:t>х прав интеллектуальной собственности третьих лиц, а также 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:rsidR="00930175" w:rsidRDefault="000C543F">
      <w:pPr>
        <w:ind w:right="-25"/>
        <w:jc w:val="center"/>
        <w:rPr>
          <w:b/>
          <w:sz w:val="24"/>
        </w:rPr>
      </w:pPr>
      <w:r>
        <w:rPr>
          <w:b/>
          <w:sz w:val="24"/>
        </w:rPr>
        <w:t>2. Права и обязанности сторон</w:t>
      </w:r>
    </w:p>
    <w:p w:rsidR="00930175" w:rsidRDefault="000C543F">
      <w:pPr>
        <w:ind w:right="-25"/>
        <w:jc w:val="both"/>
      </w:pPr>
      <w:r>
        <w:rPr>
          <w:b/>
          <w:sz w:val="24"/>
        </w:rPr>
        <w:t> </w:t>
      </w:r>
      <w:r>
        <w:rPr>
          <w:b/>
          <w:sz w:val="24"/>
        </w:rPr>
        <w:tab/>
      </w:r>
      <w:r>
        <w:rPr>
          <w:sz w:val="24"/>
        </w:rPr>
        <w:t>2.1. Автор</w:t>
      </w:r>
      <w:r>
        <w:rPr>
          <w:sz w:val="24"/>
        </w:rPr>
        <w:t xml:space="preserve"> обязуется представить Издательству произведение в _________________________ виде не позднее “___” ____________ 20__ г. </w:t>
      </w:r>
    </w:p>
    <w:p w:rsidR="00930175" w:rsidRDefault="000C543F">
      <w:pPr>
        <w:ind w:right="-25"/>
        <w:jc w:val="both"/>
      </w:pPr>
      <w:r>
        <w:rPr>
          <w:sz w:val="24"/>
        </w:rPr>
        <w:t>Произведение считается сданным в надлежащем виде, если Издательство в течение _______ дней после его получения не предъявило Автору тре</w:t>
      </w:r>
      <w:r>
        <w:rPr>
          <w:sz w:val="24"/>
        </w:rPr>
        <w:t xml:space="preserve">бований о доукомплектования или </w:t>
      </w:r>
      <w:proofErr w:type="spellStart"/>
      <w:r>
        <w:rPr>
          <w:rStyle w:val="spelle"/>
          <w:sz w:val="24"/>
        </w:rPr>
        <w:t>дооформлении</w:t>
      </w:r>
      <w:proofErr w:type="spellEnd"/>
      <w:r>
        <w:rPr>
          <w:sz w:val="24"/>
        </w:rPr>
        <w:t xml:space="preserve"> произведения.</w:t>
      </w:r>
    </w:p>
    <w:p w:rsidR="00930175" w:rsidRDefault="000C543F">
      <w:pPr>
        <w:ind w:right="-25" w:firstLine="708"/>
        <w:jc w:val="both"/>
      </w:pPr>
      <w:r>
        <w:rPr>
          <w:sz w:val="24"/>
        </w:rPr>
        <w:t>2.2. Издательство обязано рассмотреть представленное в надлежащем виде произведение в 30</w:t>
      </w:r>
      <w:r>
        <w:rPr>
          <w:rStyle w:val="grame"/>
          <w:sz w:val="24"/>
        </w:rPr>
        <w:t>-</w:t>
      </w:r>
      <w:r>
        <w:rPr>
          <w:rStyle w:val="spelle"/>
          <w:sz w:val="24"/>
        </w:rPr>
        <w:t>дневный</w:t>
      </w:r>
      <w:r>
        <w:rPr>
          <w:sz w:val="24"/>
        </w:rPr>
        <w:t xml:space="preserve"> срок и письменно известить Автора либо об одобрении произведения, либо о его отклонении по основания</w:t>
      </w:r>
      <w:r>
        <w:rPr>
          <w:sz w:val="24"/>
        </w:rPr>
        <w:t>м, предусмотренным договором, либо о необходимости внесения в произведение поправок с точным указанием существа требуемых исправлений в пределах условий договора.</w:t>
      </w:r>
    </w:p>
    <w:p w:rsidR="00930175" w:rsidRDefault="000C543F">
      <w:pPr>
        <w:ind w:right="-25" w:firstLine="708"/>
        <w:jc w:val="both"/>
      </w:pPr>
      <w:r>
        <w:rPr>
          <w:sz w:val="24"/>
        </w:rPr>
        <w:t>Автор обязан доработать произведение в течение 15 дней в случае представления Издательством з</w:t>
      </w:r>
      <w:r>
        <w:rPr>
          <w:sz w:val="24"/>
        </w:rPr>
        <w:t>амечаний по доработке произведения.</w:t>
      </w:r>
    </w:p>
    <w:p w:rsidR="00930175" w:rsidRDefault="000C543F">
      <w:pPr>
        <w:ind w:right="-25" w:firstLine="708"/>
        <w:jc w:val="both"/>
      </w:pPr>
      <w:r>
        <w:rPr>
          <w:sz w:val="24"/>
        </w:rPr>
        <w:t>Исправленное Автором произведение Издательство обязано рассмотреть в 15</w:t>
      </w:r>
      <w:r>
        <w:rPr>
          <w:rStyle w:val="grame"/>
          <w:sz w:val="24"/>
        </w:rPr>
        <w:t>-</w:t>
      </w:r>
      <w:r>
        <w:rPr>
          <w:rStyle w:val="spelle"/>
          <w:sz w:val="24"/>
        </w:rPr>
        <w:t>дневный</w:t>
      </w:r>
      <w:r>
        <w:rPr>
          <w:sz w:val="24"/>
        </w:rPr>
        <w:t xml:space="preserve"> срок.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Если письменное извещение не направлено Автору в установленный срок, произведение считается одобренным.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Указанные в настоящем пункте с</w:t>
      </w:r>
      <w:r>
        <w:rPr>
          <w:sz w:val="24"/>
        </w:rPr>
        <w:t>роки исчисляются со следующего дня после получения произведения Издательством.</w:t>
      </w:r>
    </w:p>
    <w:p w:rsidR="00930175" w:rsidRDefault="000C543F">
      <w:pPr>
        <w:ind w:right="-25" w:firstLine="708"/>
        <w:jc w:val="both"/>
      </w:pPr>
      <w:r>
        <w:rPr>
          <w:sz w:val="24"/>
        </w:rPr>
        <w:t xml:space="preserve">2.3. Автор обязуется по предложению Издательства доработать произведение или внести в него исправления, если одобренное произведение невозможно выпустить в свет по </w:t>
      </w:r>
      <w:r>
        <w:rPr>
          <w:sz w:val="24"/>
        </w:rPr>
        <w:lastRenderedPageBreak/>
        <w:t>обстоятельств</w:t>
      </w:r>
      <w:r>
        <w:rPr>
          <w:sz w:val="24"/>
        </w:rPr>
        <w:t>ам, не зависящим от сторон, но оно может быть сделано пригодным к изданию путем доработки или исправления.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Время, необходимое для этого Автору, определяется соглашением сторон и не учитывается при исчислении сроков, указанных в п. 2.1 договора.</w:t>
      </w:r>
    </w:p>
    <w:p w:rsidR="00930175" w:rsidRDefault="000C543F">
      <w:pPr>
        <w:ind w:right="-25" w:firstLine="708"/>
        <w:jc w:val="both"/>
      </w:pPr>
      <w:r>
        <w:rPr>
          <w:sz w:val="24"/>
        </w:rPr>
        <w:t>2.4. Издате</w:t>
      </w:r>
      <w:r>
        <w:rPr>
          <w:sz w:val="24"/>
        </w:rPr>
        <w:t xml:space="preserve">льство обязуется не вносить без согласия Автора какие бы то ни было </w:t>
      </w:r>
      <w:r>
        <w:rPr>
          <w:rStyle w:val="grame"/>
          <w:sz w:val="24"/>
        </w:rPr>
        <w:t>изменения</w:t>
      </w:r>
      <w:r>
        <w:rPr>
          <w:sz w:val="24"/>
        </w:rPr>
        <w:t xml:space="preserve"> как в само произведение (кроме стилистической правки и исправления ошибок), так и </w:t>
      </w:r>
      <w:proofErr w:type="gramStart"/>
      <w:r>
        <w:rPr>
          <w:sz w:val="24"/>
        </w:rPr>
        <w:t>в его название</w:t>
      </w:r>
      <w:proofErr w:type="gramEnd"/>
      <w:r>
        <w:rPr>
          <w:sz w:val="24"/>
        </w:rPr>
        <w:t xml:space="preserve"> и в обозначение имени Автора, а также не снабжать произведение без согласия Автор</w:t>
      </w:r>
      <w:r>
        <w:rPr>
          <w:sz w:val="24"/>
        </w:rPr>
        <w:t>а иллюстрациями, предисловиями, послесловиями, комментариями и какими бы то ни было пояснениями.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2.5. Автор обязуется по требованию Издательства без особого за то вознаграждения читать чистую корректуру произведения в согласованные сторонами сроки с учетом</w:t>
      </w:r>
      <w:r>
        <w:rPr>
          <w:sz w:val="24"/>
        </w:rPr>
        <w:t xml:space="preserve"> графиков движения книжных изданий в производстве. Издательство обязуется по требованию Автора предоставить ему возможность читать корректуру. Задержка Автором оттисков дает Издательству право выпустить в свет произведение без авторской корректуры или отср</w:t>
      </w:r>
      <w:r>
        <w:rPr>
          <w:sz w:val="24"/>
        </w:rPr>
        <w:t>очить выпуск на время задержки.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2.6. Издательство издает произведение тиражом ______________________ экземпляров.</w:t>
      </w:r>
    </w:p>
    <w:p w:rsidR="00930175" w:rsidRDefault="000C543F">
      <w:pPr>
        <w:ind w:right="-25"/>
        <w:jc w:val="center"/>
      </w:pPr>
      <w:r>
        <w:rPr>
          <w:b/>
          <w:sz w:val="24"/>
        </w:rPr>
        <w:t>3. Дополнительные условия</w:t>
      </w:r>
    </w:p>
    <w:p w:rsidR="00930175" w:rsidRDefault="000C543F">
      <w:pPr>
        <w:ind w:right="-25" w:firstLine="648"/>
        <w:jc w:val="both"/>
      </w:pPr>
      <w:r>
        <w:rPr>
          <w:sz w:val="24"/>
        </w:rPr>
        <w:t xml:space="preserve">3.1. Издательство обязано письменно </w:t>
      </w:r>
      <w:r>
        <w:rPr>
          <w:rStyle w:val="grame"/>
          <w:sz w:val="24"/>
        </w:rPr>
        <w:t>сообщить Автору о намерении переиздать</w:t>
      </w:r>
      <w:r>
        <w:rPr>
          <w:sz w:val="24"/>
        </w:rPr>
        <w:t xml:space="preserve"> произведение. Автор в течение двух недель</w:t>
      </w:r>
      <w:r>
        <w:rPr>
          <w:sz w:val="24"/>
        </w:rPr>
        <w:t xml:space="preserve"> письменно уведомляет Издательство об изменениях, которые он считает нужным внести в произведение. Неполучение от Автора письменного соглашения в указанный срок дает право Издательству выпустить произведение без изменений.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 xml:space="preserve">Переиздание произведения с </w:t>
      </w:r>
      <w:r>
        <w:rPr>
          <w:sz w:val="24"/>
        </w:rPr>
        <w:t>изменениями (кроме стилистической правки и исправления ошибок) допускается лишь на основании нового договора.</w:t>
      </w:r>
    </w:p>
    <w:p w:rsidR="00930175" w:rsidRDefault="000C543F">
      <w:pPr>
        <w:ind w:right="-25" w:firstLine="708"/>
        <w:jc w:val="both"/>
      </w:pPr>
      <w:r>
        <w:rPr>
          <w:sz w:val="24"/>
        </w:rPr>
        <w:t>3.4. Издательство обязано выдать Автору бесплатно при первом издании произведения 1 экземпляр, при переизданиях – 1 экземпляр (независимо от колич</w:t>
      </w:r>
      <w:r>
        <w:rPr>
          <w:sz w:val="24"/>
        </w:rPr>
        <w:t>ества соавторов).</w:t>
      </w:r>
    </w:p>
    <w:p w:rsidR="00930175" w:rsidRDefault="000C543F">
      <w:pPr>
        <w:ind w:right="-25"/>
        <w:jc w:val="center"/>
      </w:pPr>
      <w:r>
        <w:rPr>
          <w:b/>
          <w:sz w:val="24"/>
        </w:rPr>
        <w:t>4. Действие договора</w:t>
      </w:r>
    </w:p>
    <w:p w:rsidR="00930175" w:rsidRDefault="000C543F">
      <w:pPr>
        <w:ind w:right="-25"/>
        <w:jc w:val="both"/>
      </w:pPr>
      <w:r>
        <w:rPr>
          <w:b/>
          <w:sz w:val="24"/>
        </w:rPr>
        <w:t> </w:t>
      </w:r>
      <w:r>
        <w:rPr>
          <w:b/>
          <w:sz w:val="24"/>
        </w:rPr>
        <w:tab/>
      </w:r>
      <w:r>
        <w:rPr>
          <w:sz w:val="24"/>
        </w:rPr>
        <w:t xml:space="preserve">4.1 Действие договора прекращается в случаях: 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а) отклонения произведения;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б) отказа Автора от доработки одобренного произведения или внесения в него исправлений, а также непредставления в срок исправленного произве</w:t>
      </w:r>
      <w:r>
        <w:rPr>
          <w:sz w:val="24"/>
        </w:rPr>
        <w:t>дения после его одобрения;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в) невозможности выпуска произведения в свет по мотивам, связанным с соблюдением государственной тайны;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г) письменного отказа Издательства от переиздания.</w:t>
      </w:r>
    </w:p>
    <w:p w:rsidR="00930175" w:rsidRDefault="000C543F">
      <w:pPr>
        <w:ind w:right="-25" w:firstLine="708"/>
        <w:jc w:val="both"/>
      </w:pPr>
      <w:r>
        <w:rPr>
          <w:sz w:val="24"/>
        </w:rPr>
        <w:t>4.2. Издательство вправе расторгнуть договор в случаях: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а) непредставления</w:t>
      </w:r>
      <w:r>
        <w:rPr>
          <w:sz w:val="24"/>
        </w:rPr>
        <w:t xml:space="preserve"> Автором произведения по его вине в установленный срок либо в срок, установленный для его доработки;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б) установления судом недобросовестности Автора в исполнении заказанного произведения;</w:t>
      </w:r>
    </w:p>
    <w:p w:rsidR="00930175" w:rsidRDefault="000C543F">
      <w:pPr>
        <w:ind w:right="-25" w:firstLine="708"/>
        <w:jc w:val="both"/>
        <w:rPr>
          <w:sz w:val="24"/>
        </w:rPr>
      </w:pPr>
      <w:r>
        <w:rPr>
          <w:sz w:val="24"/>
        </w:rPr>
        <w:t>г) выполнения заказанного произведения не в соответствии с условиями</w:t>
      </w:r>
      <w:r>
        <w:rPr>
          <w:sz w:val="24"/>
        </w:rPr>
        <w:t xml:space="preserve"> п. 1.2 договора (в частности, завышение объема, отступление от темы, изменение жанра, если это идейно или художественно не оправдано).</w:t>
      </w:r>
    </w:p>
    <w:p w:rsidR="00930175" w:rsidRDefault="000C543F">
      <w:pPr>
        <w:ind w:right="-25"/>
        <w:jc w:val="center"/>
      </w:pPr>
      <w:r>
        <w:rPr>
          <w:b/>
          <w:sz w:val="24"/>
        </w:rPr>
        <w:t>5</w:t>
      </w:r>
      <w:r>
        <w:t>. Адреса и реквизиты сторон</w:t>
      </w:r>
    </w:p>
    <w:tbl>
      <w:tblPr>
        <w:tblW w:w="9488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03"/>
      </w:tblGrid>
      <w:tr w:rsidR="00930175">
        <w:tc>
          <w:tcPr>
            <w:tcW w:w="4785" w:type="dxa"/>
            <w:shd w:val="clear" w:color="auto" w:fill="auto"/>
          </w:tcPr>
          <w:p w:rsidR="00930175" w:rsidRDefault="000C543F">
            <w:pPr>
              <w:ind w:right="-25"/>
            </w:pPr>
            <w:r>
              <w:rPr>
                <w:b/>
                <w:sz w:val="24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Издательство:</w:t>
            </w:r>
          </w:p>
          <w:p w:rsidR="00930175" w:rsidRDefault="000C543F">
            <w:pPr>
              <w:ind w:right="-2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ФГБОУ ВО «СГЭУ»</w:t>
            </w:r>
          </w:p>
          <w:p w:rsidR="00930175" w:rsidRDefault="000C543F">
            <w:pPr>
              <w:ind w:right="-25"/>
            </w:pPr>
            <w:r>
              <w:rPr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443090, г. Самара, ул. Сов. Армии, 141</w:t>
            </w:r>
          </w:p>
          <w:p w:rsidR="00930175" w:rsidRDefault="000C543F">
            <w:pPr>
              <w:ind w:right="-2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Тел. (846) 933-87-78</w:t>
            </w:r>
          </w:p>
          <w:p w:rsidR="00930175" w:rsidRPr="000C543F" w:rsidRDefault="000C543F">
            <w:pPr>
              <w:ind w:right="-2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lang w:val="en-US"/>
              </w:rPr>
              <w:t>E</w:t>
            </w:r>
            <w:r w:rsidRPr="000C543F">
              <w:rPr>
                <w:rFonts w:eastAsia="Calibri"/>
                <w:sz w:val="24"/>
              </w:rPr>
              <w:t>-</w:t>
            </w:r>
            <w:r>
              <w:rPr>
                <w:rFonts w:eastAsia="Calibri"/>
                <w:sz w:val="24"/>
                <w:lang w:val="en-US"/>
              </w:rPr>
              <w:t>mail</w:t>
            </w:r>
            <w:r w:rsidRPr="000C543F">
              <w:rPr>
                <w:rFonts w:eastAsia="Calibri"/>
                <w:sz w:val="24"/>
              </w:rPr>
              <w:t xml:space="preserve">: </w:t>
            </w:r>
            <w:hyperlink r:id="rId4">
              <w:r>
                <w:rPr>
                  <w:rStyle w:val="InternetLink"/>
                  <w:rFonts w:eastAsia="Calibri"/>
                  <w:sz w:val="24"/>
                  <w:lang w:val="en-US"/>
                </w:rPr>
                <w:t>sseu</w:t>
              </w:r>
              <w:r w:rsidRPr="000C543F">
                <w:rPr>
                  <w:rStyle w:val="InternetLink"/>
                  <w:rFonts w:eastAsia="Calibri"/>
                  <w:sz w:val="24"/>
                </w:rPr>
                <w:t>@</w:t>
              </w:r>
              <w:r>
                <w:rPr>
                  <w:rStyle w:val="InternetLink"/>
                  <w:rFonts w:eastAsia="Calibri"/>
                  <w:sz w:val="24"/>
                  <w:lang w:val="en-US"/>
                </w:rPr>
                <w:t>sseu</w:t>
              </w:r>
              <w:r w:rsidRPr="000C543F">
                <w:rPr>
                  <w:rStyle w:val="InternetLink"/>
                  <w:rFonts w:eastAsia="Calibri"/>
                  <w:sz w:val="24"/>
                </w:rPr>
                <w:t>.</w:t>
              </w:r>
              <w:r>
                <w:rPr>
                  <w:rStyle w:val="InternetLink"/>
                  <w:rFonts w:eastAsia="Calibri"/>
                  <w:sz w:val="24"/>
                  <w:lang w:val="en-US"/>
                </w:rPr>
                <w:t>ru</w:t>
              </w:r>
            </w:hyperlink>
            <w:r w:rsidRPr="000C543F">
              <w:rPr>
                <w:rFonts w:eastAsia="Calibri"/>
                <w:sz w:val="24"/>
              </w:rPr>
              <w:t xml:space="preserve">, </w:t>
            </w:r>
            <w:hyperlink r:id="rId5">
              <w:r>
                <w:rPr>
                  <w:rStyle w:val="InternetLink"/>
                  <w:rFonts w:eastAsia="Calibri"/>
                  <w:sz w:val="24"/>
                  <w:lang w:val="en-US"/>
                </w:rPr>
                <w:t>http</w:t>
              </w:r>
              <w:r w:rsidRPr="000C543F">
                <w:rPr>
                  <w:rStyle w:val="InternetLink"/>
                  <w:rFonts w:eastAsia="Calibri"/>
                  <w:sz w:val="24"/>
                </w:rPr>
                <w:t>://</w:t>
              </w:r>
              <w:r>
                <w:rPr>
                  <w:rStyle w:val="InternetLink"/>
                  <w:rFonts w:eastAsia="Calibri"/>
                  <w:sz w:val="24"/>
                  <w:lang w:val="en-US"/>
                </w:rPr>
                <w:t>www</w:t>
              </w:r>
              <w:r w:rsidRPr="000C543F">
                <w:rPr>
                  <w:rStyle w:val="InternetLink"/>
                  <w:rFonts w:eastAsia="Calibri"/>
                  <w:sz w:val="24"/>
                </w:rPr>
                <w:t>.</w:t>
              </w:r>
              <w:r>
                <w:rPr>
                  <w:rStyle w:val="InternetLink"/>
                  <w:rFonts w:eastAsia="Calibri"/>
                  <w:sz w:val="24"/>
                  <w:lang w:val="en-US"/>
                </w:rPr>
                <w:t>sseu</w:t>
              </w:r>
              <w:r w:rsidRPr="000C543F">
                <w:rPr>
                  <w:rStyle w:val="InternetLink"/>
                  <w:rFonts w:eastAsia="Calibri"/>
                  <w:sz w:val="24"/>
                </w:rPr>
                <w:t>.</w:t>
              </w:r>
              <w:r>
                <w:rPr>
                  <w:rStyle w:val="InternetLink"/>
                  <w:rFonts w:eastAsia="Calibri"/>
                  <w:sz w:val="24"/>
                  <w:lang w:val="en-US"/>
                </w:rPr>
                <w:t>ru</w:t>
              </w:r>
              <w:r w:rsidRPr="000C543F">
                <w:rPr>
                  <w:rStyle w:val="InternetLink"/>
                  <w:rFonts w:eastAsia="Calibri"/>
                  <w:sz w:val="24"/>
                </w:rPr>
                <w:t>/</w:t>
              </w:r>
            </w:hyperlink>
          </w:p>
          <w:p w:rsidR="00930175" w:rsidRDefault="000C543F">
            <w:pPr>
              <w:ind w:right="-2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Банк: Отделение Самара</w:t>
            </w:r>
          </w:p>
          <w:p w:rsidR="00930175" w:rsidRDefault="000C543F">
            <w:pPr>
              <w:ind w:right="-2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р/с 40501810836012000002</w:t>
            </w:r>
          </w:p>
          <w:p w:rsidR="00930175" w:rsidRDefault="000C543F">
            <w:pPr>
              <w:ind w:right="-25"/>
            </w:pPr>
            <w:r>
              <w:rPr>
                <w:rFonts w:eastAsia="Calibri"/>
                <w:sz w:val="24"/>
              </w:rPr>
              <w:t xml:space="preserve">БИК 043601001 Получатель: </w:t>
            </w:r>
          </w:p>
          <w:p w:rsidR="00930175" w:rsidRDefault="000C543F">
            <w:pPr>
              <w:ind w:right="-2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ИНН 6318100897 КПП 631801001</w:t>
            </w:r>
          </w:p>
          <w:p w:rsidR="00930175" w:rsidRDefault="000C543F">
            <w:pPr>
              <w:ind w:right="-2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УФК по Самарской области (4200 </w:t>
            </w:r>
            <w:r>
              <w:rPr>
                <w:rFonts w:eastAsia="Calibri"/>
                <w:sz w:val="24"/>
              </w:rPr>
              <w:t>ФГБОУ ВО «СГЭУ» л/с 20426Х94260)</w:t>
            </w:r>
          </w:p>
          <w:p w:rsidR="00930175" w:rsidRDefault="000C543F">
            <w:pPr>
              <w:ind w:right="-2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ОКВЭД 85.22</w:t>
            </w:r>
            <w:r>
              <w:rPr>
                <w:rFonts w:eastAsia="Calibri"/>
                <w:sz w:val="24"/>
              </w:rPr>
              <w:t xml:space="preserve"> ОКПО 02068367</w:t>
            </w:r>
          </w:p>
          <w:p w:rsidR="00930175" w:rsidRDefault="000C543F">
            <w:pPr>
              <w:ind w:right="-2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ОКТМО 36701345000</w:t>
            </w:r>
            <w:r>
              <w:rPr>
                <w:rFonts w:eastAsia="Calibri"/>
                <w:sz w:val="24"/>
              </w:rPr>
              <w:t xml:space="preserve"> ОГРН 1026301505120</w:t>
            </w:r>
          </w:p>
          <w:p w:rsidR="00930175" w:rsidRDefault="000C543F">
            <w:pPr>
              <w:ind w:right="-2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_______________/</w:t>
            </w:r>
            <w:bookmarkStart w:id="0" w:name="_GoBack"/>
            <w:bookmarkEnd w:id="0"/>
          </w:p>
        </w:tc>
        <w:tc>
          <w:tcPr>
            <w:tcW w:w="4703" w:type="dxa"/>
            <w:shd w:val="clear" w:color="auto" w:fill="auto"/>
          </w:tcPr>
          <w:p w:rsidR="00930175" w:rsidRDefault="000C543F">
            <w:pPr>
              <w:ind w:right="-25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lastRenderedPageBreak/>
              <w:t>Автор:</w:t>
            </w:r>
          </w:p>
        </w:tc>
      </w:tr>
    </w:tbl>
    <w:p w:rsidR="00930175" w:rsidRDefault="00930175">
      <w:pPr>
        <w:ind w:right="-25"/>
        <w:jc w:val="center"/>
        <w:rPr>
          <w:b/>
          <w:sz w:val="24"/>
        </w:rPr>
      </w:pPr>
    </w:p>
    <w:sectPr w:rsidR="00930175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75"/>
    <w:rsid w:val="000C543F"/>
    <w:rsid w:val="0093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4660"/>
  <w15:docId w15:val="{0599D159-E644-493A-B816-CBCE693F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qFormat/>
  </w:style>
  <w:style w:type="character" w:customStyle="1" w:styleId="grame">
    <w:name w:val="grame"/>
    <w:basedOn w:val="a0"/>
    <w:qFormat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eu.ru/" TargetMode="External"/><Relationship Id="rId4" Type="http://schemas.openxmlformats.org/officeDocument/2006/relationships/hyperlink" Target="mailto:sseu@ss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ИЗДАТЕЛЬСКИЙ ДОГОВОР</vt:lpstr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ИЗДАТЕЛЬСКИЙ ДОГОВОР</dc:title>
  <dc:subject/>
  <dc:creator>DevyatkinaO.E</dc:creator>
  <cp:keywords/>
  <dc:description/>
  <cp:lastModifiedBy>Девяткина Ольга Евгеньевна</cp:lastModifiedBy>
  <cp:revision>2</cp:revision>
  <cp:lastPrinted>2016-08-15T09:57:00Z</cp:lastPrinted>
  <dcterms:created xsi:type="dcterms:W3CDTF">2019-10-08T05:05:00Z</dcterms:created>
  <dcterms:modified xsi:type="dcterms:W3CDTF">2019-10-08T05:05:00Z</dcterms:modified>
  <dc:language>en-US</dc:language>
</cp:coreProperties>
</file>