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D9D1" w14:textId="77777777" w:rsidR="00440FC9" w:rsidRPr="00921CE4" w:rsidRDefault="00440FC9" w:rsidP="000617A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1C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 1</w:t>
      </w:r>
    </w:p>
    <w:p w14:paraId="62870855" w14:textId="77777777" w:rsidR="00440FC9" w:rsidRPr="00921CE4" w:rsidRDefault="00440FC9" w:rsidP="000617A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15783CF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1.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 правильный вариант ответа:</w:t>
      </w:r>
    </w:p>
    <w:p w14:paraId="4568A1B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Comment allez – vous ?</w:t>
      </w:r>
    </w:p>
    <w:p w14:paraId="5A11040E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Je suis bien.</w:t>
      </w:r>
    </w:p>
    <w:p w14:paraId="59D582B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Je vais bien.</w:t>
      </w:r>
    </w:p>
    <w:p w14:paraId="6F04D3C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Tout à fait.</w:t>
      </w:r>
    </w:p>
    <w:p w14:paraId="273DCB65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Aucune idée.</w:t>
      </w:r>
    </w:p>
    <w:p w14:paraId="08B0A176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7B2ECF15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2.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Выберете правильный вариант ответа:</w:t>
      </w:r>
    </w:p>
    <w:p w14:paraId="4DCB40B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Qu’est – ce que vous faites dans la vie ?</w:t>
      </w:r>
    </w:p>
    <w:p w14:paraId="097E1EC6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Rien.</w:t>
      </w:r>
    </w:p>
    <w:p w14:paraId="466F3C3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Je regarde souvent la télé.</w:t>
      </w:r>
    </w:p>
    <w:p w14:paraId="3464E85C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Je suis médecin.</w:t>
      </w:r>
    </w:p>
    <w:p w14:paraId="1E32F2FB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On va voir.</w:t>
      </w:r>
    </w:p>
    <w:p w14:paraId="23A04DB1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57D15637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3.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Выберете правильный вариант ответа:</w:t>
      </w:r>
    </w:p>
    <w:p w14:paraId="14E570CC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Qu’est – ce que tu fais le dimanche ?</w:t>
      </w:r>
    </w:p>
    <w:p w14:paraId="4124FC67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Je vais à la piscine.</w:t>
      </w:r>
    </w:p>
    <w:p w14:paraId="42F3E165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Je suis vendeur.</w:t>
      </w:r>
    </w:p>
    <w:p w14:paraId="211AC1B3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De temps en temps.</w:t>
      </w:r>
    </w:p>
    <w:p w14:paraId="1A85B9FC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Je suis blond.</w:t>
      </w:r>
    </w:p>
    <w:p w14:paraId="173CB6BD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0F3B415C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4.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Выберете правильный вариант ответа:</w:t>
      </w:r>
    </w:p>
    <w:p w14:paraId="6F4731F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Combien ça coûte ?</w:t>
      </w:r>
    </w:p>
    <w:p w14:paraId="195414B7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Un paquet de café.</w:t>
      </w:r>
    </w:p>
    <w:p w14:paraId="49AB777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Beaucoup de fruits.</w:t>
      </w:r>
    </w:p>
    <w:p w14:paraId="5211DE0D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A la boulangerie.</w:t>
      </w:r>
    </w:p>
    <w:p w14:paraId="128074D0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Dix euros.</w:t>
      </w:r>
    </w:p>
    <w:p w14:paraId="650E0C1A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66F338A7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5.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Выберете правильный вариант ответа:</w:t>
      </w:r>
    </w:p>
    <w:p w14:paraId="1BD15E8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lastRenderedPageBreak/>
        <w:t>Quel est le loyer ?</w:t>
      </w:r>
    </w:p>
    <w:p w14:paraId="4A23035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Très grand.</w:t>
      </w:r>
    </w:p>
    <w:p w14:paraId="3C439B83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La maison se trouve dans un quartier calme.</w:t>
      </w:r>
    </w:p>
    <w:p w14:paraId="08B1BCF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Cinq cents euros, charges comprises.</w:t>
      </w:r>
    </w:p>
    <w:p w14:paraId="25AA46EA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Ne vous inquiétez pas !</w:t>
      </w:r>
    </w:p>
    <w:p w14:paraId="106F3EED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16CDBB41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6.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Выберете правильный вариант ответа:</w:t>
      </w:r>
    </w:p>
    <w:p w14:paraId="6D956615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Nous sommes en quelle saison ?</w:t>
      </w:r>
    </w:p>
    <w:p w14:paraId="177A19AF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Nous sommes jeudi.</w:t>
      </w:r>
    </w:p>
    <w:p w14:paraId="42381156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Nous sommes en été.</w:t>
      </w:r>
    </w:p>
    <w:p w14:paraId="7BFDE40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Nous sommes en mai.</w:t>
      </w:r>
    </w:p>
    <w:p w14:paraId="562123C6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Regarde par la fenêtre !</w:t>
      </w:r>
    </w:p>
    <w:p w14:paraId="5066574B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012FB576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7.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Выберете правильный вариант ответа:</w:t>
      </w:r>
    </w:p>
    <w:p w14:paraId="1E5121D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Quelle temps fait – il aujourd’hui ?</w:t>
      </w:r>
    </w:p>
    <w:p w14:paraId="298C3B3B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Il est deux heures de l’après – midi.</w:t>
      </w:r>
    </w:p>
    <w:p w14:paraId="03C90AA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Il fait beau.</w:t>
      </w:r>
    </w:p>
    <w:p w14:paraId="52AAA46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Il lit un livre.</w:t>
      </w:r>
    </w:p>
    <w:p w14:paraId="77723C60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Il est sérieux.</w:t>
      </w:r>
    </w:p>
    <w:p w14:paraId="74832A81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67028BF9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8.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Выберете правильный вариант ответа:</w:t>
      </w:r>
    </w:p>
    <w:p w14:paraId="67C0CC1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Quelle heure est — il?</w:t>
      </w:r>
    </w:p>
    <w:p w14:paraId="6A615E46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Il est sept heures du soir.</w:t>
      </w:r>
    </w:p>
    <w:p w14:paraId="346A82D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Vous devez prendre le bus.</w:t>
      </w:r>
    </w:p>
    <w:p w14:paraId="7529482A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Il pleut.</w:t>
      </w:r>
    </w:p>
    <w:p w14:paraId="4BC274F5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Il est en retard.</w:t>
      </w:r>
    </w:p>
    <w:p w14:paraId="7E0DC506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714C7834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9.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Выберете правильный вариант ответа:</w:t>
      </w:r>
    </w:p>
    <w:p w14:paraId="1DAC5B01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Je cherche la gare. C’est par où ?</w:t>
      </w:r>
    </w:p>
    <w:p w14:paraId="782BEF6E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C’est de la part de Madame Micard.</w:t>
      </w:r>
    </w:p>
    <w:p w14:paraId="488D4665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Elle se trouve au 17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fr-FR" w:eastAsia="ru-RU"/>
        </w:rPr>
        <w:t>ème</w:t>
      </w:r>
    </w:p>
    <w:p w14:paraId="6ED27F35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lastRenderedPageBreak/>
        <w:t>c) Vous vous êtes trompé.</w:t>
      </w:r>
    </w:p>
    <w:p w14:paraId="1C671163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C’est gratuit.</w:t>
      </w:r>
    </w:p>
    <w:p w14:paraId="3912C3A1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1FE7C7F7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10.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 правильный вариант ответа:</w:t>
      </w:r>
    </w:p>
    <w:p w14:paraId="19EF055B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On se retrouve où ?</w:t>
      </w:r>
    </w:p>
    <w:p w14:paraId="01AD378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On se retrouve à 11 heures.</w:t>
      </w:r>
    </w:p>
    <w:p w14:paraId="6D36C8E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Tout est complet.</w:t>
      </w:r>
    </w:p>
    <w:p w14:paraId="69C5D727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On se retrouve devant le cinéma.</w:t>
      </w:r>
    </w:p>
    <w:p w14:paraId="65DBDB8B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On va voir.</w:t>
      </w:r>
    </w:p>
    <w:p w14:paraId="3E823E4F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259D3C3C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11.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 правильный вариант ответа:</w:t>
      </w:r>
    </w:p>
    <w:p w14:paraId="1C1C93FA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Choisissez les qualités :</w:t>
      </w:r>
    </w:p>
    <w:p w14:paraId="0F65B0EB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distrait, têtu ;</w:t>
      </w:r>
    </w:p>
    <w:p w14:paraId="4B40EBB5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menteur, râleur ;</w:t>
      </w:r>
    </w:p>
    <w:p w14:paraId="149F4B6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hypocrite, froid ;</w:t>
      </w:r>
    </w:p>
    <w:p w14:paraId="3E1CA7A7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généreux, gai</w:t>
      </w:r>
    </w:p>
    <w:p w14:paraId="6C588775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1B5192E2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12.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Заполните пропуск</w:t>
      </w:r>
      <w:r w:rsidRPr="00921C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 w:eastAsia="ru-RU"/>
        </w:rPr>
        <w:t>:</w:t>
      </w:r>
      <w:r w:rsidR="00563CFA"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 xml:space="preserve"> </w:t>
      </w:r>
    </w:p>
    <w:p w14:paraId="237CB9DA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« S’il vous plaît, vous pourriez parler moins … ? »</w:t>
      </w:r>
    </w:p>
    <w:p w14:paraId="02F29A3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haut ;</w:t>
      </w:r>
    </w:p>
    <w:p w14:paraId="301213E8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bas ;</w:t>
      </w:r>
    </w:p>
    <w:p w14:paraId="4092776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fort ;</w:t>
      </w:r>
    </w:p>
    <w:p w14:paraId="4DFBD69A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faible</w:t>
      </w:r>
    </w:p>
    <w:p w14:paraId="5164BB85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207AB489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13.</w:t>
      </w:r>
      <w:r w:rsidR="00563CFA" w:rsidRPr="00921C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Найдите</w:t>
      </w:r>
      <w:r w:rsidR="00563CFA" w:rsidRPr="00921C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синоним</w:t>
      </w:r>
      <w:r w:rsidRPr="00921C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 w:eastAsia="ru-RU"/>
        </w:rPr>
        <w:t>:</w:t>
      </w:r>
    </w:p>
    <w:p w14:paraId="1E6CAFBB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 xml:space="preserve"> « Oui, ça me dit ! »</w:t>
      </w:r>
    </w:p>
    <w:p w14:paraId="4A9E691B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j’accepte ;</w:t>
      </w:r>
    </w:p>
    <w:p w14:paraId="3A33184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j’entends bien ;</w:t>
      </w:r>
    </w:p>
    <w:p w14:paraId="55377C7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je suis au courant ;</w:t>
      </w:r>
    </w:p>
    <w:p w14:paraId="4CADBF4F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j’en veux plus</w:t>
      </w:r>
    </w:p>
    <w:p w14:paraId="409125BF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1B61E762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lastRenderedPageBreak/>
        <w:t>14.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правильный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ответа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:</w:t>
      </w:r>
    </w:p>
    <w:p w14:paraId="15F649A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Q</w:t>
      </w:r>
      <w:r w:rsidR="00563CFA"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u’est – ce que ça veut dire : «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un parcours professionnel » ?</w:t>
      </w:r>
    </w:p>
    <w:p w14:paraId="24748E9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un stage ;</w:t>
      </w:r>
    </w:p>
    <w:p w14:paraId="268E3708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une formation ;</w:t>
      </w:r>
    </w:p>
    <w:p w14:paraId="38E1E607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un collègue ;</w:t>
      </w:r>
    </w:p>
    <w:p w14:paraId="4D427641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une carrière</w:t>
      </w:r>
    </w:p>
    <w:p w14:paraId="09BF820B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12EC9F17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15.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 правильный вариант ответа:</w:t>
      </w:r>
    </w:p>
    <w:p w14:paraId="1A9FE696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Les énergies renouvelables, ce sont :</w:t>
      </w:r>
    </w:p>
    <w:p w14:paraId="035DC8EF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le pétrole, le gaz naturel, le charbon ;</w:t>
      </w:r>
    </w:p>
    <w:p w14:paraId="3FF2346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l’énergie solaire, l’énergie éolienne, l’énergie hydraulique ;</w:t>
      </w:r>
    </w:p>
    <w:p w14:paraId="49D0C9AD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les deux premières variantes sont correctes ;</w:t>
      </w:r>
    </w:p>
    <w:p w14:paraId="69D5DA85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il n’y a pas de variante correcte</w:t>
      </w:r>
    </w:p>
    <w:p w14:paraId="4C2D1701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78D85069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16.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правильный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ответа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:</w:t>
      </w:r>
    </w:p>
    <w:p w14:paraId="1D91BE3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Expliquez s’il vous plaît ce que c’est « l’énergie éolienne » :</w:t>
      </w:r>
    </w:p>
    <w:p w14:paraId="7B39FC98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l’énergie du vent ;</w:t>
      </w:r>
    </w:p>
    <w:p w14:paraId="7A9C4628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l’énergie de l’eau ;</w:t>
      </w:r>
    </w:p>
    <w:p w14:paraId="583C5EF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l’énergie du soleil ;</w:t>
      </w:r>
    </w:p>
    <w:p w14:paraId="1F1351D8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l’énergie du bois</w:t>
      </w:r>
    </w:p>
    <w:p w14:paraId="43377C79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42AEFFDB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17.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правильный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ответа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:</w:t>
      </w:r>
    </w:p>
    <w:p w14:paraId="4E9A3C7D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Trouvez l’expression à la même signification que « je suis bien à l’aise » :</w:t>
      </w:r>
    </w:p>
    <w:p w14:paraId="0E0F6FA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je me sens mal ;</w:t>
      </w:r>
    </w:p>
    <w:p w14:paraId="013A8D18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je suis bien dans ma peau ;</w:t>
      </w:r>
    </w:p>
    <w:p w14:paraId="3E43932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j’ai bien dormi ;</w:t>
      </w:r>
    </w:p>
    <w:p w14:paraId="417048C8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j’ai faim</w:t>
      </w:r>
    </w:p>
    <w:p w14:paraId="0BA50643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18.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правильный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ответа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:</w:t>
      </w:r>
    </w:p>
    <w:p w14:paraId="54EDF781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Complétez le proverbe français : « L’appétit vient … »</w:t>
      </w:r>
    </w:p>
    <w:p w14:paraId="483CEE6C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à table ;</w:t>
      </w:r>
    </w:p>
    <w:p w14:paraId="649387EA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pendant le repas ;</w:t>
      </w:r>
    </w:p>
    <w:p w14:paraId="0AD1FE51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lastRenderedPageBreak/>
        <w:t>c) avant le repas ;</w:t>
      </w:r>
    </w:p>
    <w:p w14:paraId="351628E4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en mangeant</w:t>
      </w:r>
    </w:p>
    <w:p w14:paraId="2E2B86E6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56E2F7C0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19.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правильный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ответа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:</w:t>
      </w:r>
    </w:p>
    <w:p w14:paraId="5C47648E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Bruno travaille sans rémunération, il est …</w:t>
      </w:r>
    </w:p>
    <w:p w14:paraId="39E9735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salarié ;</w:t>
      </w:r>
    </w:p>
    <w:p w14:paraId="4BFA2BE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chômeur ;</w:t>
      </w:r>
    </w:p>
    <w:p w14:paraId="5772A38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bénévole ;</w:t>
      </w:r>
    </w:p>
    <w:p w14:paraId="63F7E90D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retraité</w:t>
      </w:r>
    </w:p>
    <w:p w14:paraId="38B4795B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7EA06588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20.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 правильный вариант ответа:</w:t>
      </w:r>
    </w:p>
    <w:p w14:paraId="6A640B9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Combien ça coûte ?! C’est cher ! Je dirais que ça coûte …</w:t>
      </w:r>
    </w:p>
    <w:p w14:paraId="1B1C889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les doigts de la main ;</w:t>
      </w:r>
    </w:p>
    <w:p w14:paraId="30B0538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les yeux de la tête ;</w:t>
      </w:r>
    </w:p>
    <w:p w14:paraId="77806F7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les cheveux de la tête ;</w:t>
      </w:r>
    </w:p>
    <w:p w14:paraId="15417F94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les bras du corps</w:t>
      </w:r>
    </w:p>
    <w:p w14:paraId="0CC805BE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70910D9B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21.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 правильный вариант ответа:</w:t>
      </w:r>
    </w:p>
    <w:p w14:paraId="07C3ED5F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« La déprime », « la grisaille », « l’ennui » sont les émotions de :</w:t>
      </w:r>
    </w:p>
    <w:p w14:paraId="027604F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l’indifférence ;</w:t>
      </w:r>
    </w:p>
    <w:p w14:paraId="04A86A9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la morosité ;</w:t>
      </w:r>
    </w:p>
    <w:p w14:paraId="4C0D0E6D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la gaieté ;</w:t>
      </w:r>
    </w:p>
    <w:p w14:paraId="2BEF3C96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l’inspiration</w:t>
      </w:r>
    </w:p>
    <w:p w14:paraId="13F41E9C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17471187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22.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 правильный вариант ответа:</w:t>
      </w:r>
    </w:p>
    <w:p w14:paraId="1C782D21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Paul hésitait devant la vitrine, 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fr-FR" w:eastAsia="ru-RU"/>
        </w:rPr>
        <w:t>il n’avait que 10 euros. 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(la partie de la phrase soulignée signifie que) :</w:t>
      </w:r>
    </w:p>
    <w:p w14:paraId="4968109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Paul avait 10 euros;</w:t>
      </w:r>
    </w:p>
    <w:p w14:paraId="38518D9B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Paul avait plus que 10 euros ;</w:t>
      </w:r>
    </w:p>
    <w:p w14:paraId="2BB24CD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Paul avait moins que 10 euros ;</w:t>
      </w:r>
    </w:p>
    <w:p w14:paraId="723AFCFE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Paul n’avait pas d’argent</w:t>
      </w:r>
    </w:p>
    <w:p w14:paraId="5C088625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4E0F2C9B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23.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правильный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ответа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:</w:t>
      </w:r>
      <w:r w:rsidR="00563CFA"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 xml:space="preserve"> </w:t>
      </w:r>
    </w:p>
    <w:p w14:paraId="372F171E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« Et si on allait au parc ? » — Cette phrase signifie :</w:t>
      </w:r>
    </w:p>
    <w:p w14:paraId="2496A77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Hier nous sommes allés au parc ;</w:t>
      </w:r>
    </w:p>
    <w:p w14:paraId="42A2C08B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Nous irons au parc demain ;</w:t>
      </w:r>
    </w:p>
    <w:p w14:paraId="78C15F3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Je te propose d’ aller au parc ensemble ;</w:t>
      </w:r>
    </w:p>
    <w:p w14:paraId="2D6E050A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Est – ce qu’ils vont au parc ?</w:t>
      </w:r>
    </w:p>
    <w:p w14:paraId="70C41E7B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2ED24A53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24.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 правильный вариант ответа:</w:t>
      </w:r>
      <w:r w:rsidR="00563CFA"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 xml:space="preserve"> </w:t>
      </w:r>
    </w:p>
    <w:p w14:paraId="547A0C85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« PDG », qu’est – ce que ça veut dire ?</w:t>
      </w:r>
    </w:p>
    <w:p w14:paraId="693F3743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le partenaire d’origine gaulois ;</w:t>
      </w:r>
    </w:p>
    <w:p w14:paraId="3937E33A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le président du Gabon;</w:t>
      </w:r>
    </w:p>
    <w:p w14:paraId="3014F267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le produit de Grèce;</w:t>
      </w:r>
    </w:p>
    <w:p w14:paraId="2EA41417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le président – directeur général </w:t>
      </w:r>
    </w:p>
    <w:p w14:paraId="67A37272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046A732F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25.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 правильный вариант ответа:</w:t>
      </w:r>
    </w:p>
    <w:p w14:paraId="02D1778B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Choisissez un outil numérique :</w:t>
      </w:r>
    </w:p>
    <w:p w14:paraId="38E3BC1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une trottinette ;</w:t>
      </w:r>
    </w:p>
    <w:p w14:paraId="13B32808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une tablette ;</w:t>
      </w:r>
    </w:p>
    <w:p w14:paraId="5B13807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une horloge ;</w:t>
      </w:r>
    </w:p>
    <w:p w14:paraId="1633381C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un comprimé</w:t>
      </w:r>
    </w:p>
    <w:p w14:paraId="45FC4178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79687461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26.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 правильный вариант ответа:</w:t>
      </w:r>
    </w:p>
    <w:p w14:paraId="37459AA2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Trouvez l’intrus:</w:t>
      </w:r>
    </w:p>
    <w:p w14:paraId="044A1A30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être sympa ;</w:t>
      </w:r>
    </w:p>
    <w:p w14:paraId="29DB550B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être similaire ;</w:t>
      </w:r>
    </w:p>
    <w:p w14:paraId="5E5A43E9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être semblable ;</w:t>
      </w:r>
    </w:p>
    <w:p w14:paraId="47EC3555" w14:textId="77777777" w:rsidR="00842CDC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être pareil</w:t>
      </w:r>
    </w:p>
    <w:p w14:paraId="4BC6E91A" w14:textId="77777777" w:rsidR="00FD3699" w:rsidRPr="00921CE4" w:rsidRDefault="00FD3699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</w:p>
    <w:p w14:paraId="28E96184" w14:textId="77777777" w:rsidR="00563CFA" w:rsidRPr="00921CE4" w:rsidRDefault="00842CDC" w:rsidP="00842CDC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27.</w:t>
      </w: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 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Выберете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правильный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 xml:space="preserve"> 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ответа</w:t>
      </w:r>
      <w:r w:rsidR="00563CFA" w:rsidRPr="00921C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ru-RU"/>
        </w:rPr>
        <w:t>:</w:t>
      </w:r>
    </w:p>
    <w:p w14:paraId="1C4EBAFB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Complétez la phrase : « Le Concours Lépine … les créations d’inventeurs</w:t>
      </w:r>
    </w:p>
    <w:p w14:paraId="1367E13D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lastRenderedPageBreak/>
        <w:t> français et étrangers ».</w:t>
      </w:r>
    </w:p>
    <w:p w14:paraId="1338A187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a) garantit ;</w:t>
      </w:r>
    </w:p>
    <w:p w14:paraId="7E996CA4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b) exige ;</w:t>
      </w:r>
    </w:p>
    <w:p w14:paraId="5EE9BD0C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c) récompense ;</w:t>
      </w:r>
    </w:p>
    <w:p w14:paraId="48065DBC" w14:textId="77777777" w:rsidR="00842CDC" w:rsidRPr="00921CE4" w:rsidRDefault="00842CDC" w:rsidP="00842CDC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2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>d) nie</w:t>
      </w:r>
    </w:p>
    <w:p w14:paraId="3746D01C" w14:textId="77777777" w:rsidR="00144334" w:rsidRPr="00921CE4" w:rsidRDefault="00144334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2AAA1B5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1C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28. Прочитайте информацию для людей пожилого возраста, желающих сделать их дом безопасным и избежать падения. Установите соответствие между заголовками A–F и пронумерованными абзацами текста 1–5. Запишите свои ответы в таблицу. Используйте каждую букву только один раз. В задании есть один лишний заголовок.</w:t>
      </w:r>
    </w:p>
    <w:p w14:paraId="570A66EF" w14:textId="77777777" w:rsidR="00144334" w:rsidRPr="00921CE4" w:rsidRDefault="00144334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51BB1EB" w14:textId="77777777" w:rsidR="00144334" w:rsidRPr="00921CE4" w:rsidRDefault="00144334" w:rsidP="0014433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Choisissez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le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plancher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sans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risque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pour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votre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maison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2856F11" w14:textId="77777777" w:rsidR="00144334" w:rsidRPr="00921CE4" w:rsidRDefault="00144334" w:rsidP="00144334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Faites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attention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quand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accédez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à des choses à la hauteur.</w:t>
      </w:r>
    </w:p>
    <w:p w14:paraId="6402D230" w14:textId="77777777" w:rsidR="00144334" w:rsidRPr="00921CE4" w:rsidRDefault="00144334" w:rsidP="00144334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Veillez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l'éclairage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votre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maison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5B4674AC" w14:textId="77777777" w:rsidR="00144334" w:rsidRPr="00921CE4" w:rsidRDefault="00144334" w:rsidP="00144334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Evitez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les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risques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quand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travaillez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l'extérieur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38F6C047" w14:textId="77777777" w:rsidR="00144334" w:rsidRPr="00921CE4" w:rsidRDefault="00144334" w:rsidP="00144334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Mettez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toutes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affaires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leur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place.</w:t>
      </w:r>
    </w:p>
    <w:p w14:paraId="6D3B3CCE" w14:textId="77777777" w:rsidR="00144334" w:rsidRPr="00921CE4" w:rsidRDefault="00144334" w:rsidP="00144334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F.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  <w:t xml:space="preserve">Ne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sortez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jamais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seul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1498A2F3" w14:textId="77777777" w:rsidR="00144334" w:rsidRPr="00921CE4" w:rsidRDefault="00144334" w:rsidP="00144334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EAFFE59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1.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  <w:t xml:space="preserve">Si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êtes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obligés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grimper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pour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atteindre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le dessus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d’une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armoire,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d’une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étagère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ou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pour laver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vitres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assurez-vous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la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stabilité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tabouret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ou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l’escabeau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sur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lequel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montez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Et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sachez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qu’il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est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préférable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d’utiliser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escabeaux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d’une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hauteur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limitée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à deux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ou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trois marches avec un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appui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pour les mains.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Attendez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la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présence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d’une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autre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personne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côtés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Appelez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un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proche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ou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profitez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la venue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d’une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amie pour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effectuer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type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tâche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00BD6D69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E1AF6C9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2.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  <w:t xml:space="preserve">Les obstacles au sol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peuvent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être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nombreux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l’intérieur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la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maison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Fils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électriques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plantes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vertes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petits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meubles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jouets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pour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animaux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domestiques…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sont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objets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que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l’on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est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habitué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éviter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Cependant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le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risque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tomber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existe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toujours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Il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suffir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d’une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seconde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d’innattention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de la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moindre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précipitation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pour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répondre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au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téléphone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pour les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oublier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Mieux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vaut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prendre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précautions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et ranger tout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qui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est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susceptible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provoquer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le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déséquilibre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dégager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votre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maison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6B7A6C36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52964E46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3.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  <w:t xml:space="preserve">Les parquets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cirés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sont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souvent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l’origine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chutes. Il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va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même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pour les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carrelages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et les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linos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Si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devez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choisir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un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revêtement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préférez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la moquette, qui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présente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moindres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risques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et qui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amortit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le choc. Si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ne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pouvez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pas</w:t>
      </w:r>
      <w:proofErr w:type="gram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changer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revêtements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il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est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possible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recouvir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ceux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-ci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l’aide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tapis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munis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d’antidérapants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N’hésitez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pas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renseigner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auprès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votre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quincaillerie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ou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grandes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surfaces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spécialisées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dans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l’aménagement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la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maison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Si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possédez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des tapis,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veuillez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bien à fixer les coins au sol pour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qu’ils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ne se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relèvent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pas.</w:t>
      </w:r>
    </w:p>
    <w:p w14:paraId="6B45BA9B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6D14AAB7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4.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  <w:t xml:space="preserve">Les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précautions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doivent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être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prises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pour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éviter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les accidents du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jardinage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Lorsqu’on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est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amené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utiliser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échelle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(pour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tailler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un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arbuste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), il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est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préférable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le faire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présence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d’une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tierce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personne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Si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travaillez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avec des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plantes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rampantes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dans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votre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jardin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veillez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à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qu’elles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n’encombrent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pas les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lieux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passage.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Faites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attention aux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tuyaux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d’arrosage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qui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sont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dangeureux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lorsqu’ils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sont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mal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rangés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Méfiez-vous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des dalles mal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posées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des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cailloux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des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feuilles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ou</w:t>
      </w:r>
      <w:proofErr w:type="spellEnd"/>
    </w:p>
    <w:p w14:paraId="4CE62996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4D64A1E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</w:p>
    <w:p w14:paraId="1BE62696" w14:textId="77777777" w:rsidR="00144334" w:rsidRPr="00921CE4" w:rsidRDefault="00144334" w:rsidP="0014433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5.</w:t>
      </w: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  <w:t xml:space="preserve">Pour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éviter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les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risques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chute,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mieux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vaut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savoir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où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l’on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met les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pieds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Il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est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donc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important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d’avoir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un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logement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bien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illuminé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et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d’éviter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les zones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d’ombre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Pour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cela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utilisez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nombreux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éclairages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indirects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plutôt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qu’une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source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d’éclairage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unique. Quant à la puissance des ampoules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éléctriques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préférez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les ampoules de 75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ou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100 Watts. Par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ailleurs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sachez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qu’il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existe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désormais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des ampoules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spécialement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conçues</w:t>
      </w:r>
      <w:proofErr w:type="spellEnd"/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6762F91E" w14:textId="77777777" w:rsidR="00144334" w:rsidRPr="00921CE4" w:rsidRDefault="00144334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5AFBEFAE" w14:textId="77777777" w:rsidR="00144334" w:rsidRPr="00921CE4" w:rsidRDefault="00144334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0E26C2C0" w14:textId="77777777" w:rsidR="00144334" w:rsidRPr="00921CE4" w:rsidRDefault="00144334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0009FFBE" w14:textId="77777777" w:rsidR="00144334" w:rsidRDefault="00144334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1AA4D426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406B6B28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3FAAB3F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2889615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CF289C1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F9BA121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10815E1C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4E041A09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0E679826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744AB38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60694CC6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42B32212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6D2ED3B8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87D291D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49F0D56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54CF60E0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2C459E7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1B9B54E" w14:textId="6BAB2BB5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20B8B571" w14:textId="69157F19" w:rsidR="00E470E6" w:rsidRDefault="00E470E6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8B9D41F" w14:textId="0C0B94A3" w:rsidR="00E470E6" w:rsidRDefault="00E470E6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351EFEE" w14:textId="696E5892" w:rsidR="00E470E6" w:rsidRDefault="00E470E6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4948D472" w14:textId="0A0AF97A" w:rsidR="00E470E6" w:rsidRDefault="00E470E6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62116B8D" w14:textId="5157DCD5" w:rsidR="00E470E6" w:rsidRDefault="00E470E6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2BFC4B3" w14:textId="77777777" w:rsidR="00E470E6" w:rsidRDefault="00E470E6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C6D48A1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4788136B" w14:textId="77777777" w:rsidR="00FD3699" w:rsidRPr="00921CE4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4A5DBBEC" w14:textId="77777777" w:rsidR="000C3F41" w:rsidRPr="00921CE4" w:rsidRDefault="000C3F41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08FF3497" w14:textId="77777777" w:rsidR="000C3F41" w:rsidRPr="00921CE4" w:rsidRDefault="000C3F41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БЛАНК ОТВЕТОВ</w:t>
      </w:r>
    </w:p>
    <w:p w14:paraId="41912EE4" w14:textId="77777777" w:rsidR="000C3F41" w:rsidRPr="00921CE4" w:rsidRDefault="000C3F41" w:rsidP="000C3F4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Задания 1-27</w:t>
      </w:r>
    </w:p>
    <w:p w14:paraId="79C0B6D8" w14:textId="77777777" w:rsidR="000C3F41" w:rsidRPr="00921CE4" w:rsidRDefault="000C3F41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2"/>
      </w:tblGrid>
      <w:tr w:rsidR="000C3F41" w:rsidRPr="00921CE4" w14:paraId="6E4BBF53" w14:textId="77777777" w:rsidTr="000C3F41">
        <w:tc>
          <w:tcPr>
            <w:tcW w:w="2391" w:type="dxa"/>
          </w:tcPr>
          <w:p w14:paraId="71336A63" w14:textId="77777777" w:rsidR="000C3F41" w:rsidRPr="00921CE4" w:rsidRDefault="000C3F41" w:rsidP="000C3F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391" w:type="dxa"/>
          </w:tcPr>
          <w:p w14:paraId="5C8543C9" w14:textId="77777777" w:rsidR="000C3F41" w:rsidRPr="00921CE4" w:rsidRDefault="000C3F41" w:rsidP="000C3F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2391" w:type="dxa"/>
          </w:tcPr>
          <w:p w14:paraId="7F865E8A" w14:textId="77777777" w:rsidR="000C3F41" w:rsidRPr="00921CE4" w:rsidRDefault="000C3F41" w:rsidP="000C3F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392" w:type="dxa"/>
          </w:tcPr>
          <w:p w14:paraId="60E5E33F" w14:textId="77777777" w:rsidR="000C3F41" w:rsidRPr="00921CE4" w:rsidRDefault="000C3F41" w:rsidP="000C3F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</w:t>
            </w:r>
          </w:p>
        </w:tc>
      </w:tr>
      <w:tr w:rsidR="000C3F41" w:rsidRPr="00921CE4" w14:paraId="6A45937D" w14:textId="77777777" w:rsidTr="000C3F41">
        <w:tc>
          <w:tcPr>
            <w:tcW w:w="2391" w:type="dxa"/>
          </w:tcPr>
          <w:p w14:paraId="6AF7D261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14:paraId="404EBD90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27CB0D90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392" w:type="dxa"/>
          </w:tcPr>
          <w:p w14:paraId="33D41565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1467A673" w14:textId="77777777" w:rsidTr="000C3F41">
        <w:tc>
          <w:tcPr>
            <w:tcW w:w="2391" w:type="dxa"/>
          </w:tcPr>
          <w:p w14:paraId="0A380D69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14:paraId="2367374F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9C19416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392" w:type="dxa"/>
          </w:tcPr>
          <w:p w14:paraId="225AE749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439868CB" w14:textId="77777777" w:rsidTr="000C3F41">
        <w:tc>
          <w:tcPr>
            <w:tcW w:w="2391" w:type="dxa"/>
          </w:tcPr>
          <w:p w14:paraId="676955D4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14:paraId="4F0E8DDE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7C654E0B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392" w:type="dxa"/>
          </w:tcPr>
          <w:p w14:paraId="556FF860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2608D15A" w14:textId="77777777" w:rsidTr="000C3F41">
        <w:tc>
          <w:tcPr>
            <w:tcW w:w="2391" w:type="dxa"/>
          </w:tcPr>
          <w:p w14:paraId="48F91F7E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14:paraId="183A0642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50ED185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392" w:type="dxa"/>
          </w:tcPr>
          <w:p w14:paraId="24888FFE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55F0EC8A" w14:textId="77777777" w:rsidTr="000C3F41">
        <w:tc>
          <w:tcPr>
            <w:tcW w:w="2391" w:type="dxa"/>
          </w:tcPr>
          <w:p w14:paraId="3B542783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14:paraId="267CA0D0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16320556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392" w:type="dxa"/>
          </w:tcPr>
          <w:p w14:paraId="18036972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59E2ECC4" w14:textId="77777777" w:rsidTr="000C3F41">
        <w:tc>
          <w:tcPr>
            <w:tcW w:w="2391" w:type="dxa"/>
          </w:tcPr>
          <w:p w14:paraId="16AF57D5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14:paraId="5FC936DB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54A5D67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92" w:type="dxa"/>
          </w:tcPr>
          <w:p w14:paraId="50EE1D32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2497BAE5" w14:textId="77777777" w:rsidTr="000C3F41">
        <w:tc>
          <w:tcPr>
            <w:tcW w:w="2391" w:type="dxa"/>
          </w:tcPr>
          <w:p w14:paraId="71A200BA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14:paraId="6F02E47E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D04989A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392" w:type="dxa"/>
          </w:tcPr>
          <w:p w14:paraId="145F3C44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01921716" w14:textId="77777777" w:rsidTr="000C3F41">
        <w:tc>
          <w:tcPr>
            <w:tcW w:w="2391" w:type="dxa"/>
          </w:tcPr>
          <w:p w14:paraId="6BE9B3E3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14:paraId="7FA6FD5A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452697F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392" w:type="dxa"/>
          </w:tcPr>
          <w:p w14:paraId="28A5F418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213EF903" w14:textId="77777777" w:rsidTr="000C3F41">
        <w:tc>
          <w:tcPr>
            <w:tcW w:w="2391" w:type="dxa"/>
          </w:tcPr>
          <w:p w14:paraId="5C8C5CB7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14:paraId="0FCDBB64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629AA146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392" w:type="dxa"/>
          </w:tcPr>
          <w:p w14:paraId="6129F23D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39A610C4" w14:textId="77777777" w:rsidTr="000C3F41">
        <w:tc>
          <w:tcPr>
            <w:tcW w:w="2391" w:type="dxa"/>
          </w:tcPr>
          <w:p w14:paraId="07E39C52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14:paraId="41F09A0E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652E1A1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392" w:type="dxa"/>
          </w:tcPr>
          <w:p w14:paraId="74A6AF75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3ED1369A" w14:textId="77777777" w:rsidTr="000C3F41">
        <w:tc>
          <w:tcPr>
            <w:tcW w:w="2391" w:type="dxa"/>
          </w:tcPr>
          <w:p w14:paraId="32DE1362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14:paraId="0C9A6AD3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1B00DA6D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92" w:type="dxa"/>
          </w:tcPr>
          <w:p w14:paraId="0AC83CCD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3B62EA8B" w14:textId="77777777" w:rsidTr="000C3F41">
        <w:tc>
          <w:tcPr>
            <w:tcW w:w="2391" w:type="dxa"/>
          </w:tcPr>
          <w:p w14:paraId="7B287946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14:paraId="5AC16FA2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9E487C5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392" w:type="dxa"/>
          </w:tcPr>
          <w:p w14:paraId="5F397C50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2F4A5152" w14:textId="77777777" w:rsidTr="000C3F41">
        <w:tc>
          <w:tcPr>
            <w:tcW w:w="2391" w:type="dxa"/>
          </w:tcPr>
          <w:p w14:paraId="5CCCBC66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91" w:type="dxa"/>
          </w:tcPr>
          <w:p w14:paraId="35647018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1" w:type="dxa"/>
          </w:tcPr>
          <w:p w14:paraId="692D16CB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392" w:type="dxa"/>
          </w:tcPr>
          <w:p w14:paraId="01D04DEE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3F41" w:rsidRPr="00921CE4" w14:paraId="4A736760" w14:textId="77777777" w:rsidTr="000C3F41">
        <w:trPr>
          <w:gridAfter w:val="2"/>
          <w:wAfter w:w="4783" w:type="dxa"/>
        </w:trPr>
        <w:tc>
          <w:tcPr>
            <w:tcW w:w="2391" w:type="dxa"/>
          </w:tcPr>
          <w:p w14:paraId="511E708F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1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391" w:type="dxa"/>
          </w:tcPr>
          <w:p w14:paraId="17D11084" w14:textId="77777777" w:rsidR="000C3F41" w:rsidRPr="00921CE4" w:rsidRDefault="000C3F41" w:rsidP="00440F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851BC65" w14:textId="77777777" w:rsidR="000C3F41" w:rsidRPr="00921CE4" w:rsidRDefault="000C3F41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2B54576" w14:textId="77777777" w:rsidR="000C3F41" w:rsidRPr="00921CE4" w:rsidRDefault="000C3F41" w:rsidP="000C3F4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1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Задание 28</w:t>
      </w:r>
    </w:p>
    <w:p w14:paraId="7F368060" w14:textId="77777777" w:rsidR="000C3F41" w:rsidRPr="00921CE4" w:rsidRDefault="000C3F41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984"/>
        <w:gridCol w:w="1701"/>
        <w:gridCol w:w="1843"/>
      </w:tblGrid>
      <w:tr w:rsidR="000C3F41" w:rsidRPr="00921CE4" w14:paraId="0431845F" w14:textId="77777777" w:rsidTr="000C3F41">
        <w:trPr>
          <w:trHeight w:val="219"/>
        </w:trPr>
        <w:tc>
          <w:tcPr>
            <w:tcW w:w="1843" w:type="dxa"/>
          </w:tcPr>
          <w:p w14:paraId="68E7F223" w14:textId="77777777" w:rsidR="000C3F41" w:rsidRPr="00921CE4" w:rsidRDefault="000C3F41" w:rsidP="00822A49">
            <w:pPr>
              <w:pStyle w:val="TableParagraph"/>
              <w:spacing w:line="199" w:lineRule="exact"/>
              <w:ind w:left="5"/>
              <w:jc w:val="center"/>
              <w:rPr>
                <w:sz w:val="28"/>
                <w:szCs w:val="28"/>
              </w:rPr>
            </w:pPr>
            <w:r w:rsidRPr="00921CE4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5412506" w14:textId="77777777" w:rsidR="000C3F41" w:rsidRPr="00921CE4" w:rsidRDefault="000C3F41" w:rsidP="00822A49">
            <w:pPr>
              <w:pStyle w:val="TableParagraph"/>
              <w:spacing w:line="199" w:lineRule="exact"/>
              <w:ind w:left="6"/>
              <w:jc w:val="center"/>
              <w:rPr>
                <w:sz w:val="28"/>
                <w:szCs w:val="28"/>
              </w:rPr>
            </w:pPr>
            <w:r w:rsidRPr="00921CE4">
              <w:rPr>
                <w:w w:val="10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F3617C4" w14:textId="77777777" w:rsidR="000C3F41" w:rsidRPr="00921CE4" w:rsidRDefault="000C3F41" w:rsidP="00822A49">
            <w:pPr>
              <w:pStyle w:val="TableParagraph"/>
              <w:spacing w:line="199" w:lineRule="exact"/>
              <w:ind w:left="5"/>
              <w:jc w:val="center"/>
              <w:rPr>
                <w:sz w:val="28"/>
                <w:szCs w:val="28"/>
              </w:rPr>
            </w:pPr>
            <w:r w:rsidRPr="00921CE4">
              <w:rPr>
                <w:w w:val="10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93AAA12" w14:textId="77777777" w:rsidR="000C3F41" w:rsidRPr="00921CE4" w:rsidRDefault="000C3F41" w:rsidP="00822A49">
            <w:pPr>
              <w:pStyle w:val="TableParagraph"/>
              <w:spacing w:line="199" w:lineRule="exact"/>
              <w:ind w:left="7"/>
              <w:jc w:val="center"/>
              <w:rPr>
                <w:sz w:val="28"/>
                <w:szCs w:val="28"/>
              </w:rPr>
            </w:pPr>
            <w:r w:rsidRPr="00921CE4">
              <w:rPr>
                <w:w w:val="10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0A9B55A6" w14:textId="77777777" w:rsidR="000C3F41" w:rsidRPr="00921CE4" w:rsidRDefault="000C3F41" w:rsidP="00822A49">
            <w:pPr>
              <w:pStyle w:val="TableParagraph"/>
              <w:spacing w:line="199" w:lineRule="exact"/>
              <w:ind w:left="8"/>
              <w:jc w:val="center"/>
              <w:rPr>
                <w:sz w:val="28"/>
                <w:szCs w:val="28"/>
              </w:rPr>
            </w:pPr>
            <w:r w:rsidRPr="00921CE4">
              <w:rPr>
                <w:w w:val="101"/>
                <w:sz w:val="28"/>
                <w:szCs w:val="28"/>
              </w:rPr>
              <w:t>5</w:t>
            </w:r>
          </w:p>
        </w:tc>
      </w:tr>
      <w:tr w:rsidR="000C3F41" w:rsidRPr="00921CE4" w14:paraId="539A601B" w14:textId="77777777" w:rsidTr="000C3F41">
        <w:trPr>
          <w:trHeight w:val="219"/>
        </w:trPr>
        <w:tc>
          <w:tcPr>
            <w:tcW w:w="1843" w:type="dxa"/>
          </w:tcPr>
          <w:p w14:paraId="7AAFD36D" w14:textId="77777777" w:rsidR="000C3F41" w:rsidRPr="00921CE4" w:rsidRDefault="000C3F41" w:rsidP="00822A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64EEF2A" w14:textId="77777777" w:rsidR="000C3F41" w:rsidRPr="00921CE4" w:rsidRDefault="000C3F41" w:rsidP="00822A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D39EDC1" w14:textId="77777777" w:rsidR="000C3F41" w:rsidRPr="00921CE4" w:rsidRDefault="000C3F41" w:rsidP="00822A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262FA9B" w14:textId="77777777" w:rsidR="000C3F41" w:rsidRPr="00921CE4" w:rsidRDefault="000C3F41" w:rsidP="00822A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A34B897" w14:textId="77777777" w:rsidR="000C3F41" w:rsidRPr="00921CE4" w:rsidRDefault="000C3F41" w:rsidP="00822A4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6465D156" w14:textId="77777777" w:rsidR="000C3F41" w:rsidRDefault="000C3F41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11CAECE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46AD127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E6A77A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BB3B2C9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DE9D18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23D590E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68E3A2D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5AA880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FF1804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6494DFD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541920A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8C6D22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943B9F2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64157D9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D3FEFD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6EA23FA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F72EF28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74DBA5B" w14:textId="77777777" w:rsidR="00FD3699" w:rsidRDefault="00FD3699" w:rsidP="00440F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FD3699" w:rsidSect="003C64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CDC"/>
    <w:rsid w:val="000617A3"/>
    <w:rsid w:val="000C3F41"/>
    <w:rsid w:val="00134566"/>
    <w:rsid w:val="00144334"/>
    <w:rsid w:val="001E045D"/>
    <w:rsid w:val="003A34E8"/>
    <w:rsid w:val="003C648B"/>
    <w:rsid w:val="00440FC9"/>
    <w:rsid w:val="00505C29"/>
    <w:rsid w:val="00563CFA"/>
    <w:rsid w:val="005F655E"/>
    <w:rsid w:val="00677C52"/>
    <w:rsid w:val="00751B02"/>
    <w:rsid w:val="007D7410"/>
    <w:rsid w:val="00842CDC"/>
    <w:rsid w:val="00921CE4"/>
    <w:rsid w:val="009E677F"/>
    <w:rsid w:val="00AE4EA2"/>
    <w:rsid w:val="00E470E6"/>
    <w:rsid w:val="00F275E5"/>
    <w:rsid w:val="00F365DA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8C5F"/>
  <w15:docId w15:val="{31A8EF38-9467-4560-8235-466E88DC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C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42CDC"/>
    <w:rPr>
      <w:b/>
      <w:bCs/>
    </w:rPr>
  </w:style>
  <w:style w:type="character" w:customStyle="1" w:styleId="apple-converted-space">
    <w:name w:val="apple-converted-space"/>
    <w:basedOn w:val="a0"/>
    <w:rsid w:val="00842CDC"/>
  </w:style>
  <w:style w:type="character" w:styleId="a5">
    <w:name w:val="Hyperlink"/>
    <w:basedOn w:val="a0"/>
    <w:uiPriority w:val="99"/>
    <w:unhideWhenUsed/>
    <w:rsid w:val="009E67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67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677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4433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33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0C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36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Абрамова Дарья Андреевна</cp:lastModifiedBy>
  <cp:revision>9</cp:revision>
  <cp:lastPrinted>2021-06-15T12:14:00Z</cp:lastPrinted>
  <dcterms:created xsi:type="dcterms:W3CDTF">2021-06-12T07:36:00Z</dcterms:created>
  <dcterms:modified xsi:type="dcterms:W3CDTF">2022-05-24T11:36:00Z</dcterms:modified>
</cp:coreProperties>
</file>