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55" w:rsidRPr="00A61055" w:rsidRDefault="00A61055" w:rsidP="00A61055">
      <w:pPr>
        <w:pStyle w:val="rtejustify"/>
        <w:rPr>
          <w:sz w:val="20"/>
          <w:szCs w:val="20"/>
        </w:rPr>
      </w:pPr>
      <w:r w:rsidRPr="00AE387C">
        <w:rPr>
          <w:b/>
          <w:sz w:val="20"/>
          <w:szCs w:val="20"/>
        </w:rPr>
        <w:t>Утверждены</w:t>
      </w:r>
      <w:r w:rsidRPr="00AE387C">
        <w:rPr>
          <w:b/>
          <w:sz w:val="20"/>
          <w:szCs w:val="20"/>
        </w:rPr>
        <w:br/>
        <w:t>Постановлением Правительства</w:t>
      </w:r>
      <w:r w:rsidRPr="00AE387C">
        <w:rPr>
          <w:b/>
          <w:sz w:val="20"/>
          <w:szCs w:val="20"/>
        </w:rPr>
        <w:br/>
        <w:t>Российской Федерации</w:t>
      </w:r>
      <w:r w:rsidRPr="00AE387C">
        <w:rPr>
          <w:b/>
          <w:sz w:val="20"/>
          <w:szCs w:val="20"/>
        </w:rPr>
        <w:br/>
        <w:t xml:space="preserve">от 18 ноября </w:t>
      </w:r>
      <w:smartTag w:uri="urn:schemas-microsoft-com:office:smarttags" w:element="metricconverter">
        <w:smartTagPr>
          <w:attr w:name="ProductID" w:val="2011 г"/>
        </w:smartTagPr>
        <w:r w:rsidRPr="00AE387C">
          <w:rPr>
            <w:b/>
            <w:sz w:val="20"/>
            <w:szCs w:val="20"/>
          </w:rPr>
          <w:t>2011 г</w:t>
        </w:r>
      </w:smartTag>
      <w:r w:rsidRPr="00AE387C">
        <w:rPr>
          <w:b/>
          <w:sz w:val="20"/>
          <w:szCs w:val="20"/>
        </w:rPr>
        <w:t>. N 945</w:t>
      </w:r>
      <w:r w:rsidRPr="00AE387C">
        <w:rPr>
          <w:b/>
          <w:sz w:val="20"/>
          <w:szCs w:val="20"/>
        </w:rPr>
        <w:br/>
        <w:t>ПРАВИЛА</w:t>
      </w:r>
      <w:r w:rsidRPr="00AE387C">
        <w:rPr>
          <w:b/>
          <w:sz w:val="20"/>
          <w:szCs w:val="20"/>
        </w:rPr>
        <w:br/>
        <w:t>СОВЕРШЕНСТВОВАНИЯ СТИПЕНДИАЛЬНОГО ОБЕСПЕЧЕНИЯ СТУДЕНТОВ</w:t>
      </w:r>
      <w:r w:rsidRPr="00AE387C">
        <w:rPr>
          <w:b/>
          <w:sz w:val="20"/>
          <w:szCs w:val="20"/>
        </w:rPr>
        <w:br/>
        <w:t>ФЕДЕРАЛЬНЫХ ГОСУДАРСТВЕННЫХ ОБРАЗОВАТЕЛЬНЫХ УЧРЕЖДЕНИЙ</w:t>
      </w:r>
      <w:r w:rsidRPr="00AE387C">
        <w:rPr>
          <w:b/>
          <w:sz w:val="20"/>
          <w:szCs w:val="20"/>
        </w:rPr>
        <w:br/>
        <w:t>ВЫСШЕГО ПРОФЕССИОНАЛЬНОГО ОБРАЗОВАНИЯ</w:t>
      </w:r>
      <w:r w:rsidRPr="00AE387C">
        <w:rPr>
          <w:sz w:val="20"/>
          <w:szCs w:val="20"/>
        </w:rPr>
        <w:br/>
        <w:t>I. Общие положения</w:t>
      </w:r>
      <w:r w:rsidRPr="00AE387C">
        <w:rPr>
          <w:sz w:val="20"/>
          <w:szCs w:val="20"/>
        </w:rPr>
        <w:br/>
        <w:t>1. Настоящие Правила устанавливают порядок совершенствования стипендиального обеспечения студентов, обучающихся в федеральных государственных образовательных учреждениях высшего профессионального образования по очной форме обучения за счет средств федерального бюджета по основным образовательным программам высшего профессионального образования (далее соответственно - студенты, учреждения высшего профессионального образования).</w:t>
      </w:r>
      <w:r w:rsidRPr="00AE387C">
        <w:rPr>
          <w:sz w:val="20"/>
          <w:szCs w:val="20"/>
        </w:rPr>
        <w:br/>
        <w:t>2. В целях совершенствования стипендиального обеспечения студентов осуществляются увеличение стипендиального фонда учреждений высшего профессионального образования и назначение повышенных государственных академических стипендий (далее - повышенная стипендия) студентам, имеющим достижения в учебной, научно-исследовательской, общественной, культурно-творческой и спортивной деятельности.</w:t>
      </w:r>
      <w:r w:rsidRPr="00AE387C">
        <w:rPr>
          <w:sz w:val="20"/>
          <w:szCs w:val="20"/>
        </w:rPr>
        <w:br/>
        <w:t>3. Повышенная стипендия выплачивается за достижения в какой-либо одной или нескольких областях деятельности, указанной в пункте 2 настоящих Правил.</w:t>
      </w:r>
      <w:r w:rsidRPr="00AE387C">
        <w:rPr>
          <w:sz w:val="20"/>
          <w:szCs w:val="20"/>
        </w:rPr>
        <w:br/>
        <w:t>4. Численность студентов учреждения высшего профессионального образования, получающих повышенную стипендию в соответствии с настоящими Правилами, не может составлять более 10 процентов общего числа студентов, получающих государственную академическую стипендию.</w:t>
      </w:r>
      <w:r w:rsidRPr="00AE387C">
        <w:rPr>
          <w:sz w:val="20"/>
          <w:szCs w:val="20"/>
        </w:rPr>
        <w:br/>
        <w:t>5. При назначении повышенных стипендий в соответствии с настоящими Правилами учреждение высшего профессионального образования может использовать на повышение стипендий за достижения в учебной деятельности не более 20 процентов общего объема увеличения стипендиального фонда, осуществленного в соответствии с настоящими Правилами.</w:t>
      </w:r>
      <w:r w:rsidRPr="00AE387C">
        <w:rPr>
          <w:sz w:val="20"/>
          <w:szCs w:val="20"/>
        </w:rPr>
        <w:br/>
        <w:t>6. Учреждение высшего профессионального образования самостоятельно определяет размеры повышенной стипендии в зависимости от курсов обучения с учетом приоритетного повышения стипендий для студентов, обучающихся на более старших курсах. По каждой образовательной программе решением ученого совета учреждения высшего профессионального образования устанавливается курс (семестр), начиная с которого назначается повышенная стипендия.</w:t>
      </w:r>
      <w:r w:rsidRPr="00AE387C">
        <w:rPr>
          <w:sz w:val="20"/>
          <w:szCs w:val="20"/>
        </w:rPr>
        <w:br/>
        <w:t>Решение о размере повышенной стипендии принимается ученым советом учреждения высшего профессионального образования с участием представителей органов студенческого самоуправления.</w:t>
      </w:r>
      <w:r w:rsidRPr="00AE387C">
        <w:rPr>
          <w:sz w:val="20"/>
          <w:szCs w:val="20"/>
        </w:rPr>
        <w:br/>
        <w:t>II. Критерии для назначения повышенной стипендии</w:t>
      </w:r>
      <w:r w:rsidRPr="00AE387C">
        <w:rPr>
          <w:sz w:val="20"/>
          <w:szCs w:val="20"/>
        </w:rPr>
        <w:br/>
        <w:t>7. Повышенная стипендия назначается за достижения студента в учебной деятельности при соответствии этой деятельности одному или нескольким из следующих критериев:</w:t>
      </w:r>
      <w:r w:rsidRPr="00AE387C">
        <w:rPr>
          <w:sz w:val="20"/>
          <w:szCs w:val="20"/>
        </w:rPr>
        <w:br/>
        <w:t>а) 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</w:r>
      <w:r w:rsidRPr="00AE387C">
        <w:rPr>
          <w:sz w:val="20"/>
          <w:szCs w:val="20"/>
        </w:rPr>
        <w:br/>
        <w:t>б) 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стипендии.</w:t>
      </w:r>
      <w:r w:rsidRPr="00AE387C">
        <w:rPr>
          <w:sz w:val="20"/>
          <w:szCs w:val="20"/>
        </w:rPr>
        <w:br/>
        <w:t>8. В случае наличия академической задолженности или пересдачи экзамена (зачета) по неуважительной причине в течение 2 следующих друг за другом семестров, предшествующих назначению стипендии, повышенная стипендия не назначается.</w:t>
      </w:r>
      <w:r w:rsidRPr="00AE387C">
        <w:rPr>
          <w:sz w:val="20"/>
          <w:szCs w:val="20"/>
        </w:rPr>
        <w:br/>
        <w:t>9. Повышенная стипендия назначается за достижения студента в научно-исследовательской деятельности при соответствии этой деятельности одному или нескольким из следующих критериев:</w:t>
      </w:r>
      <w:r w:rsidRPr="00AE387C">
        <w:rPr>
          <w:sz w:val="20"/>
          <w:szCs w:val="20"/>
        </w:rPr>
        <w:br/>
        <w:t>а) получение студентом в течение 2 лет, предшествующих назначению повышенной стипендии:</w:t>
      </w:r>
      <w:r w:rsidRPr="00AE387C">
        <w:rPr>
          <w:sz w:val="20"/>
          <w:szCs w:val="20"/>
        </w:rPr>
        <w:br/>
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</w:r>
      <w:r w:rsidRPr="00AE387C">
        <w:rPr>
          <w:sz w:val="20"/>
          <w:szCs w:val="20"/>
        </w:rPr>
        <w:br/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  <w:r w:rsidRPr="00AE387C">
        <w:rPr>
          <w:sz w:val="20"/>
          <w:szCs w:val="20"/>
        </w:rPr>
        <w:br/>
        <w:t>гранта на выполнение научно-исследовательской работы;</w:t>
      </w:r>
      <w:r w:rsidRPr="00AE387C">
        <w:rPr>
          <w:sz w:val="20"/>
          <w:szCs w:val="20"/>
        </w:rPr>
        <w:br/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стипендии;</w:t>
      </w:r>
      <w:r w:rsidRPr="00AE387C">
        <w:rPr>
          <w:sz w:val="20"/>
          <w:szCs w:val="20"/>
        </w:rPr>
        <w:br/>
        <w:t xml:space="preserve">в) иное публичное представление студентом в течение года, предшествующего назначению повышенной </w:t>
      </w:r>
      <w:r w:rsidRPr="00AE387C">
        <w:rPr>
          <w:sz w:val="20"/>
          <w:szCs w:val="20"/>
        </w:rPr>
        <w:lastRenderedPageBreak/>
        <w:t>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организацией.</w:t>
      </w:r>
      <w:r w:rsidRPr="00AE387C">
        <w:rPr>
          <w:sz w:val="20"/>
          <w:szCs w:val="20"/>
        </w:rPr>
        <w:br/>
        <w:t>10. Повышенная стипендия назначается за достижения студента в общественной деятельности при соответствии этой деятельности одному или нескольким из следующих критериев:</w:t>
      </w:r>
      <w:r w:rsidRPr="00AE387C">
        <w:rPr>
          <w:sz w:val="20"/>
          <w:szCs w:val="20"/>
        </w:rPr>
        <w:br/>
        <w:t>а) систематическое участие студента в проведении (обеспечении проведения):</w:t>
      </w:r>
      <w:r w:rsidRPr="00AE387C">
        <w:rPr>
          <w:sz w:val="20"/>
          <w:szCs w:val="20"/>
        </w:rPr>
        <w:br/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  <w:r w:rsidRPr="00AE387C">
        <w:rPr>
          <w:sz w:val="20"/>
          <w:szCs w:val="20"/>
        </w:rPr>
        <w:br/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  <w:r w:rsidRPr="00AE387C">
        <w:rPr>
          <w:sz w:val="20"/>
          <w:szCs w:val="20"/>
        </w:rPr>
        <w:br/>
        <w:t>общественно значимых культурно-массовых мероприятий;</w:t>
      </w:r>
      <w:r w:rsidRPr="00AE387C">
        <w:rPr>
          <w:sz w:val="20"/>
          <w:szCs w:val="20"/>
        </w:rPr>
        <w:br/>
        <w:t>б) 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образования);</w:t>
      </w:r>
      <w:r w:rsidRPr="00AE387C">
        <w:rPr>
          <w:sz w:val="20"/>
          <w:szCs w:val="20"/>
        </w:rPr>
        <w:br/>
        <w:t>в) участие (членство) студента в общественных организациях в течение года, предшествующего назначению повышенной стипендии;</w:t>
      </w:r>
      <w:r w:rsidRPr="00AE387C">
        <w:rPr>
          <w:sz w:val="20"/>
          <w:szCs w:val="20"/>
        </w:rPr>
        <w:br/>
        <w:t>г) систематическое участие студента в обеспечении защиты прав студентов;</w:t>
      </w:r>
      <w:r w:rsidRPr="00AE387C">
        <w:rPr>
          <w:sz w:val="20"/>
          <w:szCs w:val="20"/>
        </w:rPr>
        <w:br/>
      </w:r>
      <w:proofErr w:type="spellStart"/>
      <w:r w:rsidRPr="00AE387C">
        <w:rPr>
          <w:sz w:val="20"/>
          <w:szCs w:val="20"/>
        </w:rPr>
        <w:t>д</w:t>
      </w:r>
      <w:proofErr w:type="spellEnd"/>
      <w:r w:rsidRPr="00AE387C">
        <w:rPr>
          <w:sz w:val="20"/>
          <w:szCs w:val="20"/>
        </w:rPr>
        <w:t>)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  <w:r w:rsidRPr="00AE387C">
        <w:rPr>
          <w:sz w:val="20"/>
          <w:szCs w:val="20"/>
        </w:rPr>
        <w:br/>
        <w:t>11. Повышенная стипендия назначается за достижения студента в культурно-творческой деятельности при соответствии этой деятельности одному или нескольким из следующих критериев:</w:t>
      </w:r>
      <w:r w:rsidRPr="00AE387C">
        <w:rPr>
          <w:sz w:val="20"/>
          <w:szCs w:val="20"/>
        </w:rPr>
        <w:br/>
        <w:t>а) 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  <w:r w:rsidRPr="00AE387C">
        <w:rPr>
          <w:sz w:val="20"/>
          <w:szCs w:val="20"/>
        </w:rPr>
        <w:br/>
        <w:t>б)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r w:rsidRPr="00AE387C">
        <w:rPr>
          <w:sz w:val="20"/>
          <w:szCs w:val="20"/>
        </w:rPr>
        <w:br/>
        <w:t>в)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  <w:r w:rsidRPr="00AE387C">
        <w:rPr>
          <w:sz w:val="20"/>
          <w:szCs w:val="20"/>
        </w:rPr>
        <w:br/>
        <w:t>12. Повышенная стипендия назначается за достижения студента в спортивной деятельности при соответствии этой деятельности одному или нескольким из следующих критериев:</w:t>
      </w:r>
      <w:r w:rsidRPr="00AE387C">
        <w:rPr>
          <w:sz w:val="20"/>
          <w:szCs w:val="20"/>
        </w:rPr>
        <w:br/>
        <w:t>а) 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организацией;</w:t>
      </w:r>
      <w:r w:rsidRPr="00AE387C">
        <w:rPr>
          <w:sz w:val="20"/>
          <w:szCs w:val="20"/>
        </w:rPr>
        <w:br/>
        <w:t>б)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</w:r>
      <w:r w:rsidRPr="00AE387C">
        <w:rPr>
          <w:sz w:val="20"/>
          <w:szCs w:val="20"/>
        </w:rPr>
        <w:br/>
        <w:t xml:space="preserve">13. Повышенная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1 г"/>
        </w:smartTagPr>
        <w:r w:rsidRPr="00AE387C">
          <w:rPr>
            <w:sz w:val="20"/>
            <w:szCs w:val="20"/>
          </w:rPr>
          <w:t>2011 г</w:t>
        </w:r>
      </w:smartTag>
      <w:r w:rsidRPr="00AE387C">
        <w:rPr>
          <w:sz w:val="20"/>
          <w:szCs w:val="20"/>
        </w:rPr>
        <w:t xml:space="preserve">. N 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 w:rsidRPr="00AE387C">
        <w:rPr>
          <w:sz w:val="20"/>
          <w:szCs w:val="20"/>
        </w:rPr>
        <w:t>Паралимпийских</w:t>
      </w:r>
      <w:proofErr w:type="spellEnd"/>
      <w:r w:rsidRPr="00AE387C">
        <w:rPr>
          <w:sz w:val="20"/>
          <w:szCs w:val="20"/>
        </w:rPr>
        <w:t xml:space="preserve"> игр и </w:t>
      </w:r>
      <w:proofErr w:type="spellStart"/>
      <w:r w:rsidRPr="00AE387C">
        <w:rPr>
          <w:sz w:val="20"/>
          <w:szCs w:val="20"/>
        </w:rPr>
        <w:t>Сурдлимпийских</w:t>
      </w:r>
      <w:proofErr w:type="spellEnd"/>
      <w:r w:rsidRPr="00AE387C">
        <w:rPr>
          <w:sz w:val="20"/>
          <w:szCs w:val="20"/>
        </w:rPr>
        <w:t xml:space="preserve"> игр, чемпионам Олимпийских игр, </w:t>
      </w:r>
      <w:proofErr w:type="spellStart"/>
      <w:r w:rsidRPr="00AE387C">
        <w:rPr>
          <w:sz w:val="20"/>
          <w:szCs w:val="20"/>
        </w:rPr>
        <w:t>Паралимпийских</w:t>
      </w:r>
      <w:proofErr w:type="spellEnd"/>
      <w:r w:rsidRPr="00AE387C">
        <w:rPr>
          <w:sz w:val="20"/>
          <w:szCs w:val="20"/>
        </w:rPr>
        <w:t xml:space="preserve"> игр и </w:t>
      </w:r>
      <w:proofErr w:type="spellStart"/>
      <w:r w:rsidRPr="00AE387C">
        <w:rPr>
          <w:sz w:val="20"/>
          <w:szCs w:val="20"/>
        </w:rPr>
        <w:t>Сурдлимпийских</w:t>
      </w:r>
      <w:proofErr w:type="spellEnd"/>
      <w:r w:rsidRPr="00AE387C">
        <w:rPr>
          <w:sz w:val="20"/>
          <w:szCs w:val="20"/>
        </w:rPr>
        <w:t xml:space="preserve"> игр".</w:t>
      </w:r>
      <w:r w:rsidRPr="00AE387C">
        <w:rPr>
          <w:sz w:val="20"/>
          <w:szCs w:val="20"/>
        </w:rPr>
        <w:br/>
        <w:t>III. Порядок и условия финансового обеспечения</w:t>
      </w:r>
      <w:r w:rsidRPr="00AE387C">
        <w:rPr>
          <w:sz w:val="20"/>
          <w:szCs w:val="20"/>
        </w:rPr>
        <w:br/>
        <w:t>совершенствования стипендиального обеспечения студентов</w:t>
      </w:r>
      <w:r w:rsidRPr="00AE387C">
        <w:rPr>
          <w:sz w:val="20"/>
          <w:szCs w:val="20"/>
        </w:rPr>
        <w:br/>
        <w:t xml:space="preserve">14. Министерство образования и науки Российской Федерации в пределах бюджетных ассигнований, предусматриваемых ему в сводной бюджетной росписи федерального бюджета на текущий финансовый год и плановый период на цели, указанные в пункте 1 настоящих Правил, вносит в установленном порядке в </w:t>
      </w:r>
      <w:r w:rsidRPr="00AE387C">
        <w:rPr>
          <w:sz w:val="20"/>
          <w:szCs w:val="20"/>
        </w:rPr>
        <w:lastRenderedPageBreak/>
        <w:t>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 средств федерального бюджета, в ведении которых находятся учреждения высшего профессионального образования, и учреждениями высшего профессионального образования, являющимися главными распорядителями средств федерального бюджета, исходя из численности студентов, обучающихся в учреждениях высшего профессионального образования, а также повышающих коэффициентов (в случае их установления) для стипендиального фонда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университет", а также федеральных университетов и университетов, в отношении которых Правительством Российской Федерации установлена категория "национальный исследовательский университет".</w:t>
      </w:r>
      <w:r w:rsidRPr="00AE387C">
        <w:rPr>
          <w:sz w:val="20"/>
          <w:szCs w:val="20"/>
        </w:rPr>
        <w:br/>
        <w:t>15. Повышающие коэффициенты для стипендиального фонда устанавливаются:</w:t>
      </w:r>
      <w:r w:rsidRPr="00AE387C">
        <w:rPr>
          <w:sz w:val="20"/>
          <w:szCs w:val="20"/>
        </w:rPr>
        <w:br/>
        <w:t>а) распорядительным актом Министерства образования и науки Российской Федерации - для подведомственных ему учреждений высшего профессионального образования, а также для учреждений высшего профессионального образования, являющихся главными распорядителями средств федерального бюджета;</w:t>
      </w:r>
      <w:r w:rsidRPr="00AE387C">
        <w:rPr>
          <w:sz w:val="20"/>
          <w:szCs w:val="20"/>
        </w:rPr>
        <w:br/>
        <w:t>б) распорядительным актом главного распорядителя средств федерального бюджета - для подведомственных ему учреждений высшего профессионального образования.</w:t>
      </w:r>
      <w:r w:rsidRPr="00AE387C">
        <w:rPr>
          <w:sz w:val="20"/>
          <w:szCs w:val="20"/>
        </w:rPr>
        <w:br/>
        <w:t>16. Финансовое обеспечение совершенствования стипендиального обеспечения студентов осуществляется на основании бюджетной сметы (для казенных учреждений высшего профессионального образования) либо путем предоставления субсидий из федерального бюджета в соответствии с пунктом 1 статьи 78.1 Бюджетного кодекса Российской Федерации (для бюджетных и автономных учреждений высшего профессионального образования).</w:t>
      </w:r>
      <w:r w:rsidRPr="00AE387C">
        <w:rPr>
          <w:sz w:val="20"/>
          <w:szCs w:val="20"/>
        </w:rPr>
        <w:br/>
        <w:t>17. Главные распорядители средств федерального бюджета, в ведении которых находятся учреждения высшего профессионального образования и учреждения высшего профессионального образования, являющиеся главными распорядителями средств федерального бюджета, ежегодно, до 1 сентября, представляют в Министерство образования и науки Российской Федерации отчет по форме, установленной Министерством образования и науки Российской Федерации, о выплате повышенных стипендий за предыдущий учебный год.</w:t>
      </w:r>
    </w:p>
    <w:p w:rsidR="00FE161B" w:rsidRDefault="00FE161B"/>
    <w:sectPr w:rsidR="00F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61055"/>
    <w:rsid w:val="00A61055"/>
    <w:rsid w:val="00FE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6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1846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2014-12-12T08:29:00Z</dcterms:created>
  <dcterms:modified xsi:type="dcterms:W3CDTF">2014-12-12T08:29:00Z</dcterms:modified>
</cp:coreProperties>
</file>