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97" w:rsidRDefault="00C7529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75297" w:rsidRDefault="00C75297">
      <w:pPr>
        <w:widowControl w:val="0"/>
        <w:autoSpaceDE w:val="0"/>
        <w:autoSpaceDN w:val="0"/>
        <w:adjustRightInd w:val="0"/>
        <w:spacing w:after="0" w:line="240" w:lineRule="auto"/>
        <w:jc w:val="both"/>
        <w:outlineLvl w:val="0"/>
        <w:rPr>
          <w:rFonts w:ascii="Calibri" w:hAnsi="Calibri" w:cs="Calibri"/>
        </w:rPr>
      </w:pPr>
    </w:p>
    <w:p w:rsidR="00C75297" w:rsidRDefault="00C7529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19 декабря 2014 г. N 35263</w:t>
      </w:r>
    </w:p>
    <w:p w:rsidR="00C75297" w:rsidRDefault="00C752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C75297" w:rsidRDefault="00C75297">
      <w:pPr>
        <w:widowControl w:val="0"/>
        <w:autoSpaceDE w:val="0"/>
        <w:autoSpaceDN w:val="0"/>
        <w:adjustRightInd w:val="0"/>
        <w:spacing w:after="0" w:line="240" w:lineRule="auto"/>
        <w:jc w:val="center"/>
        <w:rPr>
          <w:rFonts w:ascii="Calibri" w:hAnsi="Calibri" w:cs="Calibri"/>
          <w:b/>
          <w:bCs/>
        </w:rPr>
      </w:pPr>
    </w:p>
    <w:p w:rsidR="00C75297" w:rsidRDefault="00C752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75297" w:rsidRDefault="00C752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ноября 2014 г. N 1505</w:t>
      </w:r>
    </w:p>
    <w:p w:rsidR="00C75297" w:rsidRDefault="00C75297">
      <w:pPr>
        <w:widowControl w:val="0"/>
        <w:autoSpaceDE w:val="0"/>
        <w:autoSpaceDN w:val="0"/>
        <w:adjustRightInd w:val="0"/>
        <w:spacing w:after="0" w:line="240" w:lineRule="auto"/>
        <w:jc w:val="center"/>
        <w:rPr>
          <w:rFonts w:ascii="Calibri" w:hAnsi="Calibri" w:cs="Calibri"/>
          <w:b/>
          <w:bCs/>
        </w:rPr>
      </w:pPr>
    </w:p>
    <w:p w:rsidR="00C75297" w:rsidRDefault="00C752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C75297" w:rsidRDefault="00C752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C75297" w:rsidRDefault="00C752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44.04.01</w:t>
      </w:r>
    </w:p>
    <w:p w:rsidR="00C75297" w:rsidRDefault="00C752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ПЕДАГОГИЧЕСКОЕ ОБРАЗОВАНИЕ (УРОВЕНЬ МАГИСТРАТУРЫ)</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44.04.01 Педагогическое образование (уровень магистратуры).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C75297" w:rsidRDefault="00C75297">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14 января 2010 г. N 35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050100 Педагогическое образование и науки Российской Федерации, утвержденного постановлением Правительства (квалификация (степень) "магистр")" (зарегистрирован Министерством юстиции Российской Федерации 27 февраля 2010 г., регистрационный N 16521);</w:t>
      </w:r>
    </w:p>
    <w:p w:rsidR="00C75297" w:rsidRDefault="00C75297">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пункт 51</w:t>
        </w:r>
      </w:hyperlink>
      <w:r>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75297" w:rsidRDefault="00C75297">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C75297" w:rsidRDefault="00C7529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C75297" w:rsidRDefault="00C75297">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C75297" w:rsidRDefault="00C75297">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2014 г. N 1505</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C75297" w:rsidRDefault="00C752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C75297" w:rsidRDefault="00C75297">
      <w:pPr>
        <w:widowControl w:val="0"/>
        <w:autoSpaceDE w:val="0"/>
        <w:autoSpaceDN w:val="0"/>
        <w:adjustRightInd w:val="0"/>
        <w:spacing w:after="0" w:line="240" w:lineRule="auto"/>
        <w:jc w:val="center"/>
        <w:rPr>
          <w:rFonts w:ascii="Calibri" w:hAnsi="Calibri" w:cs="Calibri"/>
          <w:b/>
          <w:bCs/>
        </w:rPr>
      </w:pPr>
    </w:p>
    <w:p w:rsidR="00C75297" w:rsidRDefault="00C752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C75297" w:rsidRDefault="00C752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МАГИСТРАТУРА</w:t>
      </w:r>
    </w:p>
    <w:p w:rsidR="00C75297" w:rsidRDefault="00C75297">
      <w:pPr>
        <w:widowControl w:val="0"/>
        <w:autoSpaceDE w:val="0"/>
        <w:autoSpaceDN w:val="0"/>
        <w:adjustRightInd w:val="0"/>
        <w:spacing w:after="0" w:line="240" w:lineRule="auto"/>
        <w:jc w:val="center"/>
        <w:rPr>
          <w:rFonts w:ascii="Calibri" w:hAnsi="Calibri" w:cs="Calibri"/>
          <w:b/>
          <w:bCs/>
        </w:rPr>
      </w:pPr>
    </w:p>
    <w:p w:rsidR="00C75297" w:rsidRDefault="00C752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C75297" w:rsidRDefault="00C752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44.04.01 ПЕДАГОГИЧЕСКОЕ ОБРАЗОВАНИЕ</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t>I. ОБЛАСТЬ ПРИМЕНЕНИЯ</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44.04.01 Педагогическое образование (далее соответственно - программа магистратуры, направление подготовки).</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II. ИСПОЛЬЗУЕМЫЕ СОКРАЩЕНИЯ</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 общекультурные компетенции;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center"/>
        <w:outlineLvl w:val="1"/>
        <w:rPr>
          <w:rFonts w:ascii="Calibri" w:hAnsi="Calibri" w:cs="Calibri"/>
        </w:rPr>
      </w:pPr>
      <w:bookmarkStart w:id="5" w:name="Par56"/>
      <w:bookmarkEnd w:id="5"/>
      <w:r>
        <w:rPr>
          <w:rFonts w:ascii="Calibri" w:hAnsi="Calibri" w:cs="Calibri"/>
        </w:rPr>
        <w:t>III. ХАРАКТЕРИСТИКА НАПРАВЛЕНИЯ ПОДГОТОВКИ</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магистратуры в организации осуществляется в очной, очно-заочной и заочной формах обучения.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магистратуры: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усмотрению организации) по сравнению со сроком получения образования по очной форме обучения. Объем программы магистратуры в очно-заочной или заочной формах обучения, реализуемый за один учебный год, определяется организацией самостоятельно;</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 установленным для соответствующей </w:t>
      </w:r>
      <w:r>
        <w:rPr>
          <w:rFonts w:ascii="Calibri" w:hAnsi="Calibri" w:cs="Calibri"/>
        </w:rPr>
        <w:lastRenderedPageBreak/>
        <w:t>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магистратуры организация вправе применять электронное обучение и дистанционные образовательные технологии.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магистратуры возможна с использованием сетевой формы.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center"/>
        <w:outlineLvl w:val="1"/>
        <w:rPr>
          <w:rFonts w:ascii="Calibri" w:hAnsi="Calibri" w:cs="Calibri"/>
        </w:rPr>
      </w:pPr>
      <w:bookmarkStart w:id="6" w:name="Par70"/>
      <w:bookmarkEnd w:id="6"/>
      <w:r>
        <w:rPr>
          <w:rFonts w:ascii="Calibri" w:hAnsi="Calibri" w:cs="Calibri"/>
        </w:rPr>
        <w:t>IV. ХАРАКТЕРИСТИКА ПРОФЕССИОНАЛЬНОЙ ДЕЯТЕЛЬНОСТИ</w:t>
      </w:r>
    </w:p>
    <w:p w:rsidR="00C75297" w:rsidRDefault="00C75297">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МАГИСТРАТУРЫ</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магистратуры, включает образование, социальную сферу, культуру.</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магистратуры, являются обучение, воспитание, развитие, просвещение, образовательные системы.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магистратуры: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методическая;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управленческая;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культурно-просветительская.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деятельность:</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возможностей, потребностей и достижений обучающихся в зависимости от уровня осваиваемой образовательной программы;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процесса обучения и воспитания в сфере образования с использованием технологий, отражающих специфику предметной области и соответствующих возрастным и психофизическим особенностям обучающихся, в том числе их особым образовательным потребностям;</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взаимодействия с коллегами, родителями, социальными партнерами, в том числе иностранными;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профессионального самообразования и личностного роста;</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научно-исследовательская деятельность:</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научно-исследовательских задач;</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 анализ результатов научного исследования в сфере науки и области образования с использованием современных научных методов и технологий;</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деятельность:</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образовательных программ и индивидуальных образовательных маршрутов обучающихся;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содержания учебных дисциплин (модулей), форм и методов контроля и контрольно-измерительных материалов;</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образовательных сред, обеспечивающих качество образовательного процесса;</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дальнейшего образовательного маршрута и профессиональной карьеры;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методическая деятельность:</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анализ профессиональных и образовательных потребностей и возможностей педагогов и проектирование на основе полученных результатов маршрутов индивидуального методического сопровождения;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организация и оценка реализации результатов методического сопровождения педагогов;</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управленческая деятельность:</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состояния и потенциала управляемой системы и ее макро- и микроокружения путем использования комплекса методов стратегического и оперативного анализа;</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организация и оценка реализации результатов управленческого процесса с использованием технологий менеджмента, соответствующих общим и специфическим закономерностям развития управляемой системы;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имеющихся возможностей окружения управляемой системы и проектирование путей ее обогащения и развития для обеспечения качества управления;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культурно-просветительская деятельность:</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формирование культурных потребностей обучающихся;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культурно-образовательного уровня различных групп населения, разработка стратегии просветительской деятельности;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реализация комплексных просветительских программ, ориентированных на потребности различных социальных групп, с учетом региональной и демографической специфики.</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center"/>
        <w:outlineLvl w:val="1"/>
        <w:rPr>
          <w:rFonts w:ascii="Calibri" w:hAnsi="Calibri" w:cs="Calibri"/>
        </w:rPr>
      </w:pPr>
      <w:bookmarkStart w:id="7" w:name="Par112"/>
      <w:bookmarkEnd w:id="7"/>
      <w:r>
        <w:rPr>
          <w:rFonts w:ascii="Calibri" w:hAnsi="Calibri" w:cs="Calibri"/>
        </w:rPr>
        <w:t>V. ТРЕБОВАНИЯ К РЕЗУЛЬТАТАМ ОСВОЕНИЯ ПРОГРАММЫ МАГИСТРАТУРЫ</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магистратуры, должен обладать следующими общекультурными компетенциями: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абстрактному мышлению, анализу, синтезу, способностью совершенствовать и развивать свой интеллектуальный и общекультурный уровень (ОК-1);</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действовать в нестандартных ситуациях, нести социальную и этическую ответственность за принятые решения (ОК-2);</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самостоятельному освоению и использованию новых методов исследования, к освоению новых сфер профессиональной деятельности (ОК-3);</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формировать ресурсно-информационные базы для осуществления практической деятельности в различных сферах (ОК-4);</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 (ОК-5).</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Выпускник, освоивший программу магистратуры, должен обладать следующими </w:t>
      </w:r>
      <w:r>
        <w:rPr>
          <w:rFonts w:ascii="Calibri" w:hAnsi="Calibri" w:cs="Calibri"/>
        </w:rPr>
        <w:lastRenderedPageBreak/>
        <w:t>общепрофессиональными компетенциями: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 (ОПК-1);</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использовать знание современных проблем науки и образования при решении профессиональных задач (ОПК-2);</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взаимодействовать с участниками образовательного процесса и социальными партнерами, руководить коллективом, толерантно воспринимая социальные, этноконфессиональные и культурные различия (ОПК-3);</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осуществлять профессиональное и личностное самообразование, проектировать дальнейшие образовательные маршруты и профессиональную карьеру (ОПК-4).</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деятельность:</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(ПК-1);</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(ПК-2);</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руководить исследовательской работой обучающихся (ПК-3);</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разработке и реализации методик, технологий и приемов обучения, к анализу результатов процесса их использования в организациях, осуществляющих образовательную деятельность (ПК-4);</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 (ПК-5);</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использовать индивидуальные креативные способности для самостоятельного решения исследовательских задач (ПК-6);</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проектная деятельность:</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проектировать образовательное пространство, в том числе в условиях инклюзии (ПК-7);</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осуществлению педагогического проектирования образовательных программ и индивидуальных образовательных маршрутов (ПК-8);</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проектировать формы и методы контроля качества образования, различные виды контрольно-измерительных материалов, в том числе с использованием информационных технологий и с учетом отечественного и зарубежного опыта (ПК-9);</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проектировать содержание учебных дисциплин, технологии и конкретные методики обучения (ПК-10);</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методическая деятельность:</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разработке и реализации методических моделей, методик, технологий и приемов обучения, к анализу результатов процесса их использования в организациях, осуществляющих образовательную деятельность (ПК-11);</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систематизации, обобщению и распространению отечественного и зарубежного методического опыта в профессиональной области (ПК-12);</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управленческая деятельность:</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изучать состояние и потенциал управляемой системы и ее макро- и микроокружения путем использования комплекса методов стратегического и оперативного анализа (ПК-13);</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исследовать, организовывать и оценивать управленческий процесс с использованием инновационных технологий менеджмента, соответствующих общим и специфическим закономерностям развития управляемой системы (ПК-14);</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готовностью организовывать командную работу для решения задач развития организаций, </w:t>
      </w:r>
      <w:r>
        <w:rPr>
          <w:rFonts w:ascii="Calibri" w:hAnsi="Calibri" w:cs="Calibri"/>
        </w:rPr>
        <w:lastRenderedPageBreak/>
        <w:t>осуществляющих образовательную деятельность, реализации экспериментальной работы (ПК-15);</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использовать индивидуальные и групповые технологии принятия решений в управлении организацией, осуществляющей образовательную деятельность (ПК-16);</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культурно-просветительская деятельность:</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изучать и формировать культурные потребности и повышать культурно-образовательный уровень различных групп населения (ПК-17);</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разрабатывать стратегии культурно-просветительской деятельности (ПК-18);</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и реализовывать просветительские программы в целях популяризации научных знаний и культурных традиций (ПК-19);</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использованию современных информационно-коммуникационных технологий и средств массовой информации для решения культурно-просветительских задач (ПК-20);</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формировать художественно-культурную среду (ПК-21).</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магистратуры организация вправе дополнить набор компетенций выпускников с учетом ориентации программы магистратуры на конкретные области знания и (или) вид (виды) деятельности.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center"/>
        <w:outlineLvl w:val="1"/>
        <w:rPr>
          <w:rFonts w:ascii="Calibri" w:hAnsi="Calibri" w:cs="Calibri"/>
        </w:rPr>
      </w:pPr>
      <w:bookmarkStart w:id="8" w:name="Par158"/>
      <w:bookmarkEnd w:id="8"/>
      <w:r>
        <w:rPr>
          <w:rFonts w:ascii="Calibri" w:hAnsi="Calibri" w:cs="Calibri"/>
        </w:rPr>
        <w:t>VI. ТРЕБОВАНИЯ К СТРУКТУРЕ ПРОГРАММЫ МАГИСТРАТУРЫ</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магистратуры состоит из следующих блоков:</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в том числе научно-исследовательская работа (НИР)", который в полном объеме относится к вариативной части программы.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утверждаемый Министерством образования и науки Российской Федерации &lt;1&gt;.</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Подпункт 5.2.1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center"/>
        <w:outlineLvl w:val="2"/>
        <w:rPr>
          <w:rFonts w:ascii="Calibri" w:hAnsi="Calibri" w:cs="Calibri"/>
        </w:rPr>
      </w:pPr>
      <w:bookmarkStart w:id="9" w:name="Par168"/>
      <w:bookmarkEnd w:id="9"/>
      <w:r>
        <w:rPr>
          <w:rFonts w:ascii="Calibri" w:hAnsi="Calibri" w:cs="Calibri"/>
        </w:rPr>
        <w:t>Структура программы магистратуры</w:t>
      </w:r>
    </w:p>
    <w:p w:rsidR="00C75297" w:rsidRDefault="00C75297">
      <w:pPr>
        <w:widowControl w:val="0"/>
        <w:autoSpaceDE w:val="0"/>
        <w:autoSpaceDN w:val="0"/>
        <w:adjustRightInd w:val="0"/>
        <w:spacing w:after="0" w:line="240" w:lineRule="auto"/>
        <w:jc w:val="center"/>
        <w:outlineLvl w:val="2"/>
        <w:rPr>
          <w:rFonts w:ascii="Calibri" w:hAnsi="Calibri" w:cs="Calibri"/>
        </w:rPr>
        <w:sectPr w:rsidR="00C75297" w:rsidSect="00970473">
          <w:pgSz w:w="11906" w:h="16838"/>
          <w:pgMar w:top="1134" w:right="850" w:bottom="1134" w:left="1701" w:header="708" w:footer="708" w:gutter="0"/>
          <w:cols w:space="708"/>
          <w:docGrid w:linePitch="360"/>
        </w:sectPr>
      </w:pP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C75297" w:rsidRDefault="00C7529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61"/>
        <w:gridCol w:w="6096"/>
        <w:gridCol w:w="1757"/>
      </w:tblGrid>
      <w:tr w:rsidR="00C75297">
        <w:tc>
          <w:tcPr>
            <w:tcW w:w="78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магистратуры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магистратуры в зачетных единицах</w:t>
            </w:r>
          </w:p>
        </w:tc>
      </w:tr>
      <w:tr w:rsidR="00C75297">
        <w:tc>
          <w:tcPr>
            <w:tcW w:w="17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rPr>
                <w:rFonts w:ascii="Calibri" w:hAnsi="Calibri" w:cs="Calibri"/>
              </w:rPr>
            </w:pPr>
            <w:bookmarkStart w:id="10" w:name="Par174"/>
            <w:bookmarkEnd w:id="10"/>
            <w:r>
              <w:rPr>
                <w:rFonts w:ascii="Calibri" w:hAnsi="Calibri" w:cs="Calibri"/>
              </w:rPr>
              <w:t>Блок 1</w:t>
            </w: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jc w:val="center"/>
              <w:rPr>
                <w:rFonts w:ascii="Calibri" w:hAnsi="Calibri" w:cs="Calibri"/>
              </w:rPr>
            </w:pPr>
            <w:r>
              <w:rPr>
                <w:rFonts w:ascii="Calibri" w:hAnsi="Calibri" w:cs="Calibri"/>
              </w:rPr>
              <w:t>57 - 66</w:t>
            </w:r>
          </w:p>
        </w:tc>
      </w:tr>
      <w:tr w:rsidR="00C75297">
        <w:tc>
          <w:tcPr>
            <w:tcW w:w="17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jc w:val="both"/>
              <w:rPr>
                <w:rFonts w:ascii="Calibri" w:hAnsi="Calibri" w:cs="Calibri"/>
              </w:rPr>
            </w:pP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jc w:val="center"/>
              <w:rPr>
                <w:rFonts w:ascii="Calibri" w:hAnsi="Calibri" w:cs="Calibri"/>
              </w:rPr>
            </w:pPr>
            <w:r>
              <w:rPr>
                <w:rFonts w:ascii="Calibri" w:hAnsi="Calibri" w:cs="Calibri"/>
              </w:rPr>
              <w:t>9 - 18</w:t>
            </w:r>
          </w:p>
        </w:tc>
      </w:tr>
      <w:tr w:rsidR="00C75297">
        <w:tc>
          <w:tcPr>
            <w:tcW w:w="17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jc w:val="both"/>
              <w:rPr>
                <w:rFonts w:ascii="Calibri" w:hAnsi="Calibri" w:cs="Calibri"/>
              </w:rPr>
            </w:pP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r>
      <w:tr w:rsidR="00C75297">
        <w:tc>
          <w:tcPr>
            <w:tcW w:w="17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rPr>
                <w:rFonts w:ascii="Calibri" w:hAnsi="Calibri" w:cs="Calibri"/>
              </w:rPr>
            </w:pPr>
            <w:bookmarkStart w:id="11" w:name="Par181"/>
            <w:bookmarkEnd w:id="11"/>
            <w:r>
              <w:rPr>
                <w:rFonts w:ascii="Calibri" w:hAnsi="Calibri" w:cs="Calibri"/>
              </w:rPr>
              <w:t>Блок 2</w:t>
            </w: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rPr>
                <w:rFonts w:ascii="Calibri" w:hAnsi="Calibri" w:cs="Calibri"/>
              </w:rPr>
            </w:pPr>
            <w:r>
              <w:rPr>
                <w:rFonts w:ascii="Calibri" w:hAnsi="Calibri" w:cs="Calibri"/>
              </w:rPr>
              <w:t>Практики, в том числе научно-исследовательская работа (НИР)</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jc w:val="center"/>
              <w:rPr>
                <w:rFonts w:ascii="Calibri" w:hAnsi="Calibri" w:cs="Calibri"/>
              </w:rPr>
            </w:pPr>
            <w:r>
              <w:rPr>
                <w:rFonts w:ascii="Calibri" w:hAnsi="Calibri" w:cs="Calibri"/>
              </w:rPr>
              <w:t>45 - 57</w:t>
            </w:r>
          </w:p>
        </w:tc>
      </w:tr>
      <w:tr w:rsidR="00C75297">
        <w:tc>
          <w:tcPr>
            <w:tcW w:w="17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jc w:val="both"/>
              <w:rPr>
                <w:rFonts w:ascii="Calibri" w:hAnsi="Calibri" w:cs="Calibri"/>
              </w:rPr>
            </w:pP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jc w:val="center"/>
              <w:rPr>
                <w:rFonts w:ascii="Calibri" w:hAnsi="Calibri" w:cs="Calibri"/>
              </w:rPr>
            </w:pPr>
            <w:r>
              <w:rPr>
                <w:rFonts w:ascii="Calibri" w:hAnsi="Calibri" w:cs="Calibri"/>
              </w:rPr>
              <w:t>45 - 57</w:t>
            </w:r>
          </w:p>
        </w:tc>
      </w:tr>
      <w:tr w:rsidR="00C75297">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rPr>
                <w:rFonts w:ascii="Calibri" w:hAnsi="Calibri" w:cs="Calibri"/>
              </w:rPr>
            </w:pPr>
            <w:bookmarkStart w:id="12" w:name="Par186"/>
            <w:bookmarkEnd w:id="12"/>
            <w:r>
              <w:rPr>
                <w:rFonts w:ascii="Calibri" w:hAnsi="Calibri" w:cs="Calibri"/>
              </w:rPr>
              <w:t>Блок 3</w:t>
            </w:r>
          </w:p>
        </w:tc>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C75297">
        <w:tc>
          <w:tcPr>
            <w:tcW w:w="78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магистратуры</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5297" w:rsidRDefault="00C7529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C75297" w:rsidRDefault="00C75297">
      <w:pPr>
        <w:widowControl w:val="0"/>
        <w:autoSpaceDE w:val="0"/>
        <w:autoSpaceDN w:val="0"/>
        <w:adjustRightInd w:val="0"/>
        <w:spacing w:after="0" w:line="240" w:lineRule="auto"/>
        <w:jc w:val="both"/>
        <w:rPr>
          <w:rFonts w:ascii="Calibri" w:hAnsi="Calibri" w:cs="Calibri"/>
        </w:rPr>
        <w:sectPr w:rsidR="00C75297">
          <w:pgSz w:w="16838" w:h="11905" w:orient="landscape"/>
          <w:pgMar w:top="1701" w:right="1134" w:bottom="850" w:left="1134" w:header="720" w:footer="720" w:gutter="0"/>
          <w:cols w:space="720"/>
          <w:noEndnote/>
        </w:sectPr>
      </w:pP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ar174" w:history="1">
        <w:r>
          <w:rPr>
            <w:rFonts w:ascii="Calibri" w:hAnsi="Calibri" w:cs="Calibri"/>
            <w:color w:val="0000FF"/>
          </w:rPr>
          <w:t>Блока 1</w:t>
        </w:r>
      </w:hyperlink>
      <w:r>
        <w:rPr>
          <w:rFonts w:ascii="Calibri" w:hAnsi="Calibri" w:cs="Calibri"/>
        </w:rPr>
        <w:t xml:space="preserve"> "Дисциплины (модули)" и </w:t>
      </w:r>
      <w:hyperlink w:anchor="Par181" w:history="1">
        <w:r>
          <w:rPr>
            <w:rFonts w:ascii="Calibri" w:hAnsi="Calibri" w:cs="Calibri"/>
            <w:color w:val="0000FF"/>
          </w:rPr>
          <w:t>Блока 2</w:t>
        </w:r>
      </w:hyperlink>
      <w:r>
        <w:rPr>
          <w:rFonts w:ascii="Calibri" w:hAnsi="Calibri" w:cs="Calibri"/>
        </w:rP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 </w:t>
      </w:r>
      <w:hyperlink w:anchor="Par181" w:history="1">
        <w:r>
          <w:rPr>
            <w:rFonts w:ascii="Calibri" w:hAnsi="Calibri" w:cs="Calibri"/>
            <w:color w:val="0000FF"/>
          </w:rPr>
          <w:t>Блок 2</w:t>
        </w:r>
      </w:hyperlink>
      <w:r>
        <w:rPr>
          <w:rFonts w:ascii="Calibri" w:hAnsi="Calibri" w:cs="Calibri"/>
        </w:rPr>
        <w:t xml:space="preserve"> "Практики, в том числе научно-исследовательская работа (НИР)" входит производственная, в том числе преддипломная, практика.</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производственной практики: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профессиональных умений и опыта профессиональной деятельности.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практики: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Преддипломная практика проводится для выполнения выпускной квалификационной работы и является обязательной.</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и (или) производственная практики могут проводиться в структурных подразделениях организации.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hyperlink w:anchor="Par186"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174" w:history="1">
        <w:r>
          <w:rPr>
            <w:rFonts w:ascii="Calibri" w:hAnsi="Calibri" w:cs="Calibri"/>
            <w:color w:val="0000FF"/>
          </w:rPr>
          <w:t>Блока 1</w:t>
        </w:r>
      </w:hyperlink>
      <w:r>
        <w:rPr>
          <w:rFonts w:ascii="Calibri" w:hAnsi="Calibri" w:cs="Calibri"/>
        </w:rPr>
        <w:t xml:space="preserve"> "Дисциплины (модули)".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Количество часов, отведенных на занятия лекционного типа, в целом по </w:t>
      </w:r>
      <w:hyperlink w:anchor="Par174"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20 процентов от общего количества часов аудиторных занятий, отведенных на реализацию этого Блока.</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center"/>
        <w:outlineLvl w:val="1"/>
        <w:rPr>
          <w:rFonts w:ascii="Calibri" w:hAnsi="Calibri" w:cs="Calibri"/>
        </w:rPr>
      </w:pPr>
      <w:bookmarkStart w:id="13" w:name="Par208"/>
      <w:bookmarkEnd w:id="13"/>
      <w:r>
        <w:rPr>
          <w:rFonts w:ascii="Calibri" w:hAnsi="Calibri" w:cs="Calibri"/>
        </w:rPr>
        <w:t>VII. ТРЕБОВАНИЯ К УСЛОВИЯМ РЕАЛИЗАЦИИ</w:t>
      </w:r>
    </w:p>
    <w:p w:rsidR="00C75297" w:rsidRDefault="00C7529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МАГИСТРАТУРЫ</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ind w:firstLine="540"/>
        <w:jc w:val="both"/>
        <w:outlineLvl w:val="2"/>
        <w:rPr>
          <w:rFonts w:ascii="Calibri" w:hAnsi="Calibri" w:cs="Calibri"/>
        </w:rPr>
      </w:pPr>
      <w:bookmarkStart w:id="14" w:name="Par211"/>
      <w:bookmarkEnd w:id="14"/>
      <w:r>
        <w:rPr>
          <w:rFonts w:ascii="Calibri" w:hAnsi="Calibri" w:cs="Calibri"/>
        </w:rPr>
        <w:t>7.1. Общесистемные требования к реализации программы магистратуры.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w:t>
      </w:r>
      <w:r>
        <w:rPr>
          <w:rFonts w:ascii="Calibri" w:hAnsi="Calibri" w:cs="Calibri"/>
        </w:rPr>
        <w:lastRenderedPageBreak/>
        <w:t>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0"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w:t>
      </w:r>
      <w:r>
        <w:rPr>
          <w:rFonts w:ascii="Calibri" w:hAnsi="Calibri" w:cs="Calibri"/>
        </w:rPr>
        <w:lastRenderedPageBreak/>
        <w:t>педагогических работников организации.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 не менее 20 в журналах, индексируемых в Российском индексе научного цитирования.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ind w:firstLine="540"/>
        <w:jc w:val="both"/>
        <w:outlineLvl w:val="2"/>
        <w:rPr>
          <w:rFonts w:ascii="Calibri" w:hAnsi="Calibri" w:cs="Calibri"/>
        </w:rPr>
      </w:pPr>
      <w:bookmarkStart w:id="15" w:name="Par233"/>
      <w:bookmarkEnd w:id="15"/>
      <w:r>
        <w:rPr>
          <w:rFonts w:ascii="Calibri" w:hAnsi="Calibri" w:cs="Calibri"/>
        </w:rPr>
        <w:t>7.2. Требования к кадровым условиям реализации программы магистратуры.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процентов для программы академической магистратуры;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процентов для программы прикладной магистратуры.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для программы академической магистратуры;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для программы прикладной магистратуры.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ind w:firstLine="540"/>
        <w:jc w:val="both"/>
        <w:outlineLvl w:val="2"/>
        <w:rPr>
          <w:rFonts w:ascii="Calibri" w:hAnsi="Calibri" w:cs="Calibri"/>
        </w:rPr>
      </w:pPr>
      <w:bookmarkStart w:id="16" w:name="Par244"/>
      <w:bookmarkEnd w:id="16"/>
      <w:r>
        <w:rPr>
          <w:rFonts w:ascii="Calibri" w:hAnsi="Calibri" w:cs="Calibri"/>
        </w:rPr>
        <w:t>7.3. Требования к материально-техническому и учебно-методическому обеспечению программ магистратуры.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w:t>
      </w:r>
      <w:r>
        <w:rPr>
          <w:rFonts w:ascii="Calibri" w:hAnsi="Calibri" w:cs="Calibri"/>
        </w:rPr>
        <w:lastRenderedPageBreak/>
        <w:t>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ind w:firstLine="540"/>
        <w:jc w:val="both"/>
        <w:outlineLvl w:val="2"/>
        <w:rPr>
          <w:rFonts w:ascii="Calibri" w:hAnsi="Calibri" w:cs="Calibri"/>
        </w:rPr>
      </w:pPr>
      <w:bookmarkStart w:id="17" w:name="Par256"/>
      <w:bookmarkEnd w:id="17"/>
      <w:r>
        <w:rPr>
          <w:rFonts w:ascii="Calibri" w:hAnsi="Calibri" w:cs="Calibri"/>
        </w:rPr>
        <w:t>7.4. Требования к финансовым условиям реализации программ магистратуры.</w:t>
      </w:r>
    </w:p>
    <w:p w:rsidR="00C75297" w:rsidRDefault="00C752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autoSpaceDE w:val="0"/>
        <w:autoSpaceDN w:val="0"/>
        <w:adjustRightInd w:val="0"/>
        <w:spacing w:after="0" w:line="240" w:lineRule="auto"/>
        <w:jc w:val="both"/>
        <w:rPr>
          <w:rFonts w:ascii="Calibri" w:hAnsi="Calibri" w:cs="Calibri"/>
        </w:rPr>
      </w:pPr>
    </w:p>
    <w:p w:rsidR="00C75297" w:rsidRDefault="00C7529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4D47" w:rsidRDefault="004A4D47"/>
    <w:sectPr w:rsidR="004A4D47">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C75297"/>
    <w:rsid w:val="004A4D47"/>
    <w:rsid w:val="00C75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8F26CBCBF9EF580708DC3CEE9A8CE520FACA435D449641DA1CC17F1B4BFBF40CE46C475EDFEB85V2i9G" TargetMode="External"/><Relationship Id="rId13" Type="http://schemas.openxmlformats.org/officeDocument/2006/relationships/hyperlink" Target="consultantplus://offline/ref=C98F26CBCBF9EF580708DC3CEE9A8CE520F8CE415D489641DA1CC17F1B4BFBF40CE46C475EDEEA80V2iCG" TargetMode="External"/><Relationship Id="rId3" Type="http://schemas.openxmlformats.org/officeDocument/2006/relationships/webSettings" Target="webSettings.xml"/><Relationship Id="rId7" Type="http://schemas.openxmlformats.org/officeDocument/2006/relationships/hyperlink" Target="consultantplus://offline/ref=C98F26CBCBF9EF580708DC3CEE9A8CE520FCC8465D469641DA1CC17F1BV4iBG" TargetMode="External"/><Relationship Id="rId12" Type="http://schemas.openxmlformats.org/officeDocument/2006/relationships/hyperlink" Target="consultantplus://offline/ref=C98F26CBCBF9EF580708DC3CEE9A8CE520FCCC405A469641DA1CC17F1B4BFBF40CE46C475EDEEA80V2iA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8F26CBCBF9EF580708DC3CEE9A8CE520FBC6425B479641DA1CC17F1B4BFBF40CE46C475EDEEA85V2i8G" TargetMode="External"/><Relationship Id="rId11" Type="http://schemas.openxmlformats.org/officeDocument/2006/relationships/hyperlink" Target="consultantplus://offline/ref=C98F26CBCBF9EF580708DC3CEE9A8CE520FBC8445E419641DA1CC17F1BV4iBG" TargetMode="External"/><Relationship Id="rId5" Type="http://schemas.openxmlformats.org/officeDocument/2006/relationships/hyperlink" Target="consultantplus://offline/ref=C98F26CBCBF9EF580708DC3CEE9A8CE520FBCB465F499641DA1CC17F1B4BFBF40CE46C475EDEEA87V2iBG" TargetMode="External"/><Relationship Id="rId15" Type="http://schemas.openxmlformats.org/officeDocument/2006/relationships/fontTable" Target="fontTable.xml"/><Relationship Id="rId10" Type="http://schemas.openxmlformats.org/officeDocument/2006/relationships/hyperlink" Target="consultantplus://offline/ref=C98F26CBCBF9EF580708DC3CEE9A8CE520FACF4653439641DA1CC17F1BV4i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8F26CBCBF9EF580708DC3CEE9A8CE520FBCB465F499641DA1CC17F1B4BFBF40CE46C475EDEEA83V2iBG" TargetMode="External"/><Relationship Id="rId14" Type="http://schemas.openxmlformats.org/officeDocument/2006/relationships/hyperlink" Target="consultantplus://offline/ref=C98F26CBCBF9EF580708DC3CEE9A8CE520F8CC455B409641DA1CC17F1B4BFBF40CE46C475EDEEA80V2i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5189</Words>
  <Characters>29582</Characters>
  <Application>Microsoft Office Word</Application>
  <DocSecurity>0</DocSecurity>
  <Lines>246</Lines>
  <Paragraphs>69</Paragraphs>
  <ScaleCrop>false</ScaleCrop>
  <Company/>
  <LinksUpToDate>false</LinksUpToDate>
  <CharactersWithSpaces>34702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MironovaT.V</dc:creator>
  <cp:keywords/>
  <dc:description/>
  <cp:lastModifiedBy>MironovaT.V</cp:lastModifiedBy>
  <cp:revision>1</cp:revision>
  <dcterms:created xsi:type="dcterms:W3CDTF">2015-06-15T06:34:00Z</dcterms:created>
  <dcterms:modified xsi:type="dcterms:W3CDTF">2015-06-15T06:34:00Z</dcterms:modified>
</cp:coreProperties>
</file>