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0B45D2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827A03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обучения, </w:t>
      </w:r>
      <w:r w:rsidR="007F17CB">
        <w:rPr>
          <w:rFonts w:ascii="Times New Roman" w:hAnsi="Times New Roman" w:cs="Times New Roman"/>
          <w:sz w:val="28"/>
          <w:szCs w:val="28"/>
        </w:rPr>
        <w:t>все листы заверены</w:t>
      </w:r>
      <w:r>
        <w:rPr>
          <w:rFonts w:ascii="Times New Roman" w:hAnsi="Times New Roman" w:cs="Times New Roman"/>
          <w:sz w:val="28"/>
          <w:szCs w:val="28"/>
        </w:rPr>
        <w:t xml:space="preserve"> подписью директора и печатью института;</w:t>
      </w:r>
    </w:p>
    <w:p w:rsidR="00827A03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подписью директора и печатью института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3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073AA8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ректора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073AA8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  <w:bookmarkStart w:id="0" w:name="_GoBack"/>
            <w:bookmarkEnd w:id="0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(Магистратура/Специалитет/Бакалавриат)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98129E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об отсутствии академической задолженности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Настоящая справка выдана в подтверждении того, что на                                                    «___» _______________ 20___ года у </w:t>
      </w:r>
      <w:r w:rsidRPr="005B37D9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6C12A0">
        <w:rPr>
          <w:rFonts w:ascii="Times New Roman" w:hAnsi="Times New Roman" w:cs="Times New Roman"/>
          <w:sz w:val="28"/>
          <w:szCs w:val="28"/>
        </w:rPr>
        <w:t xml:space="preserve"> </w:t>
      </w:r>
      <w:r w:rsidRPr="006C12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задолженность или пересдачи экзамена (зачета) по неуважительной причине</w:t>
      </w:r>
      <w:r w:rsidRPr="006C12A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893"/>
        <w:gridCol w:w="4572"/>
      </w:tblGrid>
      <w:tr w:rsidR="0098129E" w:rsidRPr="006C12A0" w:rsidTr="006C12A0">
        <w:trPr>
          <w:jc w:val="center"/>
        </w:trPr>
        <w:tc>
          <w:tcPr>
            <w:tcW w:w="3396" w:type="dxa"/>
          </w:tcPr>
          <w:p w:rsidR="0098129E" w:rsidRPr="006C12A0" w:rsidRDefault="0098129E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3396" w:type="dxa"/>
            <w:vAlign w:val="center"/>
          </w:tcPr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/подпись</w:t>
            </w:r>
          </w:p>
        </w:tc>
        <w:tc>
          <w:tcPr>
            <w:tcW w:w="3396" w:type="dxa"/>
            <w:vAlign w:val="center"/>
          </w:tcPr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/Фамилия И. О./</w:t>
            </w:r>
          </w:p>
        </w:tc>
      </w:tr>
    </w:tbl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Default="0098129E" w:rsidP="0098129E">
      <w:pPr>
        <w:jc w:val="both"/>
      </w:pPr>
    </w:p>
    <w:p w:rsidR="0098129E" w:rsidRDefault="0098129E" w:rsidP="0098129E">
      <w:pPr>
        <w:jc w:val="both"/>
      </w:pPr>
    </w:p>
    <w:p w:rsidR="00D55AE0" w:rsidRDefault="0098129E" w:rsidP="0098129E">
      <w:pPr>
        <w:jc w:val="center"/>
      </w:pPr>
      <w: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FF71BA" w:rsidRDefault="00FF71BA" w:rsidP="00FF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FF71BA" w:rsidP="00FF71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Приложение № 8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спортивной деятельности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D9260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92606">
        <w:rPr>
          <w:rFonts w:ascii="Times New Roman" w:hAnsi="Times New Roman" w:cs="Times New Roman"/>
          <w:sz w:val="26"/>
          <w:szCs w:val="26"/>
        </w:rPr>
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</w:r>
      <w:r w:rsidRPr="001A7DD5">
        <w:rPr>
          <w:rFonts w:ascii="Times New Roman" w:hAnsi="Times New Roman" w:cs="Times New Roman"/>
          <w:sz w:val="26"/>
          <w:szCs w:val="26"/>
        </w:rPr>
        <w:t xml:space="preserve">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66"/>
        <w:gridCol w:w="2924"/>
        <w:gridCol w:w="1559"/>
        <w:gridCol w:w="2230"/>
        <w:gridCol w:w="2009"/>
      </w:tblGrid>
      <w:tr w:rsidR="00D56FC6" w:rsidTr="00D56FC6">
        <w:tc>
          <w:tcPr>
            <w:tcW w:w="1466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24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победителя)</w:t>
            </w: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</w:t>
      </w:r>
      <w:r w:rsidR="00BC26F4" w:rsidRPr="001A7DD5">
        <w:rPr>
          <w:rFonts w:ascii="Times New Roman" w:hAnsi="Times New Roman" w:cs="Times New Roman"/>
          <w:sz w:val="26"/>
          <w:szCs w:val="26"/>
        </w:rPr>
        <w:t>, пропагандистского характера и (или) иных общественно значимых спортивных мероприятиях, подтверждаемое документально: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858"/>
        <w:gridCol w:w="1689"/>
        <w:gridCol w:w="1979"/>
        <w:gridCol w:w="1559"/>
        <w:gridCol w:w="1418"/>
        <w:gridCol w:w="1842"/>
      </w:tblGrid>
      <w:tr w:rsidR="00C24626" w:rsidRPr="00DB40CE" w:rsidTr="00C24626">
        <w:trPr>
          <w:jc w:val="center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5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спортивного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11" w:right="-11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Уровень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Международный, в</w:t>
            </w:r>
            <w:r w:rsidRPr="000F6DE8">
              <w:rPr>
                <w:rFonts w:ascii="Times New Roman" w:hAnsi="Times New Roman" w:cs="Times New Roman"/>
              </w:rPr>
              <w:t>сероссийский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кружной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F6DE8">
              <w:rPr>
                <w:rFonts w:ascii="Times New Roman" w:hAnsi="Times New Roman" w:cs="Times New Roman"/>
              </w:rPr>
              <w:t>егиональный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0F6DE8">
              <w:rPr>
                <w:rFonts w:ascii="Times New Roman" w:hAnsi="Times New Roman" w:cs="Times New Roman"/>
              </w:rPr>
              <w:t>ородской</w:t>
            </w:r>
            <w:r>
              <w:rPr>
                <w:rFonts w:ascii="Times New Roman" w:hAnsi="Times New Roman" w:cs="Times New Roman"/>
              </w:rPr>
              <w:t>, в</w:t>
            </w:r>
            <w:r w:rsidRPr="000F6DE8">
              <w:rPr>
                <w:rFonts w:ascii="Times New Roman" w:hAnsi="Times New Roman" w:cs="Times New Roman"/>
              </w:rPr>
              <w:t>узовский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соорганизатор мероприятия за пределами вуза, организатор мероприятия на базе вуза, соорганизатор мероприятия на базе вуза, волонтер,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994AAE" w:rsidRPr="001A7DD5" w:rsidRDefault="00994AAE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Выполнение нормативов и требований золотого знака отличия «Всероссийского физкультурно-спортивного комплекса «Готов к труду и обороне»» (ГТО) соответствующей возрастной группы на дату назначения повышенной государственной академической стипендии: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D3444" w:rsidTr="000D3444">
        <w:tc>
          <w:tcPr>
            <w:tcW w:w="4957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</w:t>
            </w:r>
          </w:p>
          <w:p w:rsidR="000D3444" w:rsidRPr="000D3444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</w:rPr>
              <w:t>(возрастная группа)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сдачи нормативов ГТО</w:t>
            </w:r>
          </w:p>
        </w:tc>
      </w:tr>
      <w:tr w:rsidR="000D3444" w:rsidRPr="000A01A7" w:rsidTr="000D3444">
        <w:tc>
          <w:tcPr>
            <w:tcW w:w="4957" w:type="dxa"/>
            <w:vAlign w:val="center"/>
          </w:tcPr>
          <w:p w:rsidR="000D3444" w:rsidRPr="000A01A7" w:rsidRDefault="000D3444" w:rsidP="00EE63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D3444" w:rsidRPr="000A01A7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rPr>
          <w:rFonts w:ascii="Times New Roman" w:hAnsi="Times New Roman" w:cs="Times New Roman"/>
          <w:sz w:val="26"/>
          <w:szCs w:val="26"/>
        </w:rPr>
      </w:pPr>
    </w:p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6" w:history="1">
        <w:r w:rsidRPr="001A7D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1A7D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 игр, Паралимпийских игр и Сурдлимпийских игр" (Собрание законодательства Российской Федерации, 2011, N 14, ст. 1883; 2013, N 12, ст. 1244).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</w:p>
    <w:sectPr w:rsidR="00C6673B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1EF2"/>
    <w:rsid w:val="00017C0F"/>
    <w:rsid w:val="00021518"/>
    <w:rsid w:val="000246D5"/>
    <w:rsid w:val="00043E40"/>
    <w:rsid w:val="00067DA8"/>
    <w:rsid w:val="00073AA8"/>
    <w:rsid w:val="00095AB5"/>
    <w:rsid w:val="000A01A7"/>
    <w:rsid w:val="000A20E1"/>
    <w:rsid w:val="000A70AB"/>
    <w:rsid w:val="000B45D2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3D7FF26F22DE1F6395385A31427840664022AE41169154F4C2247904Av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F19A-EBD3-44C2-8973-EBE22A46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Королева Наталья Александровна</cp:lastModifiedBy>
  <cp:revision>7</cp:revision>
  <cp:lastPrinted>2021-02-04T13:43:00Z</cp:lastPrinted>
  <dcterms:created xsi:type="dcterms:W3CDTF">2021-02-08T13:41:00Z</dcterms:created>
  <dcterms:modified xsi:type="dcterms:W3CDTF">2022-02-03T08:52:00Z</dcterms:modified>
</cp:coreProperties>
</file>