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CA" w:rsidRPr="00E32FCA" w:rsidRDefault="00E32FCA" w:rsidP="009222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</w:t>
      </w:r>
      <w:r w:rsidRPr="00E32F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.05.0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E32F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Безопасность информационных технологий в правоохранительной сфере</w:t>
      </w:r>
    </w:p>
    <w:p w:rsidR="00E32FCA" w:rsidRDefault="00E32FCA" w:rsidP="00922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специалистов включает:</w:t>
      </w:r>
    </w:p>
    <w:p w:rsidR="00E32FCA" w:rsidRPr="00E32FCA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FCA">
        <w:rPr>
          <w:rFonts w:ascii="Times New Roman" w:hAnsi="Times New Roman" w:cs="Times New Roman"/>
          <w:sz w:val="24"/>
          <w:szCs w:val="24"/>
        </w:rPr>
        <w:t>сферы науки, техники и технологии, охватывающие совокупность проблем, связанных с информационно-аналитическим обеспечением правоохранительной деятельности, обеспечением безопасности информационных технологий в правоохранительной сфере в условиях существования угроз в информационной сфере.</w:t>
      </w:r>
      <w:proofErr w:type="gramEnd"/>
    </w:p>
    <w:p w:rsidR="00E32FCA" w:rsidRDefault="00E32FCA" w:rsidP="009222C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CA" w:rsidRDefault="00E32FCA" w:rsidP="00922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специалистов являются:</w:t>
      </w:r>
    </w:p>
    <w:p w:rsidR="00E32FCA" w:rsidRPr="00620A09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информационные технологии и системы, а также информационные процессы и ресурсы в правоохранительной деятельности;</w:t>
      </w:r>
    </w:p>
    <w:p w:rsidR="00E32FCA" w:rsidRPr="00620A09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технологии защиты информации и информационных ресурсов, обеспечения информационной безопасности объектов различного уровня (система, объект системы, компонент объекта);</w:t>
      </w:r>
    </w:p>
    <w:p w:rsidR="00E32FCA" w:rsidRPr="00620A09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объекты информатизации правоохранительных органов;</w:t>
      </w:r>
    </w:p>
    <w:p w:rsidR="00E32FCA" w:rsidRPr="00620A09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организационно-правовые механизмы осуществления информационно-аналитической деятельности в правоохранительной сфере;</w:t>
      </w:r>
    </w:p>
    <w:p w:rsidR="00E32FCA" w:rsidRPr="00620A09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судебно-экспертная деятельность в области компьютерной экспертизы;</w:t>
      </w:r>
    </w:p>
    <w:p w:rsidR="00E32FCA" w:rsidRPr="00620A09" w:rsidRDefault="00E32FCA" w:rsidP="009222C7">
      <w:pPr>
        <w:pStyle w:val="ConsPlusNormal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процессы управления системами, обеспечивающими информационную безопасность на защищаемых объектах, методы и средства оптимизации процессов управления.</w:t>
      </w:r>
    </w:p>
    <w:p w:rsidR="009222C7" w:rsidRDefault="009222C7" w:rsidP="009222C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CA" w:rsidRDefault="00E32FCA" w:rsidP="009222C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специальности  </w:t>
      </w:r>
      <w:r w:rsidR="009222C7"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22C7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.05.0</w:t>
      </w:r>
      <w:r w:rsidR="009222C7"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2C7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2C7"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информационных технологий в правоохранительной сфере</w:t>
      </w:r>
      <w:r w:rsid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эксплуатационная;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правоохранительная;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проектно-технологическая;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экспертная;</w:t>
      </w:r>
    </w:p>
    <w:p w:rsidR="009222C7" w:rsidRPr="00620A09" w:rsidRDefault="009222C7" w:rsidP="009222C7">
      <w:pPr>
        <w:pStyle w:val="ConsPlusNormal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A09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9222C7" w:rsidRDefault="009222C7" w:rsidP="00922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CA" w:rsidRPr="00E32FCA" w:rsidRDefault="00E32FCA" w:rsidP="00922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составляет 5 лет с присвоением квалификации специалист.</w:t>
      </w:r>
    </w:p>
    <w:p w:rsidR="00C854C7" w:rsidRDefault="00C854C7" w:rsidP="009222C7">
      <w:pPr>
        <w:spacing w:after="0" w:line="360" w:lineRule="auto"/>
        <w:jc w:val="both"/>
      </w:pPr>
    </w:p>
    <w:sectPr w:rsidR="00C854C7" w:rsidSect="00922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7A8"/>
    <w:multiLevelType w:val="hybridMultilevel"/>
    <w:tmpl w:val="0342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ED0FF7"/>
    <w:multiLevelType w:val="multilevel"/>
    <w:tmpl w:val="D1A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B10C5"/>
    <w:multiLevelType w:val="hybridMultilevel"/>
    <w:tmpl w:val="19006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4EC6FE8"/>
    <w:multiLevelType w:val="multilevel"/>
    <w:tmpl w:val="BE6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D7679"/>
    <w:multiLevelType w:val="multilevel"/>
    <w:tmpl w:val="A36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2FCA"/>
    <w:rsid w:val="009222C7"/>
    <w:rsid w:val="00C854C7"/>
    <w:rsid w:val="00E3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7"/>
  </w:style>
  <w:style w:type="paragraph" w:styleId="2">
    <w:name w:val="heading 2"/>
    <w:basedOn w:val="a"/>
    <w:link w:val="20"/>
    <w:uiPriority w:val="9"/>
    <w:qFormat/>
    <w:rsid w:val="00E32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3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2017-09-06T06:52:00Z</dcterms:created>
  <dcterms:modified xsi:type="dcterms:W3CDTF">2017-09-06T07:13:00Z</dcterms:modified>
</cp:coreProperties>
</file>