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4" w:rsidRPr="006F631D" w:rsidRDefault="00B56724" w:rsidP="00B56724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Министерство образования и науки Российской Федерации</w:t>
      </w:r>
    </w:p>
    <w:p w:rsidR="00B56724" w:rsidRPr="006F631D" w:rsidRDefault="00B56724" w:rsidP="00B56724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Федеральное государственное бюджетное образовательное учреждение</w:t>
      </w:r>
    </w:p>
    <w:p w:rsidR="00B56724" w:rsidRPr="006F631D" w:rsidRDefault="00B56724" w:rsidP="00B56724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высшего образования</w:t>
      </w:r>
    </w:p>
    <w:p w:rsidR="00B56724" w:rsidRPr="006F631D" w:rsidRDefault="00B56724" w:rsidP="00B56724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</w:p>
    <w:p w:rsidR="00B56724" w:rsidRPr="006F631D" w:rsidRDefault="00B56724" w:rsidP="00B56724">
      <w:pPr>
        <w:pStyle w:val="FR2"/>
        <w:spacing w:before="0" w:line="240" w:lineRule="auto"/>
        <w:ind w:left="0"/>
        <w:jc w:val="center"/>
        <w:rPr>
          <w:b/>
          <w:sz w:val="26"/>
          <w:szCs w:val="26"/>
        </w:rPr>
      </w:pPr>
      <w:r w:rsidRPr="006F631D">
        <w:rPr>
          <w:b/>
          <w:sz w:val="26"/>
          <w:szCs w:val="26"/>
        </w:rPr>
        <w:t>«Самарский государственный экономический университет»</w:t>
      </w:r>
    </w:p>
    <w:p w:rsidR="00B56724" w:rsidRPr="006F631D" w:rsidRDefault="00B56724" w:rsidP="00B56724">
      <w:pPr>
        <w:ind w:left="709"/>
        <w:jc w:val="center"/>
        <w:rPr>
          <w:sz w:val="20"/>
        </w:rPr>
      </w:pPr>
    </w:p>
    <w:p w:rsidR="00B56724" w:rsidRDefault="00B56724" w:rsidP="00B56724"/>
    <w:p w:rsidR="00B56724" w:rsidRPr="006F631D" w:rsidRDefault="00B56724" w:rsidP="00B56724"/>
    <w:p w:rsidR="00B56724" w:rsidRPr="006F631D" w:rsidRDefault="00B56724" w:rsidP="00B56724"/>
    <w:p w:rsidR="00B56724" w:rsidRPr="006F631D" w:rsidRDefault="00B56724" w:rsidP="00B56724">
      <w:pPr>
        <w:jc w:val="center"/>
      </w:pPr>
      <w:r>
        <w:t>Институт ______________</w:t>
      </w:r>
    </w:p>
    <w:p w:rsidR="00B56724" w:rsidRDefault="00B56724" w:rsidP="00B56724">
      <w:pPr>
        <w:jc w:val="center"/>
      </w:pPr>
    </w:p>
    <w:p w:rsidR="00B56724" w:rsidRPr="006F631D" w:rsidRDefault="00B56724" w:rsidP="00B56724">
      <w:pPr>
        <w:jc w:val="center"/>
      </w:pPr>
      <w:r>
        <w:t>Кафедра ____________________________</w:t>
      </w:r>
    </w:p>
    <w:p w:rsidR="00B56724" w:rsidRPr="006F631D" w:rsidRDefault="00B56724" w:rsidP="00B56724">
      <w:pPr>
        <w:ind w:left="5387" w:firstLine="0"/>
        <w:jc w:val="center"/>
        <w:rPr>
          <w:sz w:val="20"/>
        </w:rPr>
      </w:pPr>
    </w:p>
    <w:p w:rsidR="00B56724" w:rsidRPr="006F631D" w:rsidRDefault="00B56724" w:rsidP="00B56724">
      <w:pPr>
        <w:ind w:left="709"/>
        <w:jc w:val="center"/>
        <w:rPr>
          <w:sz w:val="20"/>
        </w:rPr>
      </w:pPr>
    </w:p>
    <w:p w:rsidR="00B56724" w:rsidRPr="006F631D" w:rsidRDefault="00B56724" w:rsidP="00B56724">
      <w:pPr>
        <w:ind w:left="709"/>
        <w:jc w:val="center"/>
        <w:rPr>
          <w:sz w:val="20"/>
        </w:rPr>
      </w:pPr>
    </w:p>
    <w:p w:rsidR="00B56724" w:rsidRPr="006F631D" w:rsidRDefault="00B56724" w:rsidP="00B56724">
      <w:pPr>
        <w:ind w:firstLine="0"/>
        <w:jc w:val="center"/>
        <w:rPr>
          <w:sz w:val="20"/>
        </w:rPr>
      </w:pPr>
    </w:p>
    <w:p w:rsidR="00B56724" w:rsidRPr="00ED48EC" w:rsidRDefault="00B56724" w:rsidP="00B56724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</w:t>
      </w:r>
      <w:r w:rsidRPr="00ED48EC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>Ы</w:t>
      </w:r>
    </w:p>
    <w:p w:rsidR="00B56724" w:rsidRDefault="00B56724" w:rsidP="00B56724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ПРОИЗВОДСТВЕННОЙ ПРАКТИКИ</w:t>
      </w:r>
      <w:r w:rsidRPr="00AD6DE3">
        <w:rPr>
          <w:b/>
          <w:sz w:val="32"/>
          <w:szCs w:val="32"/>
        </w:rPr>
        <w:t xml:space="preserve"> </w:t>
      </w:r>
    </w:p>
    <w:p w:rsidR="00B56724" w:rsidRPr="00ED48EC" w:rsidRDefault="00B56724" w:rsidP="00B56724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(НАУЧНО – ИССЛЕДОВАТЕЛЬСКАЯ</w:t>
      </w:r>
      <w:r w:rsidRPr="00ED48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РАБОТА)</w:t>
      </w:r>
    </w:p>
    <w:p w:rsidR="00B56724" w:rsidRPr="00ED48EC" w:rsidRDefault="00B56724" w:rsidP="00B56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8EC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подготовки </w:t>
      </w:r>
      <w:r w:rsidRPr="00ED4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56724" w:rsidRPr="00ED48EC" w:rsidRDefault="00B56724" w:rsidP="00B56724">
      <w:pPr>
        <w:jc w:val="center"/>
        <w:rPr>
          <w:sz w:val="28"/>
          <w:szCs w:val="28"/>
        </w:rPr>
      </w:pPr>
    </w:p>
    <w:p w:rsidR="00B56724" w:rsidRPr="00FC51C6" w:rsidRDefault="00617BDA" w:rsidP="00B56724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Магистерская программа</w:t>
      </w:r>
      <w:r w:rsidR="00B56724">
        <w:rPr>
          <w:sz w:val="28"/>
          <w:szCs w:val="28"/>
          <w:u w:val="single"/>
        </w:rPr>
        <w:t xml:space="preserve">: </w:t>
      </w:r>
    </w:p>
    <w:p w:rsidR="00B56724" w:rsidRPr="00FC51C6" w:rsidRDefault="00B56724" w:rsidP="00B56724">
      <w:pPr>
        <w:rPr>
          <w:b/>
        </w:rPr>
      </w:pPr>
    </w:p>
    <w:tbl>
      <w:tblPr>
        <w:tblStyle w:val="a6"/>
        <w:tblW w:w="1057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577"/>
      </w:tblGrid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  <w:tr w:rsidR="00B56724" w:rsidRPr="00FC51C6" w:rsidTr="0045098A">
        <w:trPr>
          <w:trHeight w:val="74"/>
        </w:trPr>
        <w:tc>
          <w:tcPr>
            <w:tcW w:w="10577" w:type="dxa"/>
          </w:tcPr>
          <w:p w:rsidR="00B56724" w:rsidRPr="00FC51C6" w:rsidRDefault="00B56724" w:rsidP="0045098A">
            <w:pPr>
              <w:rPr>
                <w:b/>
              </w:rPr>
            </w:pPr>
          </w:p>
        </w:tc>
      </w:tr>
    </w:tbl>
    <w:tbl>
      <w:tblPr>
        <w:tblW w:w="0" w:type="auto"/>
        <w:tblLook w:val="01E0"/>
      </w:tblPr>
      <w:tblGrid>
        <w:gridCol w:w="4437"/>
        <w:gridCol w:w="5416"/>
      </w:tblGrid>
      <w:tr w:rsidR="00B56724" w:rsidRPr="006F631D" w:rsidTr="0045098A">
        <w:tc>
          <w:tcPr>
            <w:tcW w:w="4437" w:type="dxa"/>
          </w:tcPr>
          <w:p w:rsidR="00B56724" w:rsidRDefault="00B56724" w:rsidP="0045098A">
            <w:pPr>
              <w:ind w:firstLine="0"/>
            </w:pPr>
            <w:r>
              <w:t>Соответствует ПП</w:t>
            </w:r>
          </w:p>
          <w:p w:rsidR="00B56724" w:rsidRDefault="00B56724" w:rsidP="0045098A">
            <w:pPr>
              <w:ind w:left="13"/>
            </w:pPr>
          </w:p>
          <w:p w:rsidR="00B56724" w:rsidRPr="006F631D" w:rsidRDefault="00B56724" w:rsidP="0045098A">
            <w:r>
              <w:t>_________/</w:t>
            </w:r>
            <w:r w:rsidRPr="006F631D">
              <w:t>Управление СПКРТиПС</w:t>
            </w:r>
            <w:r>
              <w:t>/</w:t>
            </w:r>
          </w:p>
          <w:p w:rsidR="00B56724" w:rsidRPr="006F631D" w:rsidRDefault="00B56724" w:rsidP="0045098A">
            <w:r w:rsidRPr="006F631D">
              <w:t>«____»______________ 20___г.</w:t>
            </w:r>
          </w:p>
          <w:p w:rsidR="00B56724" w:rsidRDefault="00B56724" w:rsidP="0045098A">
            <w:pPr>
              <w:ind w:left="13"/>
            </w:pPr>
          </w:p>
          <w:p w:rsidR="00B56724" w:rsidRDefault="00B56724" w:rsidP="0045098A">
            <w:pPr>
              <w:ind w:left="13"/>
            </w:pPr>
          </w:p>
          <w:p w:rsidR="00B56724" w:rsidRDefault="00B56724" w:rsidP="0045098A">
            <w:pPr>
              <w:ind w:left="13"/>
            </w:pPr>
          </w:p>
          <w:p w:rsidR="00B56724" w:rsidRPr="006F631D" w:rsidRDefault="00B56724" w:rsidP="0045098A">
            <w:pPr>
              <w:ind w:left="13"/>
            </w:pPr>
          </w:p>
          <w:p w:rsidR="00B56724" w:rsidRPr="006F631D" w:rsidRDefault="00B56724" w:rsidP="0045098A">
            <w:r>
              <w:t>Зав. кафедрой</w:t>
            </w:r>
            <w:r w:rsidRPr="006F631D">
              <w:t xml:space="preserve"> _______________</w:t>
            </w:r>
          </w:p>
          <w:p w:rsidR="00B56724" w:rsidRPr="006F631D" w:rsidRDefault="00B56724" w:rsidP="0045098A">
            <w:r w:rsidRPr="006F631D">
              <w:t xml:space="preserve"> «____»______________ 20___г.</w:t>
            </w:r>
          </w:p>
          <w:p w:rsidR="00B56724" w:rsidRPr="006F631D" w:rsidRDefault="00B56724" w:rsidP="0045098A">
            <w:pPr>
              <w:ind w:left="13"/>
            </w:pPr>
          </w:p>
          <w:p w:rsidR="00B56724" w:rsidRPr="006F631D" w:rsidRDefault="00B56724" w:rsidP="0045098A">
            <w:pPr>
              <w:ind w:left="13"/>
            </w:pPr>
          </w:p>
        </w:tc>
        <w:tc>
          <w:tcPr>
            <w:tcW w:w="5416" w:type="dxa"/>
          </w:tcPr>
          <w:p w:rsidR="00B56724" w:rsidRDefault="00B56724" w:rsidP="0045098A"/>
          <w:p w:rsidR="00B56724" w:rsidRPr="006F631D" w:rsidRDefault="00B56724" w:rsidP="0045098A"/>
          <w:p w:rsidR="00B56724" w:rsidRPr="006F631D" w:rsidRDefault="00B56724" w:rsidP="0045098A"/>
          <w:p w:rsidR="00B56724" w:rsidRDefault="00B56724" w:rsidP="0045098A"/>
          <w:p w:rsidR="00B56724" w:rsidRPr="006F631D" w:rsidRDefault="00B56724" w:rsidP="0045098A"/>
          <w:p w:rsidR="00B56724" w:rsidRPr="00916397" w:rsidRDefault="00B56724" w:rsidP="0045098A">
            <w:pPr>
              <w:ind w:firstLine="0"/>
            </w:pPr>
            <w:r>
              <w:t xml:space="preserve">      </w:t>
            </w:r>
          </w:p>
          <w:p w:rsidR="00B56724" w:rsidRPr="00916397" w:rsidRDefault="00B56724" w:rsidP="0045098A"/>
        </w:tc>
      </w:tr>
    </w:tbl>
    <w:p w:rsidR="00B56724" w:rsidRPr="006F631D" w:rsidRDefault="00B56724" w:rsidP="00B56724"/>
    <w:p w:rsidR="00B56724" w:rsidRPr="006F631D" w:rsidRDefault="00B56724" w:rsidP="00B56724">
      <w:pPr>
        <w:rPr>
          <w:u w:val="single"/>
        </w:rPr>
      </w:pPr>
      <w:r w:rsidRPr="006F631D">
        <w:t>Квалификация (степень) выпускника  ____________________________________________</w:t>
      </w:r>
    </w:p>
    <w:p w:rsidR="00B56724" w:rsidRPr="006F631D" w:rsidRDefault="00B56724" w:rsidP="00B56724">
      <w:pPr>
        <w:ind w:left="3528"/>
        <w:rPr>
          <w:i/>
          <w:sz w:val="16"/>
          <w:szCs w:val="16"/>
        </w:rPr>
      </w:pPr>
      <w:r w:rsidRPr="006F631D">
        <w:rPr>
          <w:i/>
          <w:sz w:val="16"/>
          <w:szCs w:val="16"/>
        </w:rPr>
        <w:t xml:space="preserve">         (указывается квалификация (степень) выпускника в соответствии с ФГОС)</w:t>
      </w:r>
    </w:p>
    <w:p w:rsidR="00B56724" w:rsidRPr="006F631D" w:rsidRDefault="00B56724" w:rsidP="00B56724">
      <w:pPr>
        <w:jc w:val="center"/>
      </w:pPr>
    </w:p>
    <w:p w:rsidR="00B56724" w:rsidRPr="00674BBB" w:rsidRDefault="00B56724" w:rsidP="00B56724">
      <w:pPr>
        <w:jc w:val="center"/>
        <w:rPr>
          <w:b/>
        </w:rPr>
      </w:pPr>
      <w:r w:rsidRPr="006F631D">
        <w:t>Самара 201</w:t>
      </w:r>
      <w:r>
        <w:t>7</w:t>
      </w:r>
      <w:r w:rsidRPr="006F631D">
        <w:t>г.</w:t>
      </w:r>
      <w:r>
        <w:br w:type="page"/>
      </w:r>
    </w:p>
    <w:p w:rsidR="00B56724" w:rsidRDefault="00B56724" w:rsidP="00B56724">
      <w:pPr>
        <w:pStyle w:val="ac"/>
        <w:jc w:val="center"/>
      </w:pPr>
      <w:r>
        <w:lastRenderedPageBreak/>
        <w:t>Оглавление</w:t>
      </w:r>
    </w:p>
    <w:p w:rsidR="00B56724" w:rsidRDefault="00B56724" w:rsidP="00B56724">
      <w:pPr>
        <w:ind w:right="281"/>
        <w:rPr>
          <w:lang w:eastAsia="en-US"/>
        </w:rPr>
      </w:pPr>
    </w:p>
    <w:p w:rsidR="00B56724" w:rsidRDefault="00B56724" w:rsidP="00B56724">
      <w:pPr>
        <w:pStyle w:val="a7"/>
        <w:numPr>
          <w:ilvl w:val="0"/>
          <w:numId w:val="18"/>
        </w:numPr>
        <w:spacing w:line="360" w:lineRule="auto"/>
        <w:ind w:right="281"/>
        <w:rPr>
          <w:lang w:eastAsia="en-US"/>
        </w:rPr>
      </w:pPr>
      <w:r>
        <w:rPr>
          <w:lang w:eastAsia="en-US"/>
        </w:rPr>
        <w:t>Цель и задачи практики</w:t>
      </w:r>
    </w:p>
    <w:p w:rsidR="00B56724" w:rsidRDefault="00B56724" w:rsidP="00B56724">
      <w:pPr>
        <w:pStyle w:val="a7"/>
        <w:numPr>
          <w:ilvl w:val="0"/>
          <w:numId w:val="18"/>
        </w:numPr>
        <w:spacing w:line="360" w:lineRule="auto"/>
        <w:ind w:right="281"/>
        <w:rPr>
          <w:lang w:eastAsia="en-US"/>
        </w:rPr>
      </w:pPr>
      <w:r>
        <w:rPr>
          <w:lang w:eastAsia="en-US"/>
        </w:rPr>
        <w:t>Вид практики, способ и формы ее проведения</w:t>
      </w:r>
    </w:p>
    <w:p w:rsidR="00B56724" w:rsidRDefault="00B56724" w:rsidP="00B56724">
      <w:pPr>
        <w:pStyle w:val="a7"/>
        <w:numPr>
          <w:ilvl w:val="0"/>
          <w:numId w:val="18"/>
        </w:numPr>
        <w:spacing w:line="360" w:lineRule="auto"/>
        <w:ind w:right="281"/>
        <w:rPr>
          <w:lang w:eastAsia="en-US"/>
        </w:rPr>
      </w:pPr>
      <w:r w:rsidRPr="0060451C">
        <w:t>Перечень планируемых результатов обучения при прохождении практики, соотн</w:t>
      </w:r>
      <w:r w:rsidRPr="0060451C">
        <w:t>е</w:t>
      </w:r>
      <w:r w:rsidRPr="0060451C">
        <w:t>сенных с планируемыми результатами освоения образовательной программы</w:t>
      </w:r>
    </w:p>
    <w:p w:rsidR="00B56724" w:rsidRDefault="00B56724" w:rsidP="00B56724">
      <w:pPr>
        <w:pStyle w:val="a7"/>
        <w:numPr>
          <w:ilvl w:val="0"/>
          <w:numId w:val="18"/>
        </w:numPr>
        <w:spacing w:line="360" w:lineRule="auto"/>
        <w:ind w:right="281"/>
        <w:rPr>
          <w:lang w:eastAsia="en-US"/>
        </w:rPr>
      </w:pPr>
      <w:r w:rsidRPr="0060451C">
        <w:t>Указание места практики в структуре образовательной програм</w:t>
      </w:r>
      <w:r>
        <w:t>мы</w:t>
      </w:r>
    </w:p>
    <w:p w:rsidR="00B56724" w:rsidRDefault="00B56724" w:rsidP="00B56724">
      <w:pPr>
        <w:pStyle w:val="a7"/>
        <w:numPr>
          <w:ilvl w:val="0"/>
          <w:numId w:val="18"/>
        </w:numPr>
        <w:spacing w:line="360" w:lineRule="auto"/>
        <w:ind w:right="281"/>
        <w:rPr>
          <w:lang w:eastAsia="en-US"/>
        </w:rPr>
      </w:pPr>
      <w:r w:rsidRPr="0060451C">
        <w:t>Указание объема практики в зачетных единицах и ее продолжительности в неделях либо в академических или астрономических ча</w:t>
      </w:r>
      <w:r>
        <w:t>сах</w:t>
      </w:r>
    </w:p>
    <w:p w:rsidR="00B56724" w:rsidRDefault="00B56724" w:rsidP="00B56724">
      <w:pPr>
        <w:pStyle w:val="a7"/>
        <w:numPr>
          <w:ilvl w:val="0"/>
          <w:numId w:val="18"/>
        </w:numPr>
        <w:spacing w:line="360" w:lineRule="auto"/>
        <w:ind w:right="281"/>
      </w:pPr>
      <w:r>
        <w:t>Указание форм отчетности по практике</w:t>
      </w:r>
    </w:p>
    <w:p w:rsidR="00674BBB" w:rsidRDefault="00674BBB" w:rsidP="00674BBB">
      <w:pPr>
        <w:rPr>
          <w:b/>
        </w:rPr>
      </w:pPr>
    </w:p>
    <w:p w:rsidR="00B56724" w:rsidRDefault="00B56724" w:rsidP="00B56724">
      <w:pPr>
        <w:pStyle w:val="1"/>
        <w:ind w:left="400" w:firstLine="0"/>
        <w:jc w:val="center"/>
        <w:rPr>
          <w:color w:val="auto"/>
        </w:rPr>
      </w:pPr>
      <w:bookmarkStart w:id="0" w:name="_Toc476831310"/>
      <w:bookmarkStart w:id="1" w:name="_Toc477363413"/>
      <w:bookmarkStart w:id="2" w:name="_Toc477422208"/>
      <w:bookmarkStart w:id="3" w:name="_Toc477769978"/>
    </w:p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Default="00B56724" w:rsidP="00B56724"/>
    <w:p w:rsidR="00B56724" w:rsidRPr="00B56724" w:rsidRDefault="00B56724" w:rsidP="00B56724"/>
    <w:p w:rsidR="00E7587A" w:rsidRDefault="00E7587A" w:rsidP="000837AB">
      <w:pPr>
        <w:pStyle w:val="1"/>
        <w:numPr>
          <w:ilvl w:val="0"/>
          <w:numId w:val="12"/>
        </w:numPr>
        <w:jc w:val="center"/>
        <w:rPr>
          <w:color w:val="auto"/>
        </w:rPr>
      </w:pPr>
      <w:r w:rsidRPr="0060451C">
        <w:rPr>
          <w:color w:val="auto"/>
        </w:rPr>
        <w:lastRenderedPageBreak/>
        <w:t>Цель и задачи практики</w:t>
      </w:r>
      <w:bookmarkEnd w:id="0"/>
      <w:bookmarkEnd w:id="1"/>
      <w:bookmarkEnd w:id="2"/>
      <w:bookmarkEnd w:id="3"/>
    </w:p>
    <w:p w:rsidR="000F629C" w:rsidRPr="000F629C" w:rsidRDefault="000F629C" w:rsidP="000F629C"/>
    <w:p w:rsidR="00E7587A" w:rsidRPr="007C7536" w:rsidRDefault="00E7587A" w:rsidP="00E7587A">
      <w:pPr>
        <w:ind w:firstLine="709"/>
      </w:pPr>
      <w:r>
        <w:t xml:space="preserve">Рабочая программа </w:t>
      </w:r>
      <w:r w:rsidR="0036136E">
        <w:t>производственной (</w:t>
      </w:r>
      <w:r w:rsidR="0036136E" w:rsidRPr="0036136E">
        <w:t>научно-исследовательская работа</w:t>
      </w:r>
      <w:r w:rsidR="00D148F2">
        <w:t>, далее - НИР</w:t>
      </w:r>
      <w:r w:rsidR="0036136E" w:rsidRPr="0036136E">
        <w:t>)</w:t>
      </w:r>
      <w:r w:rsidR="0036136E">
        <w:t xml:space="preserve"> </w:t>
      </w:r>
      <w:r>
        <w:t xml:space="preserve">практики  </w:t>
      </w:r>
      <w:r w:rsidRPr="007C7536">
        <w:t>разработана в соответствии с требованиями ФГОС ВО, компетентностным подходом, реализуемым в системе высшего образования.</w:t>
      </w:r>
    </w:p>
    <w:p w:rsidR="00D148F2" w:rsidRDefault="00E7587A" w:rsidP="00D148F2">
      <w:pPr>
        <w:widowControl/>
        <w:autoSpaceDE w:val="0"/>
        <w:autoSpaceDN w:val="0"/>
        <w:adjustRightInd w:val="0"/>
        <w:ind w:firstLine="540"/>
      </w:pPr>
      <w:r w:rsidRPr="00371438">
        <w:t xml:space="preserve">Целью </w:t>
      </w:r>
      <w:r>
        <w:t>производственной</w:t>
      </w:r>
      <w:r w:rsidR="000F629C">
        <w:t xml:space="preserve"> (НИР)</w:t>
      </w:r>
      <w:r>
        <w:t xml:space="preserve"> </w:t>
      </w:r>
      <w:r w:rsidRPr="00A738CA">
        <w:t>практики является получение</w:t>
      </w:r>
      <w:r>
        <w:t xml:space="preserve"> профессиональных ум</w:t>
      </w:r>
      <w:r>
        <w:t>е</w:t>
      </w:r>
      <w:r>
        <w:t>ний и опыта профессиональной деятельности.</w:t>
      </w:r>
    </w:p>
    <w:p w:rsidR="00E7587A" w:rsidRPr="006F631D" w:rsidRDefault="00E7587A" w:rsidP="00D148F2">
      <w:pPr>
        <w:widowControl/>
        <w:autoSpaceDE w:val="0"/>
        <w:autoSpaceDN w:val="0"/>
        <w:adjustRightInd w:val="0"/>
        <w:ind w:firstLine="540"/>
      </w:pPr>
      <w:r w:rsidRPr="006F631D">
        <w:t>Исходя из поставленн</w:t>
      </w:r>
      <w:r>
        <w:t>ой</w:t>
      </w:r>
      <w:r w:rsidRPr="006F631D">
        <w:t xml:space="preserve"> цел</w:t>
      </w:r>
      <w:r>
        <w:t>и</w:t>
      </w:r>
      <w:r w:rsidRPr="006F631D">
        <w:t xml:space="preserve">, </w:t>
      </w:r>
      <w:r w:rsidR="00D148F2">
        <w:t>производственная (НИР</w:t>
      </w:r>
      <w:r w:rsidR="00D148F2" w:rsidRPr="0036136E">
        <w:t>)</w:t>
      </w:r>
      <w:r>
        <w:t xml:space="preserve"> </w:t>
      </w:r>
      <w:r w:rsidRPr="006F631D">
        <w:t>практика решает следующие</w:t>
      </w:r>
      <w:r>
        <w:t xml:space="preserve"> </w:t>
      </w:r>
      <w:r w:rsidRPr="00031188">
        <w:rPr>
          <w:b/>
          <w:i/>
        </w:rPr>
        <w:t>задачи</w:t>
      </w:r>
      <w:r w:rsidRPr="006F631D">
        <w:t>: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bookmarkStart w:id="4" w:name="_Toc476831311"/>
      <w:bookmarkStart w:id="5" w:name="_Toc477363414"/>
      <w:bookmarkStart w:id="6" w:name="_Toc477422209"/>
      <w:r w:rsidRPr="00151566">
        <w:t xml:space="preserve"> развитие профессионального научно-исследовательского мышления </w:t>
      </w:r>
      <w:r>
        <w:t>студе</w:t>
      </w:r>
      <w:r>
        <w:t>н</w:t>
      </w:r>
      <w:r>
        <w:t>тов</w:t>
      </w:r>
      <w:r w:rsidRPr="00151566">
        <w:t>, формирование у них четкого представления об основных профессиональных задачах и способах их решения;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формирование умения самостоятельной постановки профессиональных задач, планирования научно-исследовательской работы и выполнения вычислительных исследов</w:t>
      </w:r>
      <w:r w:rsidRPr="00151566">
        <w:t>а</w:t>
      </w:r>
      <w:r w:rsidRPr="00151566">
        <w:t>ний при решении профессиональных задач с использованием современных методов исслед</w:t>
      </w:r>
      <w:r w:rsidRPr="00151566">
        <w:t>о</w:t>
      </w:r>
      <w:r w:rsidRPr="00151566">
        <w:t>вания, современной аппаратуры и вычислительных средств;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формирование умения грамотного использования современных технологий для сбора информации, обработки и интерпретации полученных данных;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ведение библиографической работы по выполняемой теме научного исслед</w:t>
      </w:r>
      <w:r w:rsidRPr="00151566">
        <w:t>о</w:t>
      </w:r>
      <w:r w:rsidRPr="00151566">
        <w:t>вания;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проведение обработки и анализа полученных данных, сопоставление результ</w:t>
      </w:r>
      <w:r w:rsidRPr="00151566">
        <w:t>а</w:t>
      </w:r>
      <w:r w:rsidRPr="00151566">
        <w:t>тов собственных исследований с имеющими в литературе данными;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формирование умений анализа и систематизации научной информации по теме исследования;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 xml:space="preserve"> формирование навыков определения целей и задач исследования, разработка его концептуальных моделей;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 xml:space="preserve"> формирование умений осуществлять подбор методик, планирование и орган</w:t>
      </w:r>
      <w:r w:rsidRPr="00151566">
        <w:t>и</w:t>
      </w:r>
      <w:r w:rsidRPr="00151566">
        <w:t>зацию проведения эмпирических исследований, анализ и интерпретация их результатов;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совершенствование навыков по подготовки научных отчетов, обзоров и публ</w:t>
      </w:r>
      <w:r w:rsidRPr="00151566">
        <w:t>и</w:t>
      </w:r>
      <w:r w:rsidRPr="00151566">
        <w:t>каций по результатам выполненных исследований, планирование, организация и сопрово</w:t>
      </w:r>
      <w:r w:rsidRPr="00151566">
        <w:t>ж</w:t>
      </w:r>
      <w:r w:rsidRPr="00151566">
        <w:t>дение внедрения полученных разработок;</w:t>
      </w:r>
    </w:p>
    <w:p w:rsidR="000F629C" w:rsidRPr="000F629C" w:rsidRDefault="00E7587A" w:rsidP="000F629C">
      <w:pPr>
        <w:pStyle w:val="a7"/>
        <w:numPr>
          <w:ilvl w:val="0"/>
          <w:numId w:val="16"/>
        </w:numPr>
        <w:ind w:left="0" w:firstLine="709"/>
      </w:pPr>
      <w:r w:rsidRPr="00151566">
        <w:t>формирование умений предоставлять результаты своей работы для специал</w:t>
      </w:r>
      <w:r w:rsidRPr="00151566">
        <w:t>и</w:t>
      </w:r>
      <w:r w:rsidRPr="00151566">
        <w:t>стов, отстаивать свои позиции в профессиональной среде, находить компромиссные и ал</w:t>
      </w:r>
      <w:r w:rsidRPr="00151566">
        <w:t>ь</w:t>
      </w:r>
      <w:r w:rsidRPr="00151566">
        <w:t>тернативные решения;</w:t>
      </w:r>
      <w:r w:rsidR="000F629C" w:rsidRPr="000F629C">
        <w:rPr>
          <w:sz w:val="28"/>
          <w:szCs w:val="28"/>
        </w:rPr>
        <w:t xml:space="preserve"> 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развитие творческого научного потенциала, способности к самосовершенств</w:t>
      </w:r>
      <w:r w:rsidRPr="00151566">
        <w:t>о</w:t>
      </w:r>
      <w:r w:rsidRPr="00151566">
        <w:t>ванию, расширения своих научных и профессиональных знаний и умений;</w:t>
      </w:r>
    </w:p>
    <w:p w:rsidR="00E7587A" w:rsidRPr="00151566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E7587A" w:rsidRDefault="00E7587A" w:rsidP="000837AB">
      <w:pPr>
        <w:pStyle w:val="a7"/>
        <w:numPr>
          <w:ilvl w:val="0"/>
          <w:numId w:val="16"/>
        </w:numPr>
        <w:ind w:left="0" w:firstLine="709"/>
      </w:pPr>
      <w:r w:rsidRPr="00151566">
        <w:t>развитие способности к совместной работе с другими специалистами в рамках междисциплинарных исследований, разработки и реализации совместных проектов и т.д.</w:t>
      </w:r>
    </w:p>
    <w:p w:rsidR="00E7587A" w:rsidRDefault="00E7587A" w:rsidP="000837AB">
      <w:pPr>
        <w:pStyle w:val="1"/>
        <w:numPr>
          <w:ilvl w:val="0"/>
          <w:numId w:val="12"/>
        </w:numPr>
        <w:rPr>
          <w:color w:val="auto"/>
        </w:rPr>
      </w:pPr>
      <w:bookmarkStart w:id="7" w:name="_Toc477769979"/>
      <w:r w:rsidRPr="0060451C">
        <w:rPr>
          <w:color w:val="auto"/>
        </w:rPr>
        <w:t>Вид практики, способ и формы ее проведения.</w:t>
      </w:r>
      <w:bookmarkEnd w:id="4"/>
      <w:bookmarkEnd w:id="5"/>
      <w:bookmarkEnd w:id="6"/>
      <w:bookmarkEnd w:id="7"/>
    </w:p>
    <w:p w:rsidR="00E7587A" w:rsidRDefault="00E7587A" w:rsidP="00E7587A"/>
    <w:p w:rsidR="00E7587A" w:rsidRDefault="00E7587A" w:rsidP="00E7587A">
      <w:pPr>
        <w:ind w:firstLine="567"/>
      </w:pPr>
      <w:r>
        <w:t>Вид практики – производственная.</w:t>
      </w:r>
    </w:p>
    <w:p w:rsidR="00E7587A" w:rsidRDefault="00E7587A" w:rsidP="00E7587A">
      <w:pPr>
        <w:widowControl/>
        <w:autoSpaceDE w:val="0"/>
        <w:autoSpaceDN w:val="0"/>
        <w:adjustRightInd w:val="0"/>
        <w:ind w:firstLine="567"/>
      </w:pPr>
      <w:r>
        <w:t>Способ проведения практики – стационарная (проводится в структурных подраздел</w:t>
      </w:r>
      <w:r>
        <w:t>е</w:t>
      </w:r>
      <w:r>
        <w:t>ниях ФГБОУ ВО «СГЭУ»).</w:t>
      </w:r>
    </w:p>
    <w:p w:rsidR="00E7587A" w:rsidRPr="00426141" w:rsidRDefault="00E7587A" w:rsidP="00E7587A">
      <w:pPr>
        <w:ind w:firstLine="567"/>
      </w:pPr>
      <w:r>
        <w:t xml:space="preserve">Форма проведения практики: дискретно </w:t>
      </w:r>
      <w:r w:rsidRPr="00426141">
        <w:t>путем выделения в календарном учебном гр</w:t>
      </w:r>
      <w:r>
        <w:t>а</w:t>
      </w:r>
      <w:r w:rsidRPr="00426141">
        <w:t xml:space="preserve">фике непрерывного периода учебного времени для проведения </w:t>
      </w:r>
      <w:r>
        <w:t xml:space="preserve"> данного</w:t>
      </w:r>
      <w:r w:rsidRPr="00426141">
        <w:t xml:space="preserve"> вида  практики.</w:t>
      </w:r>
    </w:p>
    <w:p w:rsidR="00E7587A" w:rsidRDefault="00E7587A" w:rsidP="00E7587A">
      <w:pPr>
        <w:pStyle w:val="ConsPlusNormal"/>
        <w:ind w:firstLine="567"/>
        <w:jc w:val="both"/>
      </w:pPr>
      <w:r>
        <w:t xml:space="preserve">Тип </w:t>
      </w:r>
      <w:r w:rsidR="009E5A4E">
        <w:t>производственной</w:t>
      </w:r>
      <w:r>
        <w:t xml:space="preserve"> практики:</w:t>
      </w:r>
    </w:p>
    <w:p w:rsidR="00E7587A" w:rsidRPr="006F631D" w:rsidRDefault="00E7587A" w:rsidP="00E7587A">
      <w:pPr>
        <w:pStyle w:val="ConsPlusNormal"/>
        <w:ind w:firstLine="540"/>
        <w:jc w:val="both"/>
        <w:rPr>
          <w:i/>
          <w:szCs w:val="24"/>
        </w:rPr>
      </w:pPr>
      <w:r>
        <w:t>научно-исследовательская работа.</w:t>
      </w:r>
    </w:p>
    <w:p w:rsidR="00E7587A" w:rsidRPr="0060451C" w:rsidRDefault="00E7587A" w:rsidP="000837AB">
      <w:pPr>
        <w:pStyle w:val="1"/>
        <w:numPr>
          <w:ilvl w:val="0"/>
          <w:numId w:val="12"/>
        </w:numPr>
        <w:rPr>
          <w:color w:val="auto"/>
        </w:rPr>
      </w:pPr>
      <w:bookmarkStart w:id="8" w:name="_Toc476831312"/>
      <w:bookmarkStart w:id="9" w:name="_Toc477363415"/>
      <w:bookmarkStart w:id="10" w:name="_Toc477422210"/>
      <w:bookmarkStart w:id="11" w:name="_Toc477769980"/>
      <w:r w:rsidRPr="0060451C">
        <w:rPr>
          <w:color w:val="auto"/>
        </w:rPr>
        <w:lastRenderedPageBreak/>
        <w:t>Перечень планируемых результатов обучения при прохождении практики, соотнесенных с планируемыми результатами осво</w:t>
      </w:r>
      <w:r w:rsidRPr="0060451C">
        <w:rPr>
          <w:color w:val="auto"/>
        </w:rPr>
        <w:t>е</w:t>
      </w:r>
      <w:r w:rsidRPr="0060451C">
        <w:rPr>
          <w:color w:val="auto"/>
        </w:rPr>
        <w:t>ния образовательной программы</w:t>
      </w:r>
      <w:bookmarkEnd w:id="8"/>
      <w:bookmarkEnd w:id="9"/>
      <w:bookmarkEnd w:id="10"/>
      <w:bookmarkEnd w:id="11"/>
    </w:p>
    <w:p w:rsidR="00E7587A" w:rsidRDefault="00E7587A" w:rsidP="00E7587A">
      <w:r w:rsidRPr="006F631D">
        <w:t xml:space="preserve">Данный вид практики </w:t>
      </w:r>
      <w:r>
        <w:t>направлен на</w:t>
      </w:r>
      <w:r w:rsidRPr="006F631D">
        <w:t xml:space="preserve"> формировани</w:t>
      </w:r>
      <w:r>
        <w:t>е у обучающихся</w:t>
      </w:r>
      <w:r w:rsidRPr="006F631D">
        <w:t xml:space="preserve"> следующих комп</w:t>
      </w:r>
      <w:r w:rsidRPr="006F631D">
        <w:t>е</w:t>
      </w:r>
      <w:r w:rsidRPr="006F631D">
        <w:t>тен</w:t>
      </w:r>
      <w:r>
        <w:t>ций:</w:t>
      </w:r>
    </w:p>
    <w:p w:rsidR="00E7587A" w:rsidRDefault="00E7587A" w:rsidP="00E7587A"/>
    <w:p w:rsidR="00E7587A" w:rsidRPr="006F631D" w:rsidRDefault="00E7587A" w:rsidP="00E7587A">
      <w:pPr>
        <w:ind w:firstLine="709"/>
        <w:rPr>
          <w:i/>
        </w:rPr>
      </w:pPr>
      <w:r w:rsidRPr="006F631D">
        <w:rPr>
          <w:i/>
        </w:rPr>
        <w:t>Приводятся перечень и наименование компетенций в соответствии с ФГОС, для профессиональных компетенций указывается вид профессиональной деятельности в соо</w:t>
      </w:r>
      <w:r w:rsidRPr="006F631D">
        <w:rPr>
          <w:i/>
        </w:rPr>
        <w:t>т</w:t>
      </w:r>
      <w:r w:rsidRPr="006F631D">
        <w:rPr>
          <w:i/>
        </w:rPr>
        <w:t>ветствии с ФГОС. По каждой компетенции приводятся дескрипторные характеристики (знать, уметь, владеть)</w:t>
      </w:r>
      <w:r w:rsidR="0099449E">
        <w:rPr>
          <w:i/>
        </w:rPr>
        <w:t>,</w:t>
      </w:r>
      <w:r w:rsidR="0099449E" w:rsidRPr="0099449E">
        <w:rPr>
          <w:i/>
        </w:rPr>
        <w:t xml:space="preserve"> </w:t>
      </w:r>
      <w:r w:rsidR="0099449E" w:rsidRPr="006F631D">
        <w:rPr>
          <w:i/>
        </w:rPr>
        <w:t>этап формирования</w:t>
      </w:r>
      <w:r w:rsidR="0099449E">
        <w:rPr>
          <w:i/>
        </w:rPr>
        <w:t>.</w:t>
      </w:r>
    </w:p>
    <w:p w:rsidR="00E7587A" w:rsidRPr="006F631D" w:rsidRDefault="00E7587A" w:rsidP="00E7587A">
      <w:pPr>
        <w:ind w:left="426" w:firstLine="0"/>
      </w:pPr>
    </w:p>
    <w:p w:rsidR="00E7587A" w:rsidRPr="0060451C" w:rsidRDefault="00E7587A" w:rsidP="000837AB">
      <w:pPr>
        <w:pStyle w:val="1"/>
        <w:numPr>
          <w:ilvl w:val="0"/>
          <w:numId w:val="12"/>
        </w:numPr>
        <w:rPr>
          <w:color w:val="auto"/>
        </w:rPr>
      </w:pPr>
      <w:bookmarkStart w:id="12" w:name="_Toc476831313"/>
      <w:bookmarkStart w:id="13" w:name="_Toc477363416"/>
      <w:bookmarkStart w:id="14" w:name="_Toc477422211"/>
      <w:bookmarkStart w:id="15" w:name="_Toc477769981"/>
      <w:r w:rsidRPr="0060451C">
        <w:rPr>
          <w:color w:val="auto"/>
        </w:rPr>
        <w:t>Указание места практики в структуре образовательной пр</w:t>
      </w:r>
      <w:r w:rsidRPr="0060451C">
        <w:rPr>
          <w:color w:val="auto"/>
        </w:rPr>
        <w:t>о</w:t>
      </w:r>
      <w:r w:rsidRPr="0060451C">
        <w:rPr>
          <w:color w:val="auto"/>
        </w:rPr>
        <w:t>грам</w:t>
      </w:r>
      <w:r>
        <w:rPr>
          <w:color w:val="auto"/>
        </w:rPr>
        <w:t>мы.</w:t>
      </w:r>
      <w:bookmarkEnd w:id="12"/>
      <w:bookmarkEnd w:id="13"/>
      <w:bookmarkEnd w:id="14"/>
      <w:bookmarkEnd w:id="15"/>
    </w:p>
    <w:p w:rsidR="00E7587A" w:rsidRPr="006F631D" w:rsidRDefault="00E7587A" w:rsidP="00E7587A">
      <w:pPr>
        <w:ind w:left="400" w:firstLine="0"/>
      </w:pPr>
    </w:p>
    <w:p w:rsidR="00E7587A" w:rsidRPr="00BE73F9" w:rsidRDefault="00E7587A" w:rsidP="00E7587A">
      <w:pPr>
        <w:autoSpaceDE w:val="0"/>
        <w:autoSpaceDN w:val="0"/>
        <w:adjustRightInd w:val="0"/>
        <w:spacing w:line="276" w:lineRule="auto"/>
        <w:ind w:firstLine="426"/>
      </w:pPr>
      <w:r w:rsidRPr="00BE73F9">
        <w:t xml:space="preserve">Раздел основной образовательной программы </w:t>
      </w:r>
      <w:r w:rsidR="000F629C">
        <w:t>магистратуры</w:t>
      </w:r>
      <w:r w:rsidRPr="00BE73F9">
        <w:t xml:space="preserve"> "</w:t>
      </w:r>
      <w:r>
        <w:t>П</w:t>
      </w:r>
      <w:r w:rsidRPr="00BE73F9">
        <w:t>рактики" Б.</w:t>
      </w:r>
      <w:r>
        <w:t>2</w:t>
      </w:r>
      <w:r w:rsidRPr="00BE73F9">
        <w:t xml:space="preserve"> является обязательным и представляет собой вид учебных занятий, непосредственно ориентирова</w:t>
      </w:r>
      <w:r w:rsidRPr="00BE73F9">
        <w:t>н</w:t>
      </w:r>
      <w:r w:rsidRPr="00BE73F9">
        <w:t xml:space="preserve">ных на профессионально-практическую подготовку обучающихся. </w:t>
      </w:r>
    </w:p>
    <w:p w:rsidR="00E7587A" w:rsidRDefault="00E7587A" w:rsidP="00E7587A">
      <w:pPr>
        <w:ind w:firstLine="426"/>
      </w:pPr>
      <w:r w:rsidRPr="00A2270A">
        <w:t xml:space="preserve">Для прохождения </w:t>
      </w:r>
      <w:r w:rsidR="00561FB9">
        <w:t>производственной (НИР)</w:t>
      </w:r>
      <w:r w:rsidRPr="00A2270A">
        <w:t xml:space="preserve"> практики студент</w:t>
      </w:r>
      <w:r>
        <w:t xml:space="preserve"> должен:</w:t>
      </w:r>
    </w:p>
    <w:p w:rsidR="00E7587A" w:rsidRDefault="00E7587A" w:rsidP="00E7587A">
      <w:pPr>
        <w:pStyle w:val="Style4"/>
        <w:widowControl/>
        <w:tabs>
          <w:tab w:val="left" w:pos="874"/>
          <w:tab w:val="left" w:pos="4013"/>
        </w:tabs>
        <w:spacing w:before="19" w:line="240" w:lineRule="auto"/>
        <w:jc w:val="both"/>
        <w:rPr>
          <w:b/>
          <w:u w:val="single"/>
        </w:rPr>
      </w:pPr>
    </w:p>
    <w:p w:rsidR="00E7587A" w:rsidRDefault="00E7587A" w:rsidP="00E7587A">
      <w:pPr>
        <w:pStyle w:val="Style4"/>
        <w:widowControl/>
        <w:tabs>
          <w:tab w:val="left" w:pos="874"/>
          <w:tab w:val="left" w:pos="4013"/>
        </w:tabs>
        <w:spacing w:before="19" w:line="240" w:lineRule="auto"/>
        <w:jc w:val="both"/>
        <w:rPr>
          <w:b/>
          <w:u w:val="single"/>
          <w:lang w:val="en-US"/>
        </w:rPr>
      </w:pPr>
      <w:r w:rsidRPr="00D4212D">
        <w:rPr>
          <w:b/>
          <w:u w:val="single"/>
        </w:rPr>
        <w:t>Знать :</w:t>
      </w:r>
    </w:p>
    <w:p w:rsidR="00E7587A" w:rsidRPr="00FE722D" w:rsidRDefault="00E7587A" w:rsidP="000837AB">
      <w:pPr>
        <w:pStyle w:val="Style4"/>
        <w:widowControl/>
        <w:numPr>
          <w:ilvl w:val="0"/>
          <w:numId w:val="8"/>
        </w:numPr>
        <w:tabs>
          <w:tab w:val="left" w:pos="874"/>
          <w:tab w:val="left" w:pos="4013"/>
        </w:tabs>
        <w:spacing w:before="19" w:line="240" w:lineRule="auto"/>
        <w:jc w:val="both"/>
      </w:pPr>
      <w:r>
        <w:t xml:space="preserve">нормативно-правовые и литературные источники по разрабатываемой теме с целью их использования при выполнении выпускной квалификационной работы; </w:t>
      </w:r>
    </w:p>
    <w:p w:rsidR="00E7587A" w:rsidRPr="00FE722D" w:rsidRDefault="00E7587A" w:rsidP="000837AB">
      <w:pPr>
        <w:pStyle w:val="Style4"/>
        <w:widowControl/>
        <w:numPr>
          <w:ilvl w:val="0"/>
          <w:numId w:val="8"/>
        </w:numPr>
        <w:tabs>
          <w:tab w:val="left" w:pos="874"/>
          <w:tab w:val="left" w:pos="4013"/>
        </w:tabs>
        <w:spacing w:before="19" w:line="240" w:lineRule="auto"/>
        <w:jc w:val="both"/>
      </w:pPr>
      <w:r>
        <w:t xml:space="preserve">методы и методологию проведения научных исследований; </w:t>
      </w:r>
    </w:p>
    <w:p w:rsidR="00E7587A" w:rsidRPr="00FE722D" w:rsidRDefault="00E7587A" w:rsidP="000837AB">
      <w:pPr>
        <w:pStyle w:val="Style4"/>
        <w:widowControl/>
        <w:numPr>
          <w:ilvl w:val="0"/>
          <w:numId w:val="8"/>
        </w:numPr>
        <w:tabs>
          <w:tab w:val="left" w:pos="874"/>
          <w:tab w:val="left" w:pos="4013"/>
        </w:tabs>
        <w:spacing w:before="19" w:line="240" w:lineRule="auto"/>
        <w:jc w:val="both"/>
      </w:pPr>
      <w:r>
        <w:t>информационные технологии в научных исследованиях, программные продукты, о</w:t>
      </w:r>
      <w:r>
        <w:t>т</w:t>
      </w:r>
      <w:r>
        <w:t xml:space="preserve">носящиеся к профессиональной сфере; </w:t>
      </w:r>
    </w:p>
    <w:p w:rsidR="00E7587A" w:rsidRPr="00FE722D" w:rsidRDefault="00E7587A" w:rsidP="000837AB">
      <w:pPr>
        <w:pStyle w:val="Style4"/>
        <w:widowControl/>
        <w:numPr>
          <w:ilvl w:val="0"/>
          <w:numId w:val="8"/>
        </w:numPr>
        <w:tabs>
          <w:tab w:val="left" w:pos="874"/>
          <w:tab w:val="left" w:pos="4013"/>
        </w:tabs>
        <w:spacing w:before="19" w:line="240" w:lineRule="auto"/>
        <w:jc w:val="both"/>
      </w:pPr>
      <w:r>
        <w:t>основные результаты новейших исследований, опубликованные в ведущих профе</w:t>
      </w:r>
      <w:r>
        <w:t>с</w:t>
      </w:r>
      <w:r>
        <w:t>сиональных журналах по проблемам экономики;</w:t>
      </w:r>
    </w:p>
    <w:p w:rsidR="00E7587A" w:rsidRPr="00FE722D" w:rsidRDefault="00E7587A" w:rsidP="000837AB">
      <w:pPr>
        <w:pStyle w:val="Style4"/>
        <w:widowControl/>
        <w:numPr>
          <w:ilvl w:val="0"/>
          <w:numId w:val="8"/>
        </w:numPr>
        <w:tabs>
          <w:tab w:val="left" w:pos="874"/>
          <w:tab w:val="left" w:pos="4013"/>
        </w:tabs>
        <w:spacing w:before="19" w:line="240" w:lineRule="auto"/>
        <w:jc w:val="both"/>
      </w:pPr>
      <w:r>
        <w:t xml:space="preserve">методологические основы проведения экономических исследований; </w:t>
      </w:r>
    </w:p>
    <w:p w:rsidR="00E7587A" w:rsidRPr="00FE722D" w:rsidRDefault="00E7587A" w:rsidP="000837AB">
      <w:pPr>
        <w:pStyle w:val="Style4"/>
        <w:widowControl/>
        <w:numPr>
          <w:ilvl w:val="0"/>
          <w:numId w:val="8"/>
        </w:numPr>
        <w:tabs>
          <w:tab w:val="left" w:pos="874"/>
          <w:tab w:val="left" w:pos="4013"/>
        </w:tabs>
        <w:spacing w:before="19" w:line="240" w:lineRule="auto"/>
        <w:jc w:val="both"/>
      </w:pPr>
      <w:r>
        <w:t xml:space="preserve">специфику осуществления проектной, аналитической и научно-исследовательской деятельности на уровне организации - месте прохождения практики; </w:t>
      </w:r>
    </w:p>
    <w:p w:rsidR="00E7587A" w:rsidRPr="00FE722D" w:rsidRDefault="00E7587A" w:rsidP="000837AB">
      <w:pPr>
        <w:pStyle w:val="Style4"/>
        <w:widowControl/>
        <w:numPr>
          <w:ilvl w:val="0"/>
          <w:numId w:val="8"/>
        </w:numPr>
        <w:tabs>
          <w:tab w:val="left" w:pos="874"/>
          <w:tab w:val="left" w:pos="4013"/>
        </w:tabs>
        <w:spacing w:before="19" w:line="240" w:lineRule="auto"/>
        <w:jc w:val="both"/>
        <w:rPr>
          <w:b/>
          <w:u w:val="single"/>
        </w:rPr>
      </w:pPr>
      <w:r>
        <w:t>существующие теоретические и применяемые эконометрические модели исследуемых процессов, явлений и объектов, относящихся к сфере профессиональной деятельн</w:t>
      </w:r>
      <w:r>
        <w:t>о</w:t>
      </w:r>
      <w:r>
        <w:t>сти.</w:t>
      </w:r>
    </w:p>
    <w:p w:rsidR="00E7587A" w:rsidRPr="005806B0" w:rsidRDefault="00E7587A" w:rsidP="00E7587A">
      <w:pPr>
        <w:pStyle w:val="Style4"/>
        <w:widowControl/>
        <w:tabs>
          <w:tab w:val="left" w:pos="874"/>
          <w:tab w:val="left" w:pos="4013"/>
        </w:tabs>
        <w:spacing w:before="19" w:line="240" w:lineRule="auto"/>
        <w:ind w:left="928"/>
        <w:jc w:val="both"/>
        <w:rPr>
          <w:bCs/>
        </w:rPr>
      </w:pPr>
    </w:p>
    <w:p w:rsidR="00E7587A" w:rsidRPr="00FE722D" w:rsidRDefault="00E7587A" w:rsidP="00E7587A">
      <w:pPr>
        <w:pStyle w:val="Style4"/>
        <w:widowControl/>
        <w:tabs>
          <w:tab w:val="left" w:pos="874"/>
          <w:tab w:val="left" w:pos="4013"/>
        </w:tabs>
        <w:spacing w:before="19" w:line="240" w:lineRule="auto"/>
        <w:jc w:val="both"/>
        <w:rPr>
          <w:b/>
          <w:bCs/>
          <w:u w:val="single"/>
          <w:lang w:val="en-US"/>
        </w:rPr>
      </w:pPr>
      <w:r w:rsidRPr="00FE722D">
        <w:rPr>
          <w:b/>
          <w:bCs/>
          <w:u w:val="single"/>
        </w:rPr>
        <w:t>Уметь:</w:t>
      </w:r>
    </w:p>
    <w:p w:rsidR="00E7587A" w:rsidRDefault="00E7587A" w:rsidP="000837AB">
      <w:pPr>
        <w:pStyle w:val="Style4"/>
        <w:widowControl/>
        <w:numPr>
          <w:ilvl w:val="0"/>
          <w:numId w:val="9"/>
        </w:numPr>
        <w:tabs>
          <w:tab w:val="left" w:pos="874"/>
          <w:tab w:val="left" w:pos="4013"/>
        </w:tabs>
        <w:spacing w:before="19" w:line="240" w:lineRule="auto"/>
        <w:jc w:val="both"/>
      </w:pPr>
      <w:r w:rsidRPr="00FE722D">
        <w:t>выявлять проблемы экономического характера при анализе конкретных ситуаций, предлагать способы их решения и оценивать ожидаемые результаты;</w:t>
      </w:r>
    </w:p>
    <w:p w:rsidR="00E7587A" w:rsidRDefault="00E7587A" w:rsidP="000837AB">
      <w:pPr>
        <w:pStyle w:val="Style4"/>
        <w:widowControl/>
        <w:numPr>
          <w:ilvl w:val="0"/>
          <w:numId w:val="9"/>
        </w:numPr>
        <w:tabs>
          <w:tab w:val="left" w:pos="874"/>
          <w:tab w:val="left" w:pos="4013"/>
        </w:tabs>
        <w:spacing w:before="19" w:line="240" w:lineRule="auto"/>
        <w:jc w:val="both"/>
      </w:pPr>
      <w:r w:rsidRPr="00FE722D">
        <w:t xml:space="preserve">применять современные технические средства и информационные технологии; </w:t>
      </w:r>
    </w:p>
    <w:p w:rsidR="00E7587A" w:rsidRDefault="00E7587A" w:rsidP="000837AB">
      <w:pPr>
        <w:pStyle w:val="Style4"/>
        <w:widowControl/>
        <w:numPr>
          <w:ilvl w:val="0"/>
          <w:numId w:val="9"/>
        </w:numPr>
        <w:tabs>
          <w:tab w:val="left" w:pos="874"/>
          <w:tab w:val="left" w:pos="4013"/>
        </w:tabs>
        <w:spacing w:before="19" w:line="240" w:lineRule="auto"/>
        <w:jc w:val="both"/>
      </w:pPr>
      <w:r w:rsidRPr="00FE722D">
        <w:t>провести анализ научной и практической значимости проводимых исследований;</w:t>
      </w:r>
    </w:p>
    <w:p w:rsidR="00E7587A" w:rsidRDefault="00E7587A" w:rsidP="000837AB">
      <w:pPr>
        <w:pStyle w:val="Style4"/>
        <w:widowControl/>
        <w:numPr>
          <w:ilvl w:val="0"/>
          <w:numId w:val="9"/>
        </w:numPr>
        <w:tabs>
          <w:tab w:val="left" w:pos="874"/>
          <w:tab w:val="left" w:pos="4013"/>
        </w:tabs>
        <w:spacing w:before="19" w:line="240" w:lineRule="auto"/>
        <w:jc w:val="both"/>
      </w:pPr>
      <w:r w:rsidRPr="00FE722D">
        <w:t>применять методы и средства познания для совершенствования и развития своего и</w:t>
      </w:r>
      <w:r w:rsidRPr="00FE722D">
        <w:t>н</w:t>
      </w:r>
      <w:r w:rsidRPr="00FE722D">
        <w:t xml:space="preserve">теллектуального и общекультурного уровня; </w:t>
      </w:r>
    </w:p>
    <w:p w:rsidR="00E7587A" w:rsidRDefault="00E7587A" w:rsidP="000837AB">
      <w:pPr>
        <w:pStyle w:val="Style4"/>
        <w:widowControl/>
        <w:numPr>
          <w:ilvl w:val="0"/>
          <w:numId w:val="9"/>
        </w:numPr>
        <w:tabs>
          <w:tab w:val="left" w:pos="874"/>
          <w:tab w:val="left" w:pos="4013"/>
        </w:tabs>
        <w:spacing w:before="19" w:line="240" w:lineRule="auto"/>
        <w:jc w:val="both"/>
      </w:pPr>
      <w:r w:rsidRPr="00FE722D">
        <w:t>применять знания, полученные в ходе учебного процесса, в практической деятельн</w:t>
      </w:r>
      <w:r w:rsidRPr="00FE722D">
        <w:t>о</w:t>
      </w:r>
      <w:r w:rsidRPr="00FE722D">
        <w:t xml:space="preserve">сти по месту проведения практики; </w:t>
      </w:r>
    </w:p>
    <w:p w:rsidR="00E7587A" w:rsidRPr="00FE722D" w:rsidRDefault="00E7587A" w:rsidP="000837AB">
      <w:pPr>
        <w:pStyle w:val="Style4"/>
        <w:widowControl/>
        <w:numPr>
          <w:ilvl w:val="0"/>
          <w:numId w:val="9"/>
        </w:numPr>
        <w:tabs>
          <w:tab w:val="left" w:pos="874"/>
          <w:tab w:val="left" w:pos="4013"/>
        </w:tabs>
        <w:spacing w:before="19" w:line="240" w:lineRule="auto"/>
        <w:jc w:val="both"/>
        <w:rPr>
          <w:b/>
          <w:bCs/>
          <w:u w:val="single"/>
        </w:rPr>
      </w:pPr>
      <w:r w:rsidRPr="00FE722D">
        <w:t>самостоятельно осваивать но</w:t>
      </w:r>
      <w:r>
        <w:t>вые методы исследования.</w:t>
      </w:r>
    </w:p>
    <w:p w:rsidR="00E7587A" w:rsidRPr="00FE722D" w:rsidRDefault="00E7587A" w:rsidP="00E7587A">
      <w:pPr>
        <w:pStyle w:val="Style4"/>
        <w:widowControl/>
        <w:tabs>
          <w:tab w:val="left" w:pos="874"/>
          <w:tab w:val="left" w:pos="4013"/>
        </w:tabs>
        <w:spacing w:before="19" w:line="240" w:lineRule="auto"/>
        <w:jc w:val="both"/>
        <w:rPr>
          <w:b/>
          <w:bCs/>
          <w:u w:val="single"/>
        </w:rPr>
      </w:pPr>
      <w:r w:rsidRPr="00FE722D">
        <w:rPr>
          <w:b/>
          <w:bCs/>
          <w:u w:val="single"/>
        </w:rPr>
        <w:t>Владеть:</w:t>
      </w:r>
    </w:p>
    <w:p w:rsidR="00E7587A" w:rsidRDefault="00E7587A" w:rsidP="000837AB">
      <w:pPr>
        <w:pStyle w:val="a7"/>
        <w:widowControl/>
        <w:numPr>
          <w:ilvl w:val="0"/>
          <w:numId w:val="10"/>
        </w:numPr>
        <w:ind w:left="709" w:hanging="425"/>
      </w:pPr>
      <w:r w:rsidRPr="00FE722D">
        <w:t>навыками самостоятельной научно-исследовательской работы (сбор, анализ, обобщ</w:t>
      </w:r>
      <w:r w:rsidRPr="00FE722D">
        <w:t>е</w:t>
      </w:r>
      <w:r w:rsidRPr="00FE722D">
        <w:t>ние научного материала, разработка оригинальных научных предложений и научных идей для подготовки выпускной квалификационной</w:t>
      </w:r>
      <w:r>
        <w:t xml:space="preserve"> работы);</w:t>
      </w:r>
    </w:p>
    <w:p w:rsidR="00E7587A" w:rsidRDefault="00E7587A" w:rsidP="000837AB">
      <w:pPr>
        <w:pStyle w:val="a7"/>
        <w:widowControl/>
        <w:numPr>
          <w:ilvl w:val="0"/>
          <w:numId w:val="10"/>
        </w:numPr>
        <w:ind w:left="709" w:hanging="425"/>
      </w:pPr>
      <w:r>
        <w:lastRenderedPageBreak/>
        <w:t>навыками участия в работе научных коллективов, проводящих исследования по ф</w:t>
      </w:r>
      <w:r>
        <w:t>и</w:t>
      </w:r>
      <w:r>
        <w:t xml:space="preserve">нансово- экономической проблематике; </w:t>
      </w:r>
    </w:p>
    <w:p w:rsidR="00E7587A" w:rsidRDefault="00E7587A" w:rsidP="000837AB">
      <w:pPr>
        <w:pStyle w:val="a7"/>
        <w:widowControl/>
        <w:numPr>
          <w:ilvl w:val="0"/>
          <w:numId w:val="10"/>
        </w:numPr>
        <w:ind w:left="709" w:hanging="425"/>
      </w:pPr>
      <w:r>
        <w:t>• навыками участия в научных дискуссиях;</w:t>
      </w:r>
    </w:p>
    <w:p w:rsidR="00E7587A" w:rsidRPr="00A738CA" w:rsidRDefault="00E7587A" w:rsidP="000837AB">
      <w:pPr>
        <w:pStyle w:val="a7"/>
        <w:widowControl/>
        <w:numPr>
          <w:ilvl w:val="0"/>
          <w:numId w:val="10"/>
        </w:numPr>
        <w:ind w:left="709" w:hanging="425"/>
      </w:pPr>
      <w:r>
        <w:t>навыками оценки и интерпретации полученных в процессе анализа результатов и формулирования выводов и рекомендаций.</w:t>
      </w:r>
    </w:p>
    <w:p w:rsidR="00E7587A" w:rsidRDefault="00E7587A" w:rsidP="00E7587A">
      <w:pPr>
        <w:widowControl/>
        <w:ind w:firstLine="426"/>
        <w:jc w:val="left"/>
      </w:pPr>
    </w:p>
    <w:p w:rsidR="000F629C" w:rsidRDefault="000F629C" w:rsidP="000F629C">
      <w:pPr>
        <w:widowControl/>
        <w:ind w:firstLine="426"/>
        <w:jc w:val="right"/>
      </w:pPr>
      <w:r>
        <w:t>1 семестр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E7587A" w:rsidTr="00E7587A">
        <w:trPr>
          <w:jc w:val="center"/>
        </w:trPr>
        <w:tc>
          <w:tcPr>
            <w:tcW w:w="4926" w:type="dxa"/>
          </w:tcPr>
          <w:p w:rsidR="00E7587A" w:rsidRDefault="00E7587A" w:rsidP="00E7587A">
            <w:pPr>
              <w:widowControl/>
              <w:ind w:firstLine="0"/>
            </w:pPr>
            <w:r>
              <w:t xml:space="preserve">Предшествующие дисциплины </w:t>
            </w:r>
          </w:p>
        </w:tc>
        <w:tc>
          <w:tcPr>
            <w:tcW w:w="4927" w:type="dxa"/>
          </w:tcPr>
          <w:p w:rsidR="00E7587A" w:rsidRDefault="00E7587A" w:rsidP="00E7587A">
            <w:pPr>
              <w:widowControl/>
              <w:ind w:firstLine="0"/>
            </w:pPr>
            <w:r>
              <w:t xml:space="preserve">Последующие дисциплины </w:t>
            </w:r>
          </w:p>
        </w:tc>
      </w:tr>
      <w:tr w:rsidR="00E7587A" w:rsidTr="00E7587A">
        <w:trPr>
          <w:jc w:val="center"/>
        </w:trPr>
        <w:tc>
          <w:tcPr>
            <w:tcW w:w="4926" w:type="dxa"/>
          </w:tcPr>
          <w:p w:rsidR="00E7587A" w:rsidRDefault="00E7587A" w:rsidP="00E7587A">
            <w:pPr>
              <w:widowControl/>
              <w:ind w:firstLine="0"/>
            </w:pPr>
          </w:p>
        </w:tc>
        <w:tc>
          <w:tcPr>
            <w:tcW w:w="4927" w:type="dxa"/>
          </w:tcPr>
          <w:p w:rsidR="00E7587A" w:rsidRDefault="00E7587A" w:rsidP="00E7587A">
            <w:pPr>
              <w:widowControl/>
              <w:ind w:firstLine="0"/>
            </w:pPr>
          </w:p>
        </w:tc>
      </w:tr>
    </w:tbl>
    <w:p w:rsidR="000F629C" w:rsidRDefault="000F629C" w:rsidP="000F629C">
      <w:pPr>
        <w:widowControl/>
        <w:ind w:firstLine="426"/>
        <w:jc w:val="right"/>
      </w:pPr>
      <w:r>
        <w:t>2 семестр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F629C" w:rsidTr="000F629C">
        <w:trPr>
          <w:jc w:val="center"/>
        </w:trPr>
        <w:tc>
          <w:tcPr>
            <w:tcW w:w="4926" w:type="dxa"/>
          </w:tcPr>
          <w:p w:rsidR="000F629C" w:rsidRDefault="000F629C" w:rsidP="000F629C">
            <w:pPr>
              <w:widowControl/>
              <w:ind w:firstLine="0"/>
            </w:pPr>
            <w:r>
              <w:t xml:space="preserve">Предшествующие дисциплины </w:t>
            </w:r>
          </w:p>
        </w:tc>
        <w:tc>
          <w:tcPr>
            <w:tcW w:w="4927" w:type="dxa"/>
          </w:tcPr>
          <w:p w:rsidR="000F629C" w:rsidRDefault="000F629C" w:rsidP="000F629C">
            <w:pPr>
              <w:widowControl/>
              <w:ind w:firstLine="0"/>
            </w:pPr>
            <w:r>
              <w:t xml:space="preserve">Последующие дисциплины </w:t>
            </w:r>
          </w:p>
        </w:tc>
      </w:tr>
      <w:tr w:rsidR="000F629C" w:rsidTr="000F629C">
        <w:trPr>
          <w:jc w:val="center"/>
        </w:trPr>
        <w:tc>
          <w:tcPr>
            <w:tcW w:w="4926" w:type="dxa"/>
          </w:tcPr>
          <w:p w:rsidR="000F629C" w:rsidRDefault="000F629C" w:rsidP="000F629C">
            <w:pPr>
              <w:widowControl/>
              <w:ind w:firstLine="0"/>
            </w:pPr>
          </w:p>
        </w:tc>
        <w:tc>
          <w:tcPr>
            <w:tcW w:w="4927" w:type="dxa"/>
          </w:tcPr>
          <w:p w:rsidR="000F629C" w:rsidRDefault="000F629C" w:rsidP="000F629C">
            <w:pPr>
              <w:widowControl/>
              <w:ind w:firstLine="0"/>
            </w:pPr>
          </w:p>
        </w:tc>
      </w:tr>
    </w:tbl>
    <w:p w:rsidR="000F629C" w:rsidRDefault="000F629C" w:rsidP="000F629C">
      <w:pPr>
        <w:widowControl/>
        <w:ind w:firstLine="426"/>
        <w:jc w:val="right"/>
      </w:pPr>
      <w:r>
        <w:t>3семестр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F629C" w:rsidTr="000F629C">
        <w:trPr>
          <w:jc w:val="center"/>
        </w:trPr>
        <w:tc>
          <w:tcPr>
            <w:tcW w:w="4926" w:type="dxa"/>
          </w:tcPr>
          <w:p w:rsidR="000F629C" w:rsidRDefault="000F629C" w:rsidP="000F629C">
            <w:pPr>
              <w:widowControl/>
              <w:ind w:firstLine="0"/>
            </w:pPr>
            <w:r>
              <w:t xml:space="preserve">Предшествующие дисциплины </w:t>
            </w:r>
          </w:p>
        </w:tc>
        <w:tc>
          <w:tcPr>
            <w:tcW w:w="4927" w:type="dxa"/>
          </w:tcPr>
          <w:p w:rsidR="000F629C" w:rsidRDefault="000F629C" w:rsidP="000F629C">
            <w:pPr>
              <w:widowControl/>
              <w:ind w:firstLine="0"/>
            </w:pPr>
            <w:r>
              <w:t xml:space="preserve">Последующие дисциплины </w:t>
            </w:r>
          </w:p>
        </w:tc>
      </w:tr>
      <w:tr w:rsidR="000F629C" w:rsidTr="000F629C">
        <w:trPr>
          <w:jc w:val="center"/>
        </w:trPr>
        <w:tc>
          <w:tcPr>
            <w:tcW w:w="4926" w:type="dxa"/>
          </w:tcPr>
          <w:p w:rsidR="000F629C" w:rsidRDefault="000F629C" w:rsidP="000F629C">
            <w:pPr>
              <w:widowControl/>
              <w:ind w:firstLine="0"/>
            </w:pPr>
          </w:p>
        </w:tc>
        <w:tc>
          <w:tcPr>
            <w:tcW w:w="4927" w:type="dxa"/>
          </w:tcPr>
          <w:p w:rsidR="000F629C" w:rsidRDefault="000F629C" w:rsidP="000F629C">
            <w:pPr>
              <w:widowControl/>
              <w:ind w:firstLine="0"/>
            </w:pPr>
          </w:p>
        </w:tc>
      </w:tr>
    </w:tbl>
    <w:p w:rsidR="000F629C" w:rsidRDefault="000F629C" w:rsidP="000F629C">
      <w:pPr>
        <w:widowControl/>
        <w:ind w:firstLine="426"/>
        <w:jc w:val="right"/>
      </w:pPr>
      <w:r>
        <w:t>4 семестр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F629C" w:rsidTr="000F629C">
        <w:trPr>
          <w:jc w:val="center"/>
        </w:trPr>
        <w:tc>
          <w:tcPr>
            <w:tcW w:w="4926" w:type="dxa"/>
          </w:tcPr>
          <w:p w:rsidR="000F629C" w:rsidRDefault="000F629C" w:rsidP="000F629C">
            <w:pPr>
              <w:widowControl/>
              <w:ind w:firstLine="0"/>
            </w:pPr>
            <w:r>
              <w:t xml:space="preserve">Предшествующие дисциплины </w:t>
            </w:r>
          </w:p>
        </w:tc>
        <w:tc>
          <w:tcPr>
            <w:tcW w:w="4927" w:type="dxa"/>
          </w:tcPr>
          <w:p w:rsidR="000F629C" w:rsidRDefault="000F629C" w:rsidP="000F629C">
            <w:pPr>
              <w:widowControl/>
              <w:ind w:firstLine="0"/>
            </w:pPr>
            <w:r>
              <w:t xml:space="preserve">Последующие дисциплины </w:t>
            </w:r>
          </w:p>
        </w:tc>
      </w:tr>
      <w:tr w:rsidR="000F629C" w:rsidTr="000F629C">
        <w:trPr>
          <w:jc w:val="center"/>
        </w:trPr>
        <w:tc>
          <w:tcPr>
            <w:tcW w:w="4926" w:type="dxa"/>
          </w:tcPr>
          <w:p w:rsidR="000F629C" w:rsidRDefault="000F629C" w:rsidP="000F629C">
            <w:pPr>
              <w:widowControl/>
              <w:ind w:firstLine="0"/>
            </w:pPr>
          </w:p>
        </w:tc>
        <w:tc>
          <w:tcPr>
            <w:tcW w:w="4927" w:type="dxa"/>
          </w:tcPr>
          <w:p w:rsidR="000F629C" w:rsidRDefault="000F629C" w:rsidP="000F629C">
            <w:pPr>
              <w:widowControl/>
              <w:ind w:firstLine="0"/>
            </w:pPr>
          </w:p>
        </w:tc>
      </w:tr>
    </w:tbl>
    <w:p w:rsidR="00E7587A" w:rsidRDefault="00E7587A" w:rsidP="00E7587A">
      <w:pPr>
        <w:widowControl/>
        <w:ind w:firstLine="426"/>
      </w:pPr>
    </w:p>
    <w:p w:rsidR="00E7587A" w:rsidRPr="0060451C" w:rsidRDefault="00E7587A" w:rsidP="000837AB">
      <w:pPr>
        <w:pStyle w:val="1"/>
        <w:numPr>
          <w:ilvl w:val="0"/>
          <w:numId w:val="12"/>
        </w:numPr>
        <w:rPr>
          <w:color w:val="auto"/>
        </w:rPr>
      </w:pPr>
      <w:bookmarkStart w:id="16" w:name="_Toc476831314"/>
      <w:bookmarkStart w:id="17" w:name="_Toc477363417"/>
      <w:bookmarkStart w:id="18" w:name="_Toc477422212"/>
      <w:bookmarkStart w:id="19" w:name="_Toc477769982"/>
      <w:r w:rsidRPr="0060451C">
        <w:rPr>
          <w:color w:val="auto"/>
        </w:rPr>
        <w:t>Указание объема практики в зачетных единицах и ее продолж</w:t>
      </w:r>
      <w:r w:rsidRPr="0060451C">
        <w:rPr>
          <w:color w:val="auto"/>
        </w:rPr>
        <w:t>и</w:t>
      </w:r>
      <w:r w:rsidRPr="0060451C">
        <w:rPr>
          <w:color w:val="auto"/>
        </w:rPr>
        <w:t>тельности в неделях либо в академических или астрономич</w:t>
      </w:r>
      <w:r w:rsidRPr="0060451C">
        <w:rPr>
          <w:color w:val="auto"/>
        </w:rPr>
        <w:t>е</w:t>
      </w:r>
      <w:r w:rsidRPr="0060451C">
        <w:rPr>
          <w:color w:val="auto"/>
        </w:rPr>
        <w:t>ских ча</w:t>
      </w:r>
      <w:r>
        <w:rPr>
          <w:color w:val="auto"/>
        </w:rPr>
        <w:t>сах.</w:t>
      </w:r>
      <w:bookmarkEnd w:id="16"/>
      <w:bookmarkEnd w:id="17"/>
      <w:bookmarkEnd w:id="18"/>
      <w:bookmarkEnd w:id="19"/>
    </w:p>
    <w:p w:rsidR="00E7587A" w:rsidRPr="0008010A" w:rsidRDefault="00E7587A" w:rsidP="00E7587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580"/>
        <w:gridCol w:w="903"/>
        <w:gridCol w:w="1928"/>
        <w:gridCol w:w="1496"/>
        <w:gridCol w:w="1109"/>
        <w:gridCol w:w="1888"/>
      </w:tblGrid>
      <w:tr w:rsidR="00E7587A" w:rsidTr="000F629C">
        <w:trPr>
          <w:trHeight w:val="589"/>
        </w:trPr>
        <w:tc>
          <w:tcPr>
            <w:tcW w:w="482" w:type="pct"/>
            <w:shd w:val="clear" w:color="auto" w:fill="CCCCCC"/>
            <w:vAlign w:val="center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802" w:type="pct"/>
            <w:shd w:val="clear" w:color="auto" w:fill="CCCCCC"/>
            <w:vAlign w:val="center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Название</w:t>
            </w:r>
          </w:p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практики</w:t>
            </w:r>
          </w:p>
        </w:tc>
        <w:tc>
          <w:tcPr>
            <w:tcW w:w="458" w:type="pct"/>
            <w:shd w:val="clear" w:color="auto" w:fill="CCCCCC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Семестр</w:t>
            </w:r>
          </w:p>
        </w:tc>
        <w:tc>
          <w:tcPr>
            <w:tcW w:w="978" w:type="pct"/>
            <w:shd w:val="clear" w:color="auto" w:fill="CCCCCC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Продолжительность (нед.)</w:t>
            </w:r>
          </w:p>
        </w:tc>
        <w:tc>
          <w:tcPr>
            <w:tcW w:w="759" w:type="pct"/>
            <w:shd w:val="clear" w:color="auto" w:fill="CCCCCC"/>
            <w:vAlign w:val="center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Формы ко</w:t>
            </w: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н</w:t>
            </w:r>
            <w:r w:rsidRPr="0068455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троля</w:t>
            </w:r>
          </w:p>
        </w:tc>
        <w:tc>
          <w:tcPr>
            <w:tcW w:w="563" w:type="pct"/>
            <w:shd w:val="clear" w:color="auto" w:fill="CCCCCC"/>
          </w:tcPr>
          <w:p w:rsidR="00E7587A" w:rsidRPr="0068455E" w:rsidRDefault="00E7587A" w:rsidP="00E7587A">
            <w:pPr>
              <w:ind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455E">
              <w:rPr>
                <w:rFonts w:ascii="Tahoma" w:hAnsi="Tahoma" w:cs="Tahoma"/>
                <w:b/>
                <w:sz w:val="16"/>
                <w:szCs w:val="16"/>
              </w:rPr>
              <w:t>ЗЕТ</w:t>
            </w:r>
          </w:p>
        </w:tc>
        <w:tc>
          <w:tcPr>
            <w:tcW w:w="958" w:type="pct"/>
            <w:shd w:val="clear" w:color="auto" w:fill="CCCCCC"/>
          </w:tcPr>
          <w:p w:rsidR="00E7587A" w:rsidRPr="0068455E" w:rsidRDefault="00E7587A" w:rsidP="00E7587A">
            <w:pPr>
              <w:ind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Ч</w:t>
            </w:r>
            <w:r w:rsidRPr="0068455E">
              <w:rPr>
                <w:rFonts w:ascii="Tahoma" w:hAnsi="Tahoma" w:cs="Tahoma"/>
                <w:b/>
                <w:sz w:val="16"/>
                <w:szCs w:val="16"/>
              </w:rPr>
              <w:t>асов</w:t>
            </w:r>
          </w:p>
          <w:p w:rsidR="00E7587A" w:rsidRPr="0068455E" w:rsidRDefault="00E7587A" w:rsidP="00E758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7587A" w:rsidTr="000F629C">
        <w:tc>
          <w:tcPr>
            <w:tcW w:w="482" w:type="pct"/>
            <w:shd w:val="clear" w:color="auto" w:fill="CCFFCC"/>
            <w:vAlign w:val="center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shd w:val="clear" w:color="auto" w:fill="CCFFCC"/>
            <w:vAlign w:val="center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CCFFCC"/>
          </w:tcPr>
          <w:p w:rsidR="00E7587A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pct"/>
            <w:shd w:val="clear" w:color="auto" w:fill="CCFFCC"/>
            <w:vAlign w:val="center"/>
          </w:tcPr>
          <w:p w:rsidR="00E7587A" w:rsidRPr="0068455E" w:rsidRDefault="00E7587A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CCFFCC"/>
            <w:vAlign w:val="center"/>
          </w:tcPr>
          <w:p w:rsidR="00E7587A" w:rsidRDefault="00E7587A" w:rsidP="00E7587A">
            <w:pPr>
              <w:ind w:firstLine="0"/>
              <w:jc w:val="center"/>
            </w:pPr>
            <w:r>
              <w:t>Зачет с оценкой</w:t>
            </w:r>
          </w:p>
        </w:tc>
        <w:tc>
          <w:tcPr>
            <w:tcW w:w="563" w:type="pct"/>
            <w:shd w:val="clear" w:color="auto" w:fill="CCFFCC"/>
            <w:vAlign w:val="center"/>
          </w:tcPr>
          <w:p w:rsidR="00E7587A" w:rsidRPr="0068455E" w:rsidRDefault="00E7587A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CCFFCC"/>
            <w:vAlign w:val="center"/>
          </w:tcPr>
          <w:p w:rsidR="00E7587A" w:rsidRPr="0068455E" w:rsidRDefault="00E7587A" w:rsidP="00E7587A">
            <w:pPr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27DD" w:rsidTr="000F629C">
        <w:tc>
          <w:tcPr>
            <w:tcW w:w="482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CCFFCC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CCFFCC"/>
            <w:vAlign w:val="center"/>
          </w:tcPr>
          <w:p w:rsidR="001827DD" w:rsidRDefault="001827DD" w:rsidP="00E7587A">
            <w:pPr>
              <w:ind w:firstLine="0"/>
              <w:jc w:val="center"/>
            </w:pPr>
            <w:r>
              <w:t>Зачет с оценкой</w:t>
            </w:r>
          </w:p>
        </w:tc>
        <w:tc>
          <w:tcPr>
            <w:tcW w:w="563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27DD" w:rsidTr="000F629C">
        <w:tc>
          <w:tcPr>
            <w:tcW w:w="482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CCFFCC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CCFFCC"/>
            <w:vAlign w:val="center"/>
          </w:tcPr>
          <w:p w:rsidR="001827DD" w:rsidRDefault="001827DD" w:rsidP="00E7587A">
            <w:pPr>
              <w:ind w:firstLine="0"/>
              <w:jc w:val="center"/>
            </w:pPr>
            <w:r>
              <w:t>Зачет с оценкой</w:t>
            </w:r>
          </w:p>
        </w:tc>
        <w:tc>
          <w:tcPr>
            <w:tcW w:w="563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27DD" w:rsidTr="000F629C">
        <w:tc>
          <w:tcPr>
            <w:tcW w:w="482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2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CCFFCC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CCFFCC"/>
            <w:vAlign w:val="center"/>
          </w:tcPr>
          <w:p w:rsidR="001827DD" w:rsidRDefault="001827DD" w:rsidP="00E7587A">
            <w:pPr>
              <w:ind w:firstLine="0"/>
              <w:jc w:val="center"/>
            </w:pPr>
            <w:r>
              <w:t>Зачет с оценкой</w:t>
            </w:r>
          </w:p>
        </w:tc>
        <w:tc>
          <w:tcPr>
            <w:tcW w:w="563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widowControl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CCFFCC"/>
            <w:vAlign w:val="center"/>
          </w:tcPr>
          <w:p w:rsidR="001827DD" w:rsidRPr="0068455E" w:rsidRDefault="001827DD" w:rsidP="00E7587A">
            <w:pPr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56724" w:rsidRDefault="00B56724" w:rsidP="00B56724">
      <w:pPr>
        <w:pStyle w:val="a7"/>
        <w:widowControl/>
        <w:autoSpaceDE w:val="0"/>
        <w:autoSpaceDN w:val="0"/>
        <w:adjustRightInd w:val="0"/>
        <w:ind w:left="760" w:firstLine="0"/>
        <w:rPr>
          <w:b/>
          <w:bCs/>
          <w:sz w:val="32"/>
          <w:szCs w:val="32"/>
        </w:rPr>
      </w:pPr>
    </w:p>
    <w:p w:rsidR="00E7587A" w:rsidRPr="0060451C" w:rsidRDefault="00E7587A" w:rsidP="000837AB">
      <w:pPr>
        <w:pStyle w:val="a7"/>
        <w:widowControl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</w:t>
      </w:r>
      <w:r w:rsidRPr="0060451C">
        <w:rPr>
          <w:b/>
          <w:bCs/>
          <w:sz w:val="32"/>
          <w:szCs w:val="32"/>
        </w:rPr>
        <w:t>казание форм отчетности по практике</w:t>
      </w:r>
      <w:r>
        <w:rPr>
          <w:b/>
          <w:bCs/>
          <w:sz w:val="32"/>
          <w:szCs w:val="32"/>
        </w:rPr>
        <w:t>.</w:t>
      </w:r>
    </w:p>
    <w:p w:rsidR="00E7587A" w:rsidRDefault="00E7587A" w:rsidP="00E7587A"/>
    <w:p w:rsidR="00E7587A" w:rsidRPr="009703F6" w:rsidRDefault="00E7587A" w:rsidP="00E7587A">
      <w:r>
        <w:t>Ф</w:t>
      </w:r>
      <w:r w:rsidRPr="009703F6">
        <w:t xml:space="preserve">ормами отчетности по </w:t>
      </w:r>
      <w:r w:rsidR="00561FB9">
        <w:t>производственной (НИР)</w:t>
      </w:r>
      <w:r w:rsidRPr="009703F6">
        <w:t xml:space="preserve"> практике являются:</w:t>
      </w:r>
    </w:p>
    <w:p w:rsidR="00E7587A" w:rsidRDefault="00E7587A" w:rsidP="000837AB">
      <w:pPr>
        <w:numPr>
          <w:ilvl w:val="0"/>
          <w:numId w:val="2"/>
        </w:numPr>
      </w:pPr>
      <w:r>
        <w:t xml:space="preserve">индивидуальное </w:t>
      </w:r>
      <w:r w:rsidR="00CC584D">
        <w:t>з</w:t>
      </w:r>
      <w:r>
        <w:t>адание на прохождение практики – содержит указание на ко</w:t>
      </w:r>
      <w:r>
        <w:t>н</w:t>
      </w:r>
      <w:r>
        <w:t xml:space="preserve">кретные виды работ, которые должен выполнить обучающий (Приложение </w:t>
      </w:r>
      <w:r w:rsidRPr="004C693C">
        <w:t>1</w:t>
      </w:r>
      <w:r>
        <w:t>);</w:t>
      </w:r>
    </w:p>
    <w:p w:rsidR="00E7587A" w:rsidRDefault="00E7587A" w:rsidP="000837AB">
      <w:pPr>
        <w:numPr>
          <w:ilvl w:val="0"/>
          <w:numId w:val="2"/>
        </w:numPr>
      </w:pPr>
      <w:r>
        <w:t xml:space="preserve">отчет о прохождении практики (Приложение </w:t>
      </w:r>
      <w:r w:rsidR="00CC584D">
        <w:t>2</w:t>
      </w:r>
      <w:r>
        <w:t>).</w:t>
      </w:r>
    </w:p>
    <w:p w:rsidR="00E7587A" w:rsidRDefault="00E7587A" w:rsidP="000837AB">
      <w:pPr>
        <w:numPr>
          <w:ilvl w:val="0"/>
          <w:numId w:val="2"/>
        </w:numPr>
      </w:pPr>
      <w:r>
        <w:t xml:space="preserve">характеристика руководителя практики от Университета (Приложение </w:t>
      </w:r>
      <w:r w:rsidR="00CC584D">
        <w:t>3</w:t>
      </w:r>
      <w:r>
        <w:t>);</w:t>
      </w:r>
    </w:p>
    <w:p w:rsidR="00E7587A" w:rsidRDefault="00E7587A" w:rsidP="00E7587A">
      <w:pPr>
        <w:ind w:left="760" w:firstLine="0"/>
      </w:pPr>
    </w:p>
    <w:sectPr w:rsidR="00E7587A" w:rsidSect="000451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FE" w:rsidRPr="00F91B77" w:rsidRDefault="00C164FE" w:rsidP="00E7587A">
      <w:r>
        <w:separator/>
      </w:r>
    </w:p>
  </w:endnote>
  <w:endnote w:type="continuationSeparator" w:id="1">
    <w:p w:rsidR="00C164FE" w:rsidRPr="00F91B77" w:rsidRDefault="00C164FE" w:rsidP="00E7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FE" w:rsidRPr="00F91B77" w:rsidRDefault="00C164FE" w:rsidP="00E7587A">
      <w:r>
        <w:separator/>
      </w:r>
    </w:p>
  </w:footnote>
  <w:footnote w:type="continuationSeparator" w:id="1">
    <w:p w:rsidR="00C164FE" w:rsidRPr="00F91B77" w:rsidRDefault="00C164FE" w:rsidP="00E7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BAA"/>
    <w:multiLevelType w:val="multilevel"/>
    <w:tmpl w:val="B1800A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EA5769D"/>
    <w:multiLevelType w:val="hybridMultilevel"/>
    <w:tmpl w:val="58089E6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FA00DB5"/>
    <w:multiLevelType w:val="hybridMultilevel"/>
    <w:tmpl w:val="3192FC46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1A80891"/>
    <w:multiLevelType w:val="hybridMultilevel"/>
    <w:tmpl w:val="848C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28D0"/>
    <w:multiLevelType w:val="hybridMultilevel"/>
    <w:tmpl w:val="D66E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43191"/>
    <w:multiLevelType w:val="hybridMultilevel"/>
    <w:tmpl w:val="90DA821A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D1574"/>
    <w:multiLevelType w:val="multilevel"/>
    <w:tmpl w:val="C0CCEBA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  <w:rPr>
        <w:rFonts w:hint="default"/>
      </w:rPr>
    </w:lvl>
  </w:abstractNum>
  <w:abstractNum w:abstractNumId="7">
    <w:nsid w:val="46CE08A8"/>
    <w:multiLevelType w:val="hybridMultilevel"/>
    <w:tmpl w:val="170EE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410B6"/>
    <w:multiLevelType w:val="hybridMultilevel"/>
    <w:tmpl w:val="FC2CC92E"/>
    <w:lvl w:ilvl="0" w:tplc="D076E5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D806CAE"/>
    <w:multiLevelType w:val="hybridMultilevel"/>
    <w:tmpl w:val="40C8A3E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F2E52E7"/>
    <w:multiLevelType w:val="hybridMultilevel"/>
    <w:tmpl w:val="7F788F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2083D1F"/>
    <w:multiLevelType w:val="hybridMultilevel"/>
    <w:tmpl w:val="42A2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10D94"/>
    <w:multiLevelType w:val="hybridMultilevel"/>
    <w:tmpl w:val="380C920E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3F2D55"/>
    <w:multiLevelType w:val="hybridMultilevel"/>
    <w:tmpl w:val="C16A8626"/>
    <w:lvl w:ilvl="0" w:tplc="F7E48540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2ECC09C">
      <w:numFmt w:val="bullet"/>
      <w:lvlText w:val="•"/>
      <w:lvlJc w:val="left"/>
      <w:pPr>
        <w:ind w:left="1046" w:hanging="334"/>
      </w:pPr>
      <w:rPr>
        <w:rFonts w:hint="default"/>
      </w:rPr>
    </w:lvl>
    <w:lvl w:ilvl="2" w:tplc="D6C25AF6">
      <w:numFmt w:val="bullet"/>
      <w:lvlText w:val="•"/>
      <w:lvlJc w:val="left"/>
      <w:pPr>
        <w:ind w:left="1993" w:hanging="334"/>
      </w:pPr>
      <w:rPr>
        <w:rFonts w:hint="default"/>
      </w:rPr>
    </w:lvl>
    <w:lvl w:ilvl="3" w:tplc="FBE07FAE">
      <w:numFmt w:val="bullet"/>
      <w:lvlText w:val="•"/>
      <w:lvlJc w:val="left"/>
      <w:pPr>
        <w:ind w:left="2939" w:hanging="334"/>
      </w:pPr>
      <w:rPr>
        <w:rFonts w:hint="default"/>
      </w:rPr>
    </w:lvl>
    <w:lvl w:ilvl="4" w:tplc="A1A00254">
      <w:numFmt w:val="bullet"/>
      <w:lvlText w:val="•"/>
      <w:lvlJc w:val="left"/>
      <w:pPr>
        <w:ind w:left="3886" w:hanging="334"/>
      </w:pPr>
      <w:rPr>
        <w:rFonts w:hint="default"/>
      </w:rPr>
    </w:lvl>
    <w:lvl w:ilvl="5" w:tplc="D3D08DB4">
      <w:numFmt w:val="bullet"/>
      <w:lvlText w:val="•"/>
      <w:lvlJc w:val="left"/>
      <w:pPr>
        <w:ind w:left="4833" w:hanging="334"/>
      </w:pPr>
      <w:rPr>
        <w:rFonts w:hint="default"/>
      </w:rPr>
    </w:lvl>
    <w:lvl w:ilvl="6" w:tplc="CD025F58">
      <w:numFmt w:val="bullet"/>
      <w:lvlText w:val="•"/>
      <w:lvlJc w:val="left"/>
      <w:pPr>
        <w:ind w:left="5779" w:hanging="334"/>
      </w:pPr>
      <w:rPr>
        <w:rFonts w:hint="default"/>
      </w:rPr>
    </w:lvl>
    <w:lvl w:ilvl="7" w:tplc="16983D54">
      <w:numFmt w:val="bullet"/>
      <w:lvlText w:val="•"/>
      <w:lvlJc w:val="left"/>
      <w:pPr>
        <w:ind w:left="6726" w:hanging="334"/>
      </w:pPr>
      <w:rPr>
        <w:rFonts w:hint="default"/>
      </w:rPr>
    </w:lvl>
    <w:lvl w:ilvl="8" w:tplc="12A24276">
      <w:numFmt w:val="bullet"/>
      <w:lvlText w:val="•"/>
      <w:lvlJc w:val="left"/>
      <w:pPr>
        <w:ind w:left="7673" w:hanging="334"/>
      </w:pPr>
      <w:rPr>
        <w:rFonts w:hint="default"/>
      </w:rPr>
    </w:lvl>
  </w:abstractNum>
  <w:abstractNum w:abstractNumId="14">
    <w:nsid w:val="621F1E02"/>
    <w:multiLevelType w:val="hybridMultilevel"/>
    <w:tmpl w:val="C8E0E9CA"/>
    <w:lvl w:ilvl="0" w:tplc="D076E598">
      <w:start w:val="1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6981654"/>
    <w:multiLevelType w:val="multilevel"/>
    <w:tmpl w:val="C0CCEBA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  <w:rPr>
        <w:rFonts w:hint="default"/>
      </w:rPr>
    </w:lvl>
  </w:abstractNum>
  <w:abstractNum w:abstractNumId="16">
    <w:nsid w:val="76F9074C"/>
    <w:multiLevelType w:val="hybridMultilevel"/>
    <w:tmpl w:val="185E1D80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B1656A7"/>
    <w:multiLevelType w:val="hybridMultilevel"/>
    <w:tmpl w:val="3C16A236"/>
    <w:lvl w:ilvl="0" w:tplc="84F2C254">
      <w:numFmt w:val="bullet"/>
      <w:lvlText w:val="-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BC9BEA">
      <w:numFmt w:val="bullet"/>
      <w:lvlText w:val="•"/>
      <w:lvlJc w:val="left"/>
      <w:pPr>
        <w:ind w:left="1046" w:hanging="312"/>
      </w:pPr>
      <w:rPr>
        <w:rFonts w:hint="default"/>
      </w:rPr>
    </w:lvl>
    <w:lvl w:ilvl="2" w:tplc="DF126CB8">
      <w:numFmt w:val="bullet"/>
      <w:lvlText w:val="•"/>
      <w:lvlJc w:val="left"/>
      <w:pPr>
        <w:ind w:left="1993" w:hanging="312"/>
      </w:pPr>
      <w:rPr>
        <w:rFonts w:hint="default"/>
      </w:rPr>
    </w:lvl>
    <w:lvl w:ilvl="3" w:tplc="35F666F8">
      <w:numFmt w:val="bullet"/>
      <w:lvlText w:val="•"/>
      <w:lvlJc w:val="left"/>
      <w:pPr>
        <w:ind w:left="2939" w:hanging="312"/>
      </w:pPr>
      <w:rPr>
        <w:rFonts w:hint="default"/>
      </w:rPr>
    </w:lvl>
    <w:lvl w:ilvl="4" w:tplc="ABB843C4">
      <w:numFmt w:val="bullet"/>
      <w:lvlText w:val="•"/>
      <w:lvlJc w:val="left"/>
      <w:pPr>
        <w:ind w:left="3886" w:hanging="312"/>
      </w:pPr>
      <w:rPr>
        <w:rFonts w:hint="default"/>
      </w:rPr>
    </w:lvl>
    <w:lvl w:ilvl="5" w:tplc="191E0BBA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53F8D514">
      <w:numFmt w:val="bullet"/>
      <w:lvlText w:val="•"/>
      <w:lvlJc w:val="left"/>
      <w:pPr>
        <w:ind w:left="5779" w:hanging="312"/>
      </w:pPr>
      <w:rPr>
        <w:rFonts w:hint="default"/>
      </w:rPr>
    </w:lvl>
    <w:lvl w:ilvl="7" w:tplc="10DC3A3E">
      <w:numFmt w:val="bullet"/>
      <w:lvlText w:val="•"/>
      <w:lvlJc w:val="left"/>
      <w:pPr>
        <w:ind w:left="6726" w:hanging="312"/>
      </w:pPr>
      <w:rPr>
        <w:rFonts w:hint="default"/>
      </w:rPr>
    </w:lvl>
    <w:lvl w:ilvl="8" w:tplc="D5F23B06">
      <w:numFmt w:val="bullet"/>
      <w:lvlText w:val="•"/>
      <w:lvlJc w:val="left"/>
      <w:pPr>
        <w:ind w:left="7673" w:hanging="31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17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8"/>
  </w:num>
  <w:num w:numId="14">
    <w:abstractNumId w:val="14"/>
  </w:num>
  <w:num w:numId="15">
    <w:abstractNumId w:val="0"/>
  </w:num>
  <w:num w:numId="16">
    <w:abstractNumId w:val="15"/>
  </w:num>
  <w:num w:numId="17">
    <w:abstractNumId w:val="9"/>
  </w:num>
  <w:num w:numId="18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66D"/>
    <w:rsid w:val="00005FB1"/>
    <w:rsid w:val="0001475F"/>
    <w:rsid w:val="00032AD1"/>
    <w:rsid w:val="00036393"/>
    <w:rsid w:val="0004512B"/>
    <w:rsid w:val="000622ED"/>
    <w:rsid w:val="0007290C"/>
    <w:rsid w:val="00081735"/>
    <w:rsid w:val="000837AB"/>
    <w:rsid w:val="00093809"/>
    <w:rsid w:val="00094964"/>
    <w:rsid w:val="000A5832"/>
    <w:rsid w:val="000B2B18"/>
    <w:rsid w:val="000B6ED1"/>
    <w:rsid w:val="000C4663"/>
    <w:rsid w:val="000D3CD3"/>
    <w:rsid w:val="000D6F8E"/>
    <w:rsid w:val="000F629C"/>
    <w:rsid w:val="001002A3"/>
    <w:rsid w:val="00102379"/>
    <w:rsid w:val="00103396"/>
    <w:rsid w:val="001044D8"/>
    <w:rsid w:val="00125FB9"/>
    <w:rsid w:val="001421AC"/>
    <w:rsid w:val="00146185"/>
    <w:rsid w:val="00151566"/>
    <w:rsid w:val="001554A9"/>
    <w:rsid w:val="001616CD"/>
    <w:rsid w:val="0017544D"/>
    <w:rsid w:val="001827DD"/>
    <w:rsid w:val="0019669B"/>
    <w:rsid w:val="001A107D"/>
    <w:rsid w:val="001A79D2"/>
    <w:rsid w:val="001B0C06"/>
    <w:rsid w:val="001C43F2"/>
    <w:rsid w:val="001F38D5"/>
    <w:rsid w:val="001F578C"/>
    <w:rsid w:val="00200388"/>
    <w:rsid w:val="00207465"/>
    <w:rsid w:val="002078FB"/>
    <w:rsid w:val="00226A35"/>
    <w:rsid w:val="00232C25"/>
    <w:rsid w:val="002368B9"/>
    <w:rsid w:val="00240E6A"/>
    <w:rsid w:val="00242CDF"/>
    <w:rsid w:val="002444EB"/>
    <w:rsid w:val="0025566A"/>
    <w:rsid w:val="00274E96"/>
    <w:rsid w:val="002819F5"/>
    <w:rsid w:val="002C2B4A"/>
    <w:rsid w:val="002C77ED"/>
    <w:rsid w:val="002C7D9E"/>
    <w:rsid w:val="002E3FCB"/>
    <w:rsid w:val="002E601F"/>
    <w:rsid w:val="002F418E"/>
    <w:rsid w:val="00305A44"/>
    <w:rsid w:val="0032164E"/>
    <w:rsid w:val="0033022F"/>
    <w:rsid w:val="0033026D"/>
    <w:rsid w:val="0036136E"/>
    <w:rsid w:val="0037044F"/>
    <w:rsid w:val="00371B61"/>
    <w:rsid w:val="003741BE"/>
    <w:rsid w:val="003807A2"/>
    <w:rsid w:val="003831DE"/>
    <w:rsid w:val="003934BD"/>
    <w:rsid w:val="003B4092"/>
    <w:rsid w:val="003C0E1D"/>
    <w:rsid w:val="003D0BC2"/>
    <w:rsid w:val="003D6BCB"/>
    <w:rsid w:val="003F6EBF"/>
    <w:rsid w:val="003F78A8"/>
    <w:rsid w:val="00403422"/>
    <w:rsid w:val="00414168"/>
    <w:rsid w:val="0042016B"/>
    <w:rsid w:val="004247AC"/>
    <w:rsid w:val="00424E6D"/>
    <w:rsid w:val="00427A93"/>
    <w:rsid w:val="00433387"/>
    <w:rsid w:val="0044231C"/>
    <w:rsid w:val="004438D2"/>
    <w:rsid w:val="004515DC"/>
    <w:rsid w:val="00467F6B"/>
    <w:rsid w:val="00474009"/>
    <w:rsid w:val="004845CB"/>
    <w:rsid w:val="00493791"/>
    <w:rsid w:val="004976DE"/>
    <w:rsid w:val="004A2992"/>
    <w:rsid w:val="004A36A6"/>
    <w:rsid w:val="004A40FA"/>
    <w:rsid w:val="004B089D"/>
    <w:rsid w:val="004B2B86"/>
    <w:rsid w:val="004B39C9"/>
    <w:rsid w:val="004B47EB"/>
    <w:rsid w:val="004C3ACC"/>
    <w:rsid w:val="004D1140"/>
    <w:rsid w:val="005038F0"/>
    <w:rsid w:val="00506222"/>
    <w:rsid w:val="00506506"/>
    <w:rsid w:val="00512B39"/>
    <w:rsid w:val="0052348B"/>
    <w:rsid w:val="00532ED4"/>
    <w:rsid w:val="0054290B"/>
    <w:rsid w:val="005442E8"/>
    <w:rsid w:val="005452A8"/>
    <w:rsid w:val="0055733E"/>
    <w:rsid w:val="0056016B"/>
    <w:rsid w:val="00561FB9"/>
    <w:rsid w:val="00562D2C"/>
    <w:rsid w:val="00562DC8"/>
    <w:rsid w:val="0058110A"/>
    <w:rsid w:val="00590F10"/>
    <w:rsid w:val="005A1CFE"/>
    <w:rsid w:val="005B6828"/>
    <w:rsid w:val="005B7B56"/>
    <w:rsid w:val="005C0474"/>
    <w:rsid w:val="005E343E"/>
    <w:rsid w:val="005F2814"/>
    <w:rsid w:val="005F3BCB"/>
    <w:rsid w:val="006018D8"/>
    <w:rsid w:val="00617BDA"/>
    <w:rsid w:val="00640FEC"/>
    <w:rsid w:val="006440FC"/>
    <w:rsid w:val="00646B3D"/>
    <w:rsid w:val="00651690"/>
    <w:rsid w:val="00657382"/>
    <w:rsid w:val="00662789"/>
    <w:rsid w:val="00665DE5"/>
    <w:rsid w:val="0067015C"/>
    <w:rsid w:val="00670A0D"/>
    <w:rsid w:val="00670A45"/>
    <w:rsid w:val="00674BBB"/>
    <w:rsid w:val="006753DB"/>
    <w:rsid w:val="006A022D"/>
    <w:rsid w:val="006A31C1"/>
    <w:rsid w:val="006A6FC8"/>
    <w:rsid w:val="006B3270"/>
    <w:rsid w:val="006B34A6"/>
    <w:rsid w:val="006B4BB5"/>
    <w:rsid w:val="006D0FDE"/>
    <w:rsid w:val="006D2A26"/>
    <w:rsid w:val="006E2733"/>
    <w:rsid w:val="006E331B"/>
    <w:rsid w:val="006F095B"/>
    <w:rsid w:val="006F2874"/>
    <w:rsid w:val="006F631D"/>
    <w:rsid w:val="0071207F"/>
    <w:rsid w:val="0071590E"/>
    <w:rsid w:val="007307D5"/>
    <w:rsid w:val="007343CA"/>
    <w:rsid w:val="00740895"/>
    <w:rsid w:val="00742C30"/>
    <w:rsid w:val="007546E8"/>
    <w:rsid w:val="00760C92"/>
    <w:rsid w:val="0076282D"/>
    <w:rsid w:val="0077174E"/>
    <w:rsid w:val="00771AD1"/>
    <w:rsid w:val="007723E4"/>
    <w:rsid w:val="00784FD8"/>
    <w:rsid w:val="007A374B"/>
    <w:rsid w:val="007A385A"/>
    <w:rsid w:val="007B0018"/>
    <w:rsid w:val="007B59F4"/>
    <w:rsid w:val="007C11F8"/>
    <w:rsid w:val="007E5255"/>
    <w:rsid w:val="007E6DF9"/>
    <w:rsid w:val="007F00D6"/>
    <w:rsid w:val="007F584D"/>
    <w:rsid w:val="00814962"/>
    <w:rsid w:val="00816686"/>
    <w:rsid w:val="008328BD"/>
    <w:rsid w:val="0084398B"/>
    <w:rsid w:val="00851397"/>
    <w:rsid w:val="00856E62"/>
    <w:rsid w:val="00881D72"/>
    <w:rsid w:val="0088337F"/>
    <w:rsid w:val="00884D86"/>
    <w:rsid w:val="00885DEE"/>
    <w:rsid w:val="00890480"/>
    <w:rsid w:val="008941CC"/>
    <w:rsid w:val="008A4A52"/>
    <w:rsid w:val="008B240C"/>
    <w:rsid w:val="008B4828"/>
    <w:rsid w:val="008C3C0F"/>
    <w:rsid w:val="008C592E"/>
    <w:rsid w:val="008C5BD5"/>
    <w:rsid w:val="008D29BD"/>
    <w:rsid w:val="008F5B35"/>
    <w:rsid w:val="00916397"/>
    <w:rsid w:val="009451E0"/>
    <w:rsid w:val="009665D7"/>
    <w:rsid w:val="009665E3"/>
    <w:rsid w:val="00971E31"/>
    <w:rsid w:val="0099120F"/>
    <w:rsid w:val="0099449E"/>
    <w:rsid w:val="009A1E35"/>
    <w:rsid w:val="009A3141"/>
    <w:rsid w:val="009A3477"/>
    <w:rsid w:val="009B270B"/>
    <w:rsid w:val="009C0A86"/>
    <w:rsid w:val="009D1588"/>
    <w:rsid w:val="009D5BAD"/>
    <w:rsid w:val="009D656B"/>
    <w:rsid w:val="009E1EBB"/>
    <w:rsid w:val="009E5A4E"/>
    <w:rsid w:val="009F1F4B"/>
    <w:rsid w:val="009F24EC"/>
    <w:rsid w:val="009F4740"/>
    <w:rsid w:val="00A139BB"/>
    <w:rsid w:val="00A1527A"/>
    <w:rsid w:val="00A201BD"/>
    <w:rsid w:val="00A2347F"/>
    <w:rsid w:val="00A276D9"/>
    <w:rsid w:val="00A30B78"/>
    <w:rsid w:val="00A32046"/>
    <w:rsid w:val="00A33084"/>
    <w:rsid w:val="00A44378"/>
    <w:rsid w:val="00A515C4"/>
    <w:rsid w:val="00A65E1D"/>
    <w:rsid w:val="00A738CA"/>
    <w:rsid w:val="00A86E5F"/>
    <w:rsid w:val="00A942C1"/>
    <w:rsid w:val="00AA004A"/>
    <w:rsid w:val="00AB0F4D"/>
    <w:rsid w:val="00AC43E5"/>
    <w:rsid w:val="00AD4BD6"/>
    <w:rsid w:val="00AD6DE3"/>
    <w:rsid w:val="00B00D8A"/>
    <w:rsid w:val="00B0175A"/>
    <w:rsid w:val="00B04277"/>
    <w:rsid w:val="00B56724"/>
    <w:rsid w:val="00B66681"/>
    <w:rsid w:val="00B8708D"/>
    <w:rsid w:val="00BB4A0F"/>
    <w:rsid w:val="00BB4EC9"/>
    <w:rsid w:val="00BD1893"/>
    <w:rsid w:val="00BD1DB5"/>
    <w:rsid w:val="00BE2E54"/>
    <w:rsid w:val="00BF466D"/>
    <w:rsid w:val="00C000E5"/>
    <w:rsid w:val="00C11D86"/>
    <w:rsid w:val="00C164FE"/>
    <w:rsid w:val="00C16638"/>
    <w:rsid w:val="00C23B72"/>
    <w:rsid w:val="00C35467"/>
    <w:rsid w:val="00C373CD"/>
    <w:rsid w:val="00C4056C"/>
    <w:rsid w:val="00C43044"/>
    <w:rsid w:val="00C565FD"/>
    <w:rsid w:val="00C663BB"/>
    <w:rsid w:val="00C7372D"/>
    <w:rsid w:val="00C73E1B"/>
    <w:rsid w:val="00CB0922"/>
    <w:rsid w:val="00CB0B30"/>
    <w:rsid w:val="00CB5B20"/>
    <w:rsid w:val="00CB7DB1"/>
    <w:rsid w:val="00CC3EB6"/>
    <w:rsid w:val="00CC584D"/>
    <w:rsid w:val="00D0580D"/>
    <w:rsid w:val="00D148BF"/>
    <w:rsid w:val="00D148F2"/>
    <w:rsid w:val="00D17374"/>
    <w:rsid w:val="00D27386"/>
    <w:rsid w:val="00D32759"/>
    <w:rsid w:val="00D4498A"/>
    <w:rsid w:val="00D65811"/>
    <w:rsid w:val="00D71D86"/>
    <w:rsid w:val="00D77E56"/>
    <w:rsid w:val="00D81BA6"/>
    <w:rsid w:val="00DA166F"/>
    <w:rsid w:val="00DA2537"/>
    <w:rsid w:val="00DA52B3"/>
    <w:rsid w:val="00DC075A"/>
    <w:rsid w:val="00DC22A6"/>
    <w:rsid w:val="00DD37B6"/>
    <w:rsid w:val="00DD69E9"/>
    <w:rsid w:val="00DD7818"/>
    <w:rsid w:val="00DF43AB"/>
    <w:rsid w:val="00E1131A"/>
    <w:rsid w:val="00E20F1F"/>
    <w:rsid w:val="00E37E86"/>
    <w:rsid w:val="00E5502E"/>
    <w:rsid w:val="00E5756F"/>
    <w:rsid w:val="00E61044"/>
    <w:rsid w:val="00E621C4"/>
    <w:rsid w:val="00E709E6"/>
    <w:rsid w:val="00E713BC"/>
    <w:rsid w:val="00E7219B"/>
    <w:rsid w:val="00E7587A"/>
    <w:rsid w:val="00E8106E"/>
    <w:rsid w:val="00E83647"/>
    <w:rsid w:val="00EB5515"/>
    <w:rsid w:val="00EC72A0"/>
    <w:rsid w:val="00ED2777"/>
    <w:rsid w:val="00EF1880"/>
    <w:rsid w:val="00EF2BBE"/>
    <w:rsid w:val="00EF76A1"/>
    <w:rsid w:val="00F04EC2"/>
    <w:rsid w:val="00F20983"/>
    <w:rsid w:val="00F32915"/>
    <w:rsid w:val="00F34763"/>
    <w:rsid w:val="00F35279"/>
    <w:rsid w:val="00F41949"/>
    <w:rsid w:val="00F55303"/>
    <w:rsid w:val="00F659C7"/>
    <w:rsid w:val="00F720D6"/>
    <w:rsid w:val="00F74559"/>
    <w:rsid w:val="00F8260F"/>
    <w:rsid w:val="00F85107"/>
    <w:rsid w:val="00F93F68"/>
    <w:rsid w:val="00F94CFD"/>
    <w:rsid w:val="00F960DF"/>
    <w:rsid w:val="00FB7424"/>
    <w:rsid w:val="00FB75DD"/>
    <w:rsid w:val="00FC00B4"/>
    <w:rsid w:val="00FC30BD"/>
    <w:rsid w:val="00FC64BF"/>
    <w:rsid w:val="00FC710F"/>
    <w:rsid w:val="00FD1ED9"/>
    <w:rsid w:val="00FD7F38"/>
    <w:rsid w:val="00FE15F5"/>
    <w:rsid w:val="00FE467B"/>
    <w:rsid w:val="00FE48EA"/>
    <w:rsid w:val="00FE722D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66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8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BF466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BF466D"/>
    <w:rPr>
      <w:color w:val="0000FF"/>
      <w:u w:val="single"/>
    </w:rPr>
  </w:style>
  <w:style w:type="paragraph" w:customStyle="1" w:styleId="a4">
    <w:name w:val="список с точками"/>
    <w:basedOn w:val="a"/>
    <w:rsid w:val="00BF466D"/>
    <w:pPr>
      <w:widowControl/>
      <w:tabs>
        <w:tab w:val="num" w:pos="822"/>
      </w:tabs>
      <w:spacing w:line="312" w:lineRule="auto"/>
      <w:ind w:left="822" w:hanging="255"/>
    </w:pPr>
  </w:style>
  <w:style w:type="paragraph" w:customStyle="1" w:styleId="a5">
    <w:name w:val="Знак Знак Знак Знак Знак Знак"/>
    <w:basedOn w:val="a"/>
    <w:rsid w:val="00BF466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4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4512B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customStyle="1" w:styleId="ConsPlusNormal">
    <w:name w:val="ConsPlusNormal"/>
    <w:rsid w:val="0084398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D114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674BBB"/>
    <w:pPr>
      <w:ind w:left="720"/>
      <w:contextualSpacing/>
    </w:pPr>
  </w:style>
  <w:style w:type="paragraph" w:styleId="a8">
    <w:name w:val="Normal (Web)"/>
    <w:basedOn w:val="a"/>
    <w:uiPriority w:val="99"/>
    <w:rsid w:val="00674BBB"/>
    <w:pPr>
      <w:widowControl/>
      <w:ind w:firstLine="0"/>
      <w:jc w:val="left"/>
    </w:pPr>
  </w:style>
  <w:style w:type="paragraph" w:customStyle="1" w:styleId="Default">
    <w:name w:val="Default"/>
    <w:rsid w:val="006F09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1">
    <w:name w:val="Style31"/>
    <w:basedOn w:val="a"/>
    <w:uiPriority w:val="99"/>
    <w:rsid w:val="0056016B"/>
    <w:pPr>
      <w:autoSpaceDE w:val="0"/>
      <w:autoSpaceDN w:val="0"/>
      <w:adjustRightInd w:val="0"/>
      <w:spacing w:line="274" w:lineRule="exact"/>
      <w:ind w:hanging="2059"/>
      <w:jc w:val="left"/>
    </w:pPr>
    <w:rPr>
      <w:rFonts w:eastAsia="Calibri"/>
    </w:rPr>
  </w:style>
  <w:style w:type="character" w:styleId="a9">
    <w:name w:val="Strong"/>
    <w:basedOn w:val="a0"/>
    <w:qFormat/>
    <w:rsid w:val="0056016B"/>
    <w:rPr>
      <w:b/>
      <w:bCs/>
    </w:rPr>
  </w:style>
  <w:style w:type="character" w:customStyle="1" w:styleId="b-serp-urlitem1">
    <w:name w:val="b-serp-url__item1"/>
    <w:rsid w:val="0056016B"/>
  </w:style>
  <w:style w:type="paragraph" w:customStyle="1" w:styleId="vcarddata">
    <w:name w:val="vcard_data"/>
    <w:basedOn w:val="a"/>
    <w:rsid w:val="0056016B"/>
    <w:pPr>
      <w:widowControl/>
      <w:spacing w:before="60" w:after="225" w:line="225" w:lineRule="atLeast"/>
      <w:ind w:firstLine="0"/>
      <w:jc w:val="left"/>
    </w:pPr>
    <w:rPr>
      <w:color w:val="333333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56016B"/>
    <w:pPr>
      <w:ind w:firstLine="0"/>
      <w:jc w:val="left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56016B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6016B"/>
    <w:pPr>
      <w:ind w:left="102" w:firstLine="0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6016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16B"/>
    <w:pPr>
      <w:ind w:firstLine="0"/>
      <w:jc w:val="left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A942C1"/>
    <w:pPr>
      <w:autoSpaceDE w:val="0"/>
      <w:autoSpaceDN w:val="0"/>
      <w:adjustRightInd w:val="0"/>
      <w:spacing w:line="274" w:lineRule="exact"/>
      <w:ind w:firstLine="0"/>
      <w:jc w:val="center"/>
    </w:pPr>
  </w:style>
  <w:style w:type="character" w:customStyle="1" w:styleId="FontStyle11">
    <w:name w:val="Font Style11"/>
    <w:basedOn w:val="a0"/>
    <w:uiPriority w:val="99"/>
    <w:rsid w:val="00A942C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942C1"/>
    <w:pPr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uiPriority w:val="99"/>
    <w:rsid w:val="00A942C1"/>
    <w:pPr>
      <w:autoSpaceDE w:val="0"/>
      <w:autoSpaceDN w:val="0"/>
      <w:adjustRightInd w:val="0"/>
      <w:spacing w:line="274" w:lineRule="exact"/>
      <w:ind w:hanging="235"/>
      <w:jc w:val="left"/>
    </w:pPr>
  </w:style>
  <w:style w:type="character" w:customStyle="1" w:styleId="FontStyle12">
    <w:name w:val="Font Style12"/>
    <w:basedOn w:val="a0"/>
    <w:uiPriority w:val="99"/>
    <w:rsid w:val="00A942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A942C1"/>
    <w:pPr>
      <w:autoSpaceDE w:val="0"/>
      <w:autoSpaceDN w:val="0"/>
      <w:adjustRightInd w:val="0"/>
      <w:spacing w:line="278" w:lineRule="exact"/>
      <w:ind w:firstLine="264"/>
      <w:jc w:val="left"/>
    </w:pPr>
  </w:style>
  <w:style w:type="paragraph" w:customStyle="1" w:styleId="Style22">
    <w:name w:val="Style22"/>
    <w:basedOn w:val="a"/>
    <w:rsid w:val="009665E3"/>
    <w:pPr>
      <w:autoSpaceDE w:val="0"/>
      <w:autoSpaceDN w:val="0"/>
      <w:adjustRightInd w:val="0"/>
      <w:spacing w:line="276" w:lineRule="exact"/>
      <w:ind w:firstLine="475"/>
    </w:pPr>
  </w:style>
  <w:style w:type="character" w:customStyle="1" w:styleId="FontStyle13">
    <w:name w:val="Font Style13"/>
    <w:basedOn w:val="a0"/>
    <w:rsid w:val="004A2992"/>
    <w:rPr>
      <w:rFonts w:ascii="Times New Roman" w:hAnsi="Times New Roman" w:cs="Times New Roman"/>
      <w:i/>
      <w:iCs/>
      <w:sz w:val="30"/>
      <w:szCs w:val="30"/>
    </w:rPr>
  </w:style>
  <w:style w:type="character" w:customStyle="1" w:styleId="10">
    <w:name w:val="Заголовок 1 Знак"/>
    <w:basedOn w:val="a0"/>
    <w:link w:val="1"/>
    <w:rsid w:val="00E7587A"/>
    <w:rPr>
      <w:rFonts w:ascii="Cambria" w:hAnsi="Cambria"/>
      <w:b/>
      <w:bCs/>
      <w:color w:val="365F91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E7587A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qFormat/>
    <w:rsid w:val="00E7587A"/>
    <w:pPr>
      <w:spacing w:after="100"/>
    </w:pPr>
  </w:style>
  <w:style w:type="paragraph" w:styleId="2">
    <w:name w:val="toc 2"/>
    <w:basedOn w:val="a"/>
    <w:next w:val="a"/>
    <w:autoRedefine/>
    <w:uiPriority w:val="39"/>
    <w:qFormat/>
    <w:rsid w:val="00E7587A"/>
    <w:pPr>
      <w:spacing w:after="100"/>
      <w:ind w:left="240"/>
    </w:pPr>
  </w:style>
  <w:style w:type="paragraph" w:styleId="ad">
    <w:name w:val="Balloon Text"/>
    <w:basedOn w:val="a"/>
    <w:link w:val="ae"/>
    <w:rsid w:val="00E758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7587A"/>
    <w:rPr>
      <w:rFonts w:ascii="Tahoma" w:hAnsi="Tahoma" w:cs="Tahoma"/>
      <w:sz w:val="16"/>
      <w:szCs w:val="16"/>
    </w:rPr>
  </w:style>
  <w:style w:type="character" w:customStyle="1" w:styleId="FontStyle145">
    <w:name w:val="Font Style145"/>
    <w:basedOn w:val="a0"/>
    <w:rsid w:val="00E7587A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E7587A"/>
    <w:pPr>
      <w:autoSpaceDE w:val="0"/>
      <w:autoSpaceDN w:val="0"/>
      <w:adjustRightInd w:val="0"/>
      <w:spacing w:line="276" w:lineRule="exact"/>
      <w:ind w:firstLine="0"/>
    </w:pPr>
    <w:rPr>
      <w:rFonts w:eastAsia="Calibri"/>
    </w:rPr>
  </w:style>
  <w:style w:type="character" w:customStyle="1" w:styleId="FontStyle136">
    <w:name w:val="Font Style136"/>
    <w:basedOn w:val="a0"/>
    <w:rsid w:val="00E7587A"/>
    <w:rPr>
      <w:rFonts w:ascii="Times New Roman" w:hAnsi="Times New Roman" w:cs="Times New Roman"/>
      <w:i/>
      <w:iCs/>
      <w:sz w:val="20"/>
      <w:szCs w:val="20"/>
    </w:rPr>
  </w:style>
  <w:style w:type="paragraph" w:styleId="af">
    <w:name w:val="footnote text"/>
    <w:basedOn w:val="a"/>
    <w:link w:val="af0"/>
    <w:uiPriority w:val="99"/>
    <w:rsid w:val="00E7587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7587A"/>
  </w:style>
  <w:style w:type="character" w:styleId="af1">
    <w:name w:val="footnote reference"/>
    <w:basedOn w:val="a0"/>
    <w:uiPriority w:val="99"/>
    <w:rsid w:val="00E7587A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qFormat/>
    <w:rsid w:val="00EB5515"/>
    <w:pPr>
      <w:widowControl/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33C5-1EF0-43D5-85CD-B81F677A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MorozovaE.S</dc:creator>
  <cp:lastModifiedBy>ShatrovaE.S</cp:lastModifiedBy>
  <cp:revision>16</cp:revision>
  <cp:lastPrinted>2017-05-25T11:20:00Z</cp:lastPrinted>
  <dcterms:created xsi:type="dcterms:W3CDTF">2017-03-31T06:01:00Z</dcterms:created>
  <dcterms:modified xsi:type="dcterms:W3CDTF">2017-11-01T08:05:00Z</dcterms:modified>
</cp:coreProperties>
</file>