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FE1" w:rsidRDefault="00EE00AC" w:rsidP="00C03085">
      <w:pPr>
        <w:pStyle w:val="ConsPlusNormal"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DD5">
        <w:rPr>
          <w:rFonts w:ascii="Times New Roman" w:hAnsi="Times New Roman" w:cs="Times New Roman"/>
          <w:b/>
          <w:sz w:val="24"/>
          <w:szCs w:val="24"/>
        </w:rPr>
        <w:t xml:space="preserve">Сбор ценовых предложений для расчета и обоснования НМЦ </w:t>
      </w:r>
    </w:p>
    <w:p w:rsidR="00EE00AC" w:rsidRPr="00603DD5" w:rsidRDefault="00EE00AC" w:rsidP="00C03085">
      <w:pPr>
        <w:pStyle w:val="ConsPlusNormal"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DD5">
        <w:rPr>
          <w:rFonts w:ascii="Times New Roman" w:hAnsi="Times New Roman" w:cs="Times New Roman"/>
          <w:b/>
          <w:sz w:val="24"/>
          <w:szCs w:val="24"/>
        </w:rPr>
        <w:t>может осуществляться в любом порядке, в том числе из следующих источников:</w:t>
      </w:r>
    </w:p>
    <w:p w:rsidR="00603DD5" w:rsidRDefault="00603DD5" w:rsidP="00C0308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00AC" w:rsidRPr="006F0801" w:rsidRDefault="00EE00AC" w:rsidP="00C0308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6F0801">
        <w:rPr>
          <w:rFonts w:ascii="Times New Roman" w:hAnsi="Times New Roman" w:cs="Times New Roman"/>
          <w:color w:val="0070C0"/>
          <w:sz w:val="24"/>
          <w:szCs w:val="24"/>
        </w:rPr>
        <w:t>1) коммерческие предложения (далее</w:t>
      </w:r>
      <w:r w:rsidR="00F526EE" w:rsidRPr="006F080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6F0801">
        <w:rPr>
          <w:rFonts w:ascii="Times New Roman" w:hAnsi="Times New Roman" w:cs="Times New Roman"/>
          <w:color w:val="0070C0"/>
          <w:sz w:val="24"/>
          <w:szCs w:val="24"/>
        </w:rPr>
        <w:t>– КП).</w:t>
      </w:r>
    </w:p>
    <w:p w:rsidR="00EE00AC" w:rsidRPr="00EE00AC" w:rsidRDefault="00C537B2" w:rsidP="00C0308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При сборе КП необходимо на</w:t>
      </w:r>
      <w:r w:rsidR="00EE00AC" w:rsidRPr="007F14BC">
        <w:rPr>
          <w:rFonts w:ascii="Times New Roman" w:hAnsi="Times New Roman" w:cs="Times New Roman"/>
          <w:color w:val="FF0000"/>
          <w:sz w:val="24"/>
          <w:szCs w:val="24"/>
        </w:rPr>
        <w:t>прав</w:t>
      </w:r>
      <w:r>
        <w:rPr>
          <w:rFonts w:ascii="Times New Roman" w:hAnsi="Times New Roman" w:cs="Times New Roman"/>
          <w:color w:val="FF0000"/>
          <w:sz w:val="24"/>
          <w:szCs w:val="24"/>
        </w:rPr>
        <w:t>ить</w:t>
      </w:r>
      <w:r w:rsidR="00EE00AC" w:rsidRPr="007F14B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E7721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ЗАПРОСЫ</w:t>
      </w:r>
      <w:r w:rsidR="00EE00AC" w:rsidRPr="007F14BC">
        <w:rPr>
          <w:rFonts w:ascii="Times New Roman" w:hAnsi="Times New Roman" w:cs="Times New Roman"/>
          <w:color w:val="FF0000"/>
          <w:sz w:val="24"/>
          <w:szCs w:val="24"/>
        </w:rPr>
        <w:t xml:space="preserve"> о предоставлении КП </w:t>
      </w:r>
      <w:r w:rsidR="00EE00AC" w:rsidRPr="007D66AB">
        <w:rPr>
          <w:rFonts w:ascii="Times New Roman" w:hAnsi="Times New Roman" w:cs="Times New Roman"/>
          <w:color w:val="FF0000"/>
          <w:sz w:val="24"/>
          <w:szCs w:val="24"/>
        </w:rPr>
        <w:t>в форме адресных</w:t>
      </w:r>
      <w:r w:rsidR="002F594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F5949" w:rsidRPr="00C06E9A">
        <w:rPr>
          <w:rFonts w:ascii="Times New Roman" w:hAnsi="Times New Roman" w:cs="Times New Roman"/>
          <w:sz w:val="24"/>
          <w:szCs w:val="24"/>
        </w:rPr>
        <w:t>(наименование организации)</w:t>
      </w:r>
      <w:r w:rsidR="00EE00AC" w:rsidRPr="00C06E9A">
        <w:rPr>
          <w:rFonts w:ascii="Times New Roman" w:hAnsi="Times New Roman" w:cs="Times New Roman"/>
          <w:sz w:val="24"/>
          <w:szCs w:val="24"/>
        </w:rPr>
        <w:t xml:space="preserve"> </w:t>
      </w:r>
      <w:r w:rsidR="00EE00AC" w:rsidRPr="007D66AB">
        <w:rPr>
          <w:rFonts w:ascii="Times New Roman" w:hAnsi="Times New Roman" w:cs="Times New Roman"/>
          <w:color w:val="FF0000"/>
          <w:sz w:val="24"/>
          <w:szCs w:val="24"/>
        </w:rPr>
        <w:t>запросов поставщикам</w:t>
      </w:r>
      <w:r w:rsidR="00EE00AC" w:rsidRPr="00EE00AC">
        <w:rPr>
          <w:rFonts w:ascii="Times New Roman" w:hAnsi="Times New Roman" w:cs="Times New Roman"/>
          <w:sz w:val="24"/>
          <w:szCs w:val="24"/>
        </w:rPr>
        <w:t xml:space="preserve"> (подрядчикам, исполнителям), которые являются участниками рынка данной продукции.</w:t>
      </w:r>
    </w:p>
    <w:p w:rsidR="00CE02B4" w:rsidRDefault="00EE00AC" w:rsidP="00C0308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6AB">
        <w:rPr>
          <w:rFonts w:ascii="Times New Roman" w:hAnsi="Times New Roman" w:cs="Times New Roman"/>
          <w:color w:val="FF0000"/>
          <w:sz w:val="24"/>
          <w:szCs w:val="24"/>
        </w:rPr>
        <w:t>В запросе КП указывается</w:t>
      </w:r>
      <w:r w:rsidR="007E702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E7028">
        <w:rPr>
          <w:rFonts w:ascii="Times New Roman" w:hAnsi="Times New Roman" w:cs="Times New Roman"/>
          <w:color w:val="FF0000"/>
          <w:sz w:val="24"/>
          <w:szCs w:val="24"/>
        </w:rPr>
        <w:t>подробное описание закупаемой продукции, включая</w:t>
      </w:r>
      <w:r w:rsidR="00CE02B4" w:rsidRPr="007E7028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:rsidR="00CE02B4" w:rsidRDefault="007E7028" w:rsidP="00C0308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00AC" w:rsidRPr="00EE00AC">
        <w:rPr>
          <w:rFonts w:ascii="Times New Roman" w:hAnsi="Times New Roman" w:cs="Times New Roman"/>
          <w:sz w:val="24"/>
          <w:szCs w:val="24"/>
        </w:rPr>
        <w:t xml:space="preserve">функциональные и качественные характеристики, </w:t>
      </w:r>
    </w:p>
    <w:p w:rsidR="00CE02B4" w:rsidRDefault="007E7028" w:rsidP="00C0308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00AC" w:rsidRPr="00EE00AC">
        <w:rPr>
          <w:rFonts w:ascii="Times New Roman" w:hAnsi="Times New Roman" w:cs="Times New Roman"/>
          <w:sz w:val="24"/>
          <w:szCs w:val="24"/>
        </w:rPr>
        <w:t xml:space="preserve">технические требования, </w:t>
      </w:r>
    </w:p>
    <w:p w:rsidR="00CE02B4" w:rsidRDefault="007E7028" w:rsidP="00C0308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00AC" w:rsidRPr="00EE00AC">
        <w:rPr>
          <w:rFonts w:ascii="Times New Roman" w:hAnsi="Times New Roman" w:cs="Times New Roman"/>
          <w:sz w:val="24"/>
          <w:szCs w:val="24"/>
        </w:rPr>
        <w:t xml:space="preserve">указание единицы измерения, </w:t>
      </w:r>
    </w:p>
    <w:p w:rsidR="00CE02B4" w:rsidRDefault="007E7028" w:rsidP="00C0308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00AC" w:rsidRPr="00EE00AC">
        <w:rPr>
          <w:rFonts w:ascii="Times New Roman" w:hAnsi="Times New Roman" w:cs="Times New Roman"/>
          <w:sz w:val="24"/>
          <w:szCs w:val="24"/>
        </w:rPr>
        <w:t xml:space="preserve">количества, </w:t>
      </w:r>
    </w:p>
    <w:p w:rsidR="00EE00AC" w:rsidRPr="00EE00AC" w:rsidRDefault="007E7028" w:rsidP="00C0308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00AC" w:rsidRPr="00EE00AC">
        <w:rPr>
          <w:rFonts w:ascii="Times New Roman" w:hAnsi="Times New Roman" w:cs="Times New Roman"/>
          <w:sz w:val="24"/>
          <w:szCs w:val="24"/>
        </w:rPr>
        <w:t>комплектности и т.д.;</w:t>
      </w:r>
    </w:p>
    <w:p w:rsidR="00D118E6" w:rsidRDefault="007E7028" w:rsidP="00C0308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00AC" w:rsidRPr="00EE00AC">
        <w:rPr>
          <w:rFonts w:ascii="Times New Roman" w:hAnsi="Times New Roman" w:cs="Times New Roman"/>
          <w:sz w:val="24"/>
          <w:szCs w:val="24"/>
        </w:rPr>
        <w:t>основн</w:t>
      </w:r>
      <w:r w:rsidR="00D118E6">
        <w:rPr>
          <w:rFonts w:ascii="Times New Roman" w:hAnsi="Times New Roman" w:cs="Times New Roman"/>
          <w:sz w:val="24"/>
          <w:szCs w:val="24"/>
        </w:rPr>
        <w:t>ые условия исполнения договора:</w:t>
      </w:r>
    </w:p>
    <w:p w:rsidR="00D118E6" w:rsidRDefault="007E7028" w:rsidP="00C0308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00AC" w:rsidRPr="00EE00AC">
        <w:rPr>
          <w:rFonts w:ascii="Times New Roman" w:hAnsi="Times New Roman" w:cs="Times New Roman"/>
          <w:sz w:val="24"/>
          <w:szCs w:val="24"/>
        </w:rPr>
        <w:t xml:space="preserve">требования к порядку, месту и сроку поставки, </w:t>
      </w:r>
    </w:p>
    <w:p w:rsidR="00D118E6" w:rsidRDefault="006E4875" w:rsidP="00C0308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00AC" w:rsidRPr="00EE00AC">
        <w:rPr>
          <w:rFonts w:ascii="Times New Roman" w:hAnsi="Times New Roman" w:cs="Times New Roman"/>
          <w:sz w:val="24"/>
          <w:szCs w:val="24"/>
        </w:rPr>
        <w:t xml:space="preserve">порядок оплаты, </w:t>
      </w:r>
    </w:p>
    <w:p w:rsidR="00EE00AC" w:rsidRPr="00EE00AC" w:rsidRDefault="006E4875" w:rsidP="00C0308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00AC" w:rsidRPr="00EE00AC">
        <w:rPr>
          <w:rFonts w:ascii="Times New Roman" w:hAnsi="Times New Roman" w:cs="Times New Roman"/>
          <w:sz w:val="24"/>
          <w:szCs w:val="24"/>
        </w:rPr>
        <w:t>требования к сроку и объему предоставления гарантий качества продукции;</w:t>
      </w:r>
    </w:p>
    <w:p w:rsidR="00EE00AC" w:rsidRPr="00EE00AC" w:rsidRDefault="006E4875" w:rsidP="00C0308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00AC" w:rsidRPr="00EE00AC">
        <w:rPr>
          <w:rFonts w:ascii="Times New Roman" w:hAnsi="Times New Roman" w:cs="Times New Roman"/>
          <w:sz w:val="24"/>
          <w:szCs w:val="24"/>
        </w:rPr>
        <w:t>сроки предоставления КП, установленные заказчиком</w:t>
      </w:r>
      <w:r>
        <w:rPr>
          <w:rFonts w:ascii="Times New Roman" w:hAnsi="Times New Roman" w:cs="Times New Roman"/>
          <w:sz w:val="24"/>
          <w:szCs w:val="24"/>
        </w:rPr>
        <w:t xml:space="preserve"> (р</w:t>
      </w:r>
      <w:r w:rsidR="00EE00AC" w:rsidRPr="00EE00AC">
        <w:rPr>
          <w:rFonts w:ascii="Times New Roman" w:hAnsi="Times New Roman" w:cs="Times New Roman"/>
          <w:sz w:val="24"/>
          <w:szCs w:val="24"/>
        </w:rPr>
        <w:t>екомендуемый срок не менее 2 рабочих дней</w:t>
      </w:r>
      <w:r>
        <w:rPr>
          <w:rFonts w:ascii="Times New Roman" w:hAnsi="Times New Roman" w:cs="Times New Roman"/>
          <w:sz w:val="24"/>
          <w:szCs w:val="24"/>
        </w:rPr>
        <w:t>)</w:t>
      </w:r>
      <w:r w:rsidR="00EE00AC" w:rsidRPr="00EE00AC">
        <w:rPr>
          <w:rFonts w:ascii="Times New Roman" w:hAnsi="Times New Roman" w:cs="Times New Roman"/>
          <w:sz w:val="24"/>
          <w:szCs w:val="24"/>
        </w:rPr>
        <w:t>;</w:t>
      </w:r>
    </w:p>
    <w:p w:rsidR="00EE00AC" w:rsidRPr="00EE00AC" w:rsidRDefault="006E4875" w:rsidP="00C0308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00AC" w:rsidRPr="00EE00AC">
        <w:rPr>
          <w:rFonts w:ascii="Times New Roman" w:hAnsi="Times New Roman" w:cs="Times New Roman"/>
          <w:sz w:val="24"/>
          <w:szCs w:val="24"/>
        </w:rPr>
        <w:t>другая необходимая информация.</w:t>
      </w:r>
    </w:p>
    <w:p w:rsidR="00603DD5" w:rsidRDefault="00603DD5" w:rsidP="00C0308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00AC" w:rsidRPr="00EE00AC" w:rsidRDefault="00EE00AC" w:rsidP="00C0308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028B">
        <w:rPr>
          <w:rFonts w:ascii="Times New Roman" w:hAnsi="Times New Roman" w:cs="Times New Roman"/>
          <w:color w:val="0070C0"/>
          <w:sz w:val="24"/>
          <w:szCs w:val="24"/>
        </w:rPr>
        <w:t>2) информация с сайтов в информационно-телекоммуникационной сети «Интернет»,</w:t>
      </w:r>
      <w:r w:rsidRPr="006F0801">
        <w:rPr>
          <w:rFonts w:ascii="Times New Roman" w:hAnsi="Times New Roman" w:cs="Times New Roman"/>
          <w:color w:val="0070C0"/>
          <w:sz w:val="24"/>
          <w:szCs w:val="24"/>
        </w:rPr>
        <w:t xml:space="preserve"> сведения единой информационной системы, счета, прейскурантные, каталожные цены изготовителей (поставщиков), публикуемые ими в печатном или электронном виде в собственных или сборных прейскурантах, каталогах, бюллетенях, специализированных журналах, официальных сайтах, а также других печатных и интернет-изданиях.</w:t>
      </w:r>
      <w:r w:rsidRPr="00EE00AC">
        <w:rPr>
          <w:rFonts w:ascii="Times New Roman" w:hAnsi="Times New Roman" w:cs="Times New Roman"/>
          <w:sz w:val="24"/>
          <w:szCs w:val="24"/>
        </w:rPr>
        <w:t xml:space="preserve"> Указанная информация должна быть актуальна, то </w:t>
      </w:r>
      <w:proofErr w:type="gramStart"/>
      <w:r w:rsidRPr="00EE00AC">
        <w:rPr>
          <w:rFonts w:ascii="Times New Roman" w:hAnsi="Times New Roman" w:cs="Times New Roman"/>
          <w:sz w:val="24"/>
          <w:szCs w:val="24"/>
        </w:rPr>
        <w:t>есть</w:t>
      </w:r>
      <w:proofErr w:type="gramEnd"/>
      <w:r w:rsidRPr="00EE00AC">
        <w:rPr>
          <w:rFonts w:ascii="Times New Roman" w:hAnsi="Times New Roman" w:cs="Times New Roman"/>
          <w:sz w:val="24"/>
          <w:szCs w:val="24"/>
        </w:rPr>
        <w:t xml:space="preserve"> размещена не ранее 6 месяцев даты расчета и обоснования НМЦ.</w:t>
      </w:r>
    </w:p>
    <w:p w:rsidR="00EE00AC" w:rsidRDefault="00EE00AC" w:rsidP="00C0308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00AC">
        <w:rPr>
          <w:rFonts w:ascii="Times New Roman" w:hAnsi="Times New Roman" w:cs="Times New Roman"/>
          <w:sz w:val="24"/>
          <w:szCs w:val="24"/>
        </w:rPr>
        <w:t xml:space="preserve">При использовании информации, предусмотренной настоящим пунктом, использованные для расчета НМЦ КП, счета, прейскуранты, каталоги, бюллетени, журналы, страницы с сайтов в информационно-телекоммуникационной сети «Интернет» должны включаться в качестве приложения к обоснованию НМЦ. Копии указанных документов, а также </w:t>
      </w:r>
      <w:proofErr w:type="spellStart"/>
      <w:r w:rsidRPr="00EE00AC">
        <w:rPr>
          <w:rFonts w:ascii="Times New Roman" w:hAnsi="Times New Roman" w:cs="Times New Roman"/>
          <w:sz w:val="24"/>
          <w:szCs w:val="24"/>
        </w:rPr>
        <w:t>скрин-шоты</w:t>
      </w:r>
      <w:proofErr w:type="spellEnd"/>
      <w:r w:rsidRPr="00EE00AC">
        <w:rPr>
          <w:rFonts w:ascii="Times New Roman" w:hAnsi="Times New Roman" w:cs="Times New Roman"/>
          <w:sz w:val="24"/>
          <w:szCs w:val="24"/>
        </w:rPr>
        <w:t>, подтверждающие актуальность содержащейся в них информации, хранятся заказчиком не менее трех лет.</w:t>
      </w:r>
    </w:p>
    <w:p w:rsidR="00CA4905" w:rsidRDefault="00CA4905" w:rsidP="00C0308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3085" w:rsidRPr="00EE00AC" w:rsidRDefault="00C03085" w:rsidP="00C0308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4905">
        <w:rPr>
          <w:rFonts w:ascii="Times New Roman" w:hAnsi="Times New Roman" w:cs="Times New Roman"/>
          <w:color w:val="0070C0"/>
          <w:sz w:val="24"/>
          <w:szCs w:val="24"/>
        </w:rPr>
        <w:t>3) При</w:t>
      </w:r>
      <w:r w:rsidRPr="00E6063F">
        <w:rPr>
          <w:rFonts w:ascii="Times New Roman" w:hAnsi="Times New Roman" w:cs="Times New Roman"/>
          <w:color w:val="0070C0"/>
          <w:sz w:val="24"/>
          <w:szCs w:val="24"/>
        </w:rPr>
        <w:t xml:space="preserve"> наличии государственного регулирования цен</w:t>
      </w:r>
      <w:r w:rsidRPr="00EE00AC">
        <w:rPr>
          <w:rFonts w:ascii="Times New Roman" w:hAnsi="Times New Roman" w:cs="Times New Roman"/>
          <w:sz w:val="24"/>
          <w:szCs w:val="24"/>
        </w:rPr>
        <w:t xml:space="preserve"> (постановления, приказы, иные нормативные правовые акты органов государственной власти, уполномоченных на осуществление государственного регулирования цен в соответствующей сфере) стоимость закупаемой продукции не должна превышать такие цены (тарифы). При наличии государственного регулирования цен в виде установленного порядка (структуры, механизма) формирования цены расчет НМЦ выполняется в соответствии с данным порядком (структурой, механизмом).</w:t>
      </w:r>
    </w:p>
    <w:p w:rsidR="00C03085" w:rsidRDefault="00C03085" w:rsidP="00C0308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085" w:rsidRPr="00EE00AC" w:rsidRDefault="00C03085" w:rsidP="00C0308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4905">
        <w:rPr>
          <w:rFonts w:ascii="Times New Roman" w:hAnsi="Times New Roman" w:cs="Times New Roman"/>
          <w:color w:val="0070C0"/>
          <w:sz w:val="24"/>
          <w:szCs w:val="24"/>
        </w:rPr>
        <w:t>4) В</w:t>
      </w:r>
      <w:r w:rsidRPr="00E6063F">
        <w:rPr>
          <w:rFonts w:ascii="Times New Roman" w:hAnsi="Times New Roman" w:cs="Times New Roman"/>
          <w:color w:val="0070C0"/>
          <w:sz w:val="24"/>
          <w:szCs w:val="24"/>
        </w:rPr>
        <w:t xml:space="preserve"> случае закупки работ</w:t>
      </w:r>
      <w:r w:rsidRPr="00EE00AC">
        <w:rPr>
          <w:rFonts w:ascii="Times New Roman" w:hAnsi="Times New Roman" w:cs="Times New Roman"/>
          <w:sz w:val="24"/>
          <w:szCs w:val="24"/>
        </w:rPr>
        <w:t xml:space="preserve"> по строительству, реконструкции, капитальному ремонту объекта капитального строительства, работ по сохранению объектов культурного наследия (памятников истории и культуры) народов Российской Федерации, за исключением научно-методического руководства, технического и авторского надзора, НМЦ определяется на основании проектной документации, разработанной и утвержденной в соответствии с законодательством Российской Федерации.</w:t>
      </w:r>
    </w:p>
    <w:p w:rsidR="00CA4905" w:rsidRDefault="00CA4905" w:rsidP="00C0308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085" w:rsidRDefault="00C03085" w:rsidP="00C0308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490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5) </w:t>
      </w:r>
      <w:r w:rsidRPr="00CA4905">
        <w:rPr>
          <w:rFonts w:ascii="Times New Roman" w:hAnsi="Times New Roman" w:cs="Times New Roman"/>
          <w:color w:val="0070C0"/>
          <w:sz w:val="24"/>
          <w:szCs w:val="24"/>
        </w:rPr>
        <w:t>В</w:t>
      </w:r>
      <w:r w:rsidRPr="00E6063F">
        <w:rPr>
          <w:rFonts w:ascii="Times New Roman" w:hAnsi="Times New Roman" w:cs="Times New Roman"/>
          <w:color w:val="0070C0"/>
          <w:sz w:val="24"/>
          <w:szCs w:val="24"/>
        </w:rPr>
        <w:t xml:space="preserve"> случае закупки работ по текущему ремонту и капитальному ремонту объектов капитального строительства,</w:t>
      </w:r>
      <w:r w:rsidRPr="00EE00AC">
        <w:rPr>
          <w:rFonts w:ascii="Times New Roman" w:hAnsi="Times New Roman" w:cs="Times New Roman"/>
          <w:sz w:val="24"/>
          <w:szCs w:val="24"/>
        </w:rPr>
        <w:t xml:space="preserve"> расчет НМЦ, за исключением случаев, установленных </w:t>
      </w:r>
      <w:r>
        <w:rPr>
          <w:rFonts w:ascii="Times New Roman" w:hAnsi="Times New Roman" w:cs="Times New Roman"/>
          <w:sz w:val="24"/>
          <w:szCs w:val="24"/>
        </w:rPr>
        <w:t xml:space="preserve">в предыдущем </w:t>
      </w:r>
      <w:r w:rsidRPr="00EE00AC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E00AC">
        <w:rPr>
          <w:rFonts w:ascii="Times New Roman" w:hAnsi="Times New Roman" w:cs="Times New Roman"/>
          <w:sz w:val="24"/>
          <w:szCs w:val="24"/>
        </w:rPr>
        <w:t xml:space="preserve"> настоящего </w:t>
      </w:r>
      <w:r>
        <w:rPr>
          <w:rFonts w:ascii="Times New Roman" w:hAnsi="Times New Roman" w:cs="Times New Roman"/>
          <w:sz w:val="24"/>
          <w:szCs w:val="24"/>
        </w:rPr>
        <w:t>документа</w:t>
      </w:r>
      <w:r w:rsidRPr="00EE00AC">
        <w:rPr>
          <w:rFonts w:ascii="Times New Roman" w:hAnsi="Times New Roman" w:cs="Times New Roman"/>
          <w:sz w:val="24"/>
          <w:szCs w:val="24"/>
        </w:rPr>
        <w:t xml:space="preserve">, может производиться на основании сметного расчета, выполненного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в соответствии с компетенцией федеральным органом исполнительной власти, осуществляющим </w:t>
      </w:r>
      <w:r w:rsidRPr="00EE00AC">
        <w:rPr>
          <w:rFonts w:ascii="Times New Roman" w:hAnsi="Times New Roman" w:cs="Times New Roman"/>
          <w:sz w:val="24"/>
          <w:szCs w:val="24"/>
        </w:rPr>
        <w:lastRenderedPageBreak/>
        <w:t>функции по</w:t>
      </w:r>
      <w:proofErr w:type="gramEnd"/>
      <w:r w:rsidRPr="00EE00AC">
        <w:rPr>
          <w:rFonts w:ascii="Times New Roman" w:hAnsi="Times New Roman" w:cs="Times New Roman"/>
          <w:sz w:val="24"/>
          <w:szCs w:val="24"/>
        </w:rPr>
        <w:t xml:space="preserve"> выработке государственной политики и нормативно-правовому регулированию в сфере строительства, или органом исполнительной власти субъекта Российской Федерации.</w:t>
      </w:r>
      <w:r w:rsidRPr="00C0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A4905" w:rsidRDefault="00CA4905" w:rsidP="00C0308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085" w:rsidRDefault="00C03085" w:rsidP="00C0308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E00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наличия индивидуальных, специальных для Заказчика скидок, понижающих коэффициентов, пониженных предельных цен (тарифов) при выборе поставщика (подрядчика, исполнителя) и определении стоимости продукции должны быть использованы такие специальные пониженные цены (тарифы).</w:t>
      </w:r>
    </w:p>
    <w:p w:rsidR="00C03085" w:rsidRDefault="00C03085" w:rsidP="00C0308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085" w:rsidRPr="00EE00AC" w:rsidRDefault="00C03085" w:rsidP="00C0308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EE00AC">
        <w:rPr>
          <w:rFonts w:ascii="Times New Roman" w:hAnsi="Times New Roman" w:cs="Times New Roman"/>
          <w:sz w:val="24"/>
          <w:szCs w:val="24"/>
        </w:rPr>
        <w:t xml:space="preserve"> качестве НМЦ рекомендуется принимать цену не выше среднего значения рыночной стоимости товаров (работ, услуг), рассчитанного с использованием достаточного количества источников информации о ценах.</w:t>
      </w:r>
    </w:p>
    <w:p w:rsidR="00C03085" w:rsidRDefault="00C03085" w:rsidP="00C0308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3085" w:rsidRPr="00EE00AC" w:rsidRDefault="00C03085" w:rsidP="00C0308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00AC">
        <w:rPr>
          <w:rFonts w:ascii="Times New Roman" w:hAnsi="Times New Roman" w:cs="Times New Roman"/>
          <w:sz w:val="24"/>
          <w:szCs w:val="24"/>
        </w:rPr>
        <w:t xml:space="preserve">Для расчета среднего значения рыночной стоимости товаров (работ, услуг) достаточное количество источников информации – 3 (три) и более. </w:t>
      </w:r>
    </w:p>
    <w:p w:rsidR="00C03085" w:rsidRDefault="00C03085" w:rsidP="00C0308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3085" w:rsidRPr="00EE00AC" w:rsidRDefault="00C03085" w:rsidP="00C0308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00AC">
        <w:rPr>
          <w:rFonts w:ascii="Times New Roman" w:hAnsi="Times New Roman" w:cs="Times New Roman"/>
          <w:sz w:val="24"/>
          <w:szCs w:val="24"/>
        </w:rPr>
        <w:t>Для осуществления закупки у единственного поставщика (подрядчика, исполнителя) после сбора достаточного количества источников информации о ценах, договор заключается с поставщиком (подрядчиком, исполнителем), предложившим наименьшую стоимость продукции.</w:t>
      </w:r>
    </w:p>
    <w:sectPr w:rsidR="00C03085" w:rsidRPr="00EE00AC" w:rsidSect="00603DD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00AC"/>
    <w:rsid w:val="000A055F"/>
    <w:rsid w:val="000E7721"/>
    <w:rsid w:val="00154702"/>
    <w:rsid w:val="0025367F"/>
    <w:rsid w:val="002F5949"/>
    <w:rsid w:val="003F2E15"/>
    <w:rsid w:val="00411A65"/>
    <w:rsid w:val="004D028B"/>
    <w:rsid w:val="00603DD5"/>
    <w:rsid w:val="006237B8"/>
    <w:rsid w:val="006D56A5"/>
    <w:rsid w:val="006D5787"/>
    <w:rsid w:val="006E4875"/>
    <w:rsid w:val="006F0801"/>
    <w:rsid w:val="007D66AB"/>
    <w:rsid w:val="007E7028"/>
    <w:rsid w:val="007F14BC"/>
    <w:rsid w:val="009A0C02"/>
    <w:rsid w:val="00A40863"/>
    <w:rsid w:val="00AD4FE1"/>
    <w:rsid w:val="00B966FA"/>
    <w:rsid w:val="00C03085"/>
    <w:rsid w:val="00C058B0"/>
    <w:rsid w:val="00C06E9A"/>
    <w:rsid w:val="00C537B2"/>
    <w:rsid w:val="00CA4905"/>
    <w:rsid w:val="00CB7792"/>
    <w:rsid w:val="00CE02B4"/>
    <w:rsid w:val="00CF7565"/>
    <w:rsid w:val="00D118E6"/>
    <w:rsid w:val="00DA122A"/>
    <w:rsid w:val="00E6063F"/>
    <w:rsid w:val="00EE00AC"/>
    <w:rsid w:val="00EF1995"/>
    <w:rsid w:val="00F214FC"/>
    <w:rsid w:val="00F526EE"/>
    <w:rsid w:val="00F94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0A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00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651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RomashkevichT.A</dc:creator>
  <cp:lastModifiedBy>RomashkevichT.A</cp:lastModifiedBy>
  <cp:revision>48</cp:revision>
  <dcterms:created xsi:type="dcterms:W3CDTF">2019-01-09T10:21:00Z</dcterms:created>
  <dcterms:modified xsi:type="dcterms:W3CDTF">2019-01-10T09:47:00Z</dcterms:modified>
</cp:coreProperties>
</file>