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07" w:rsidRPr="00560C05" w:rsidRDefault="00145F07" w:rsidP="00145F07">
      <w:pPr>
        <w:jc w:val="center"/>
        <w:rPr>
          <w:b/>
          <w:sz w:val="26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3D54B8">
      <w:pPr>
        <w:jc w:val="center"/>
        <w:rPr>
          <w:b/>
          <w:sz w:val="40"/>
          <w:szCs w:val="26"/>
        </w:rPr>
      </w:pPr>
      <w:r w:rsidRPr="00560C05">
        <w:rPr>
          <w:b/>
          <w:sz w:val="40"/>
          <w:szCs w:val="26"/>
        </w:rPr>
        <w:t>Словарь компетенций</w:t>
      </w:r>
      <w:r>
        <w:rPr>
          <w:b/>
          <w:sz w:val="40"/>
          <w:szCs w:val="26"/>
        </w:rPr>
        <w:t xml:space="preserve"> </w:t>
      </w:r>
    </w:p>
    <w:p w:rsidR="003D54B8" w:rsidRPr="00560C05" w:rsidRDefault="003D54B8" w:rsidP="003D54B8">
      <w:pPr>
        <w:jc w:val="center"/>
        <w:rPr>
          <w:b/>
          <w:sz w:val="40"/>
          <w:szCs w:val="26"/>
        </w:rPr>
      </w:pPr>
      <w:r w:rsidRPr="00560C05">
        <w:rPr>
          <w:b/>
          <w:sz w:val="40"/>
          <w:szCs w:val="26"/>
        </w:rPr>
        <w:t>по направлению</w:t>
      </w:r>
      <w:r>
        <w:rPr>
          <w:b/>
          <w:sz w:val="40"/>
          <w:szCs w:val="26"/>
        </w:rPr>
        <w:t xml:space="preserve"> подготовки магистратур</w:t>
      </w:r>
      <w:r w:rsidR="00CA21B1">
        <w:rPr>
          <w:b/>
          <w:sz w:val="40"/>
          <w:szCs w:val="26"/>
        </w:rPr>
        <w:t>ы</w:t>
      </w:r>
    </w:p>
    <w:p w:rsidR="003D54B8" w:rsidRPr="00560C05" w:rsidRDefault="003D54B8" w:rsidP="003D54B8">
      <w:pPr>
        <w:jc w:val="center"/>
        <w:rPr>
          <w:b/>
          <w:sz w:val="40"/>
          <w:szCs w:val="26"/>
        </w:rPr>
      </w:pPr>
      <w:r w:rsidRPr="007C0499">
        <w:rPr>
          <w:b/>
          <w:sz w:val="40"/>
          <w:szCs w:val="26"/>
        </w:rPr>
        <w:t>38.04.0</w:t>
      </w:r>
      <w:r w:rsidRPr="00CA1F64">
        <w:rPr>
          <w:b/>
          <w:sz w:val="40"/>
          <w:szCs w:val="26"/>
        </w:rPr>
        <w:t>5</w:t>
      </w:r>
      <w:r w:rsidRPr="007C0499">
        <w:rPr>
          <w:b/>
          <w:sz w:val="40"/>
          <w:szCs w:val="26"/>
        </w:rPr>
        <w:t xml:space="preserve"> «</w:t>
      </w:r>
      <w:r>
        <w:rPr>
          <w:b/>
          <w:sz w:val="40"/>
          <w:szCs w:val="26"/>
        </w:rPr>
        <w:t>Бизнес-информатика</w:t>
      </w:r>
      <w:r w:rsidRPr="007C0499">
        <w:rPr>
          <w:b/>
          <w:sz w:val="40"/>
          <w:szCs w:val="26"/>
        </w:rPr>
        <w:t>»</w:t>
      </w:r>
      <w:r>
        <w:rPr>
          <w:b/>
          <w:sz w:val="40"/>
          <w:szCs w:val="26"/>
        </w:rPr>
        <w:t>,</w:t>
      </w:r>
    </w:p>
    <w:p w:rsidR="003D54B8" w:rsidRDefault="003D54B8" w:rsidP="003D54B8">
      <w:pPr>
        <w:jc w:val="center"/>
        <w:rPr>
          <w:b/>
          <w:sz w:val="40"/>
          <w:szCs w:val="26"/>
        </w:rPr>
      </w:pPr>
      <w:proofErr w:type="gramStart"/>
      <w:r>
        <w:rPr>
          <w:b/>
          <w:sz w:val="40"/>
          <w:szCs w:val="26"/>
        </w:rPr>
        <w:t>разработанный</w:t>
      </w:r>
      <w:proofErr w:type="gramEnd"/>
      <w:r w:rsidRPr="00560C05">
        <w:rPr>
          <w:b/>
          <w:sz w:val="40"/>
          <w:szCs w:val="26"/>
        </w:rPr>
        <w:t xml:space="preserve"> в соответствии </w:t>
      </w:r>
      <w:r>
        <w:rPr>
          <w:b/>
          <w:sz w:val="40"/>
          <w:szCs w:val="26"/>
        </w:rPr>
        <w:t xml:space="preserve">с </w:t>
      </w:r>
      <w:r w:rsidRPr="00560C05">
        <w:rPr>
          <w:b/>
          <w:sz w:val="40"/>
          <w:szCs w:val="26"/>
        </w:rPr>
        <w:t xml:space="preserve">ФГОС ВО, </w:t>
      </w:r>
    </w:p>
    <w:p w:rsidR="003D54B8" w:rsidRDefault="003D54B8" w:rsidP="003D54B8">
      <w:pPr>
        <w:jc w:val="center"/>
        <w:rPr>
          <w:b/>
          <w:sz w:val="40"/>
          <w:szCs w:val="26"/>
        </w:rPr>
      </w:pPr>
      <w:r w:rsidRPr="00560C05">
        <w:rPr>
          <w:b/>
          <w:sz w:val="40"/>
          <w:szCs w:val="26"/>
        </w:rPr>
        <w:t xml:space="preserve">утвержденным </w:t>
      </w:r>
      <w:r>
        <w:rPr>
          <w:b/>
          <w:sz w:val="40"/>
          <w:szCs w:val="26"/>
        </w:rPr>
        <w:t xml:space="preserve">приказом </w:t>
      </w:r>
      <w:proofErr w:type="spellStart"/>
      <w:r w:rsidRPr="00560C05">
        <w:rPr>
          <w:b/>
          <w:sz w:val="40"/>
          <w:szCs w:val="26"/>
        </w:rPr>
        <w:t>Минобрнауки</w:t>
      </w:r>
      <w:proofErr w:type="spellEnd"/>
      <w:r w:rsidRPr="00560C05">
        <w:rPr>
          <w:b/>
          <w:sz w:val="40"/>
          <w:szCs w:val="26"/>
        </w:rPr>
        <w:t xml:space="preserve"> </w:t>
      </w:r>
    </w:p>
    <w:p w:rsidR="003D54B8" w:rsidRPr="00EB2C18" w:rsidRDefault="003D54B8" w:rsidP="003D54B8">
      <w:pPr>
        <w:jc w:val="center"/>
      </w:pPr>
      <w:r>
        <w:rPr>
          <w:b/>
          <w:sz w:val="40"/>
          <w:szCs w:val="26"/>
        </w:rPr>
        <w:t>№ 370 от 08.04.</w:t>
      </w:r>
      <w:r w:rsidRPr="00560C05">
        <w:rPr>
          <w:b/>
          <w:sz w:val="40"/>
          <w:szCs w:val="26"/>
        </w:rPr>
        <w:t>2015 г.</w:t>
      </w: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3D54B8" w:rsidRDefault="003D54B8" w:rsidP="00145F07">
      <w:pPr>
        <w:jc w:val="center"/>
        <w:rPr>
          <w:b/>
          <w:sz w:val="40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40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40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40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5F07" w:rsidRPr="00560C05" w:rsidRDefault="00145F07" w:rsidP="00145F07">
      <w:pPr>
        <w:pStyle w:val="21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4610F0" w:rsidRPr="00513DE7" w:rsidRDefault="00145F07" w:rsidP="003D54B8">
      <w:pPr>
        <w:rPr>
          <w:b/>
          <w:i/>
          <w:sz w:val="24"/>
          <w:szCs w:val="24"/>
        </w:rPr>
      </w:pPr>
      <w:r>
        <w:rPr>
          <w:b/>
        </w:rPr>
        <w:br w:type="page"/>
      </w:r>
      <w:r w:rsidR="004610F0" w:rsidRPr="00513DE7">
        <w:rPr>
          <w:b/>
          <w:i/>
          <w:sz w:val="24"/>
          <w:szCs w:val="24"/>
        </w:rPr>
        <w:lastRenderedPageBreak/>
        <w:t>Общекультурные компетенции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651"/>
        <w:gridCol w:w="2494"/>
        <w:gridCol w:w="2873"/>
        <w:gridCol w:w="2734"/>
      </w:tblGrid>
      <w:tr w:rsidR="00300DF2" w:rsidRPr="00513DE7" w:rsidTr="00300DF2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00DF2" w:rsidRPr="00513DE7" w:rsidRDefault="00300DF2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ОК-1 - способностью к абстрактному мышлению, анализу, синтезу;</w:t>
            </w:r>
          </w:p>
          <w:p w:rsidR="00300DF2" w:rsidRPr="00513DE7" w:rsidRDefault="00300DF2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300DF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12D53" w:rsidRPr="00513DE7" w:rsidTr="00300DF2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ОК1з1: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специфику научного знания, его отличия от религиозного, художественного и обыденного знания; главные этапы развития науки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ОК1у1: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анализировать тенденции развития  и проблемы современной науки,  осмысливать и делать обоснованные выводы из новой научной и учебной литературы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ОК1в1: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понятийным аппаратом, навыками научного анализа и методологией научного подхода в научно-исследовательской  и практической деятельности</w:t>
            </w:r>
          </w:p>
        </w:tc>
      </w:tr>
      <w:tr w:rsidR="00412D53" w:rsidRPr="00513DE7" w:rsidTr="00300DF2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ОК1з2: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основные методологические принципы и методы исследовательской деятельности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ОК1у2: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абстрактно мыслить, использовать теоретические  и экспериментальные методы исследования в профессиональной деятельности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ОК1в2: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современными методами научного исследования; навыками проектирования исследовательской деятельности</w:t>
            </w:r>
          </w:p>
        </w:tc>
      </w:tr>
      <w:tr w:rsidR="00C0338F" w:rsidRPr="00513DE7" w:rsidTr="00300DF2"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BF" w:rsidRPr="00B37C1C" w:rsidRDefault="000065BF" w:rsidP="00C0338F">
            <w:pPr>
              <w:rPr>
                <w:sz w:val="24"/>
                <w:szCs w:val="24"/>
              </w:rPr>
            </w:pP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ОК-2 - готовностью действовать в нестандартных ситуациях, нести социальную и этическую ответственность за принятые решения</w:t>
            </w:r>
          </w:p>
          <w:p w:rsidR="00412D53" w:rsidRPr="00513DE7" w:rsidRDefault="00412D53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300DF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12D53" w:rsidRPr="00513DE7" w:rsidTr="00300DF2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ОК2з1: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стадии, эффективные способы и алгоритмы разрешения нестандартных ситуаций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ОК2у1: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определять смысл и значение осуществляемых процессов; способствовать развитию полноценных партнерских отношений; действовать в нестандартных ситуациях 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ОК2в1: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способами действий  и методами оценки результатов деятельности в нестандартных ситуациях</w:t>
            </w:r>
          </w:p>
        </w:tc>
      </w:tr>
      <w:tr w:rsidR="00412D53" w:rsidRPr="00513DE7" w:rsidTr="00300DF2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ОК2з2: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виды социальной и этической ответственности за принятые решения; концепцию справедливости, систему ценностей, отношений, убеждений и манеры поведения, принятых в организационных культурах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ОК2у2: 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осознавать возможные последствия принятых решений и нести за них социальную и этическую ответственность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ОК2в2: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навыками  социально ответственного поведения,  активной жизненной позицией и широким спектром знаний, умений</w:t>
            </w:r>
          </w:p>
        </w:tc>
      </w:tr>
      <w:tr w:rsidR="00C0338F" w:rsidRPr="00513DE7" w:rsidTr="00300DF2"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54B8" w:rsidRPr="00513DE7" w:rsidTr="003D54B8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D54B8" w:rsidRPr="00B37C1C" w:rsidRDefault="003D54B8" w:rsidP="00C0338F">
            <w:pPr>
              <w:rPr>
                <w:sz w:val="24"/>
                <w:szCs w:val="24"/>
              </w:rPr>
            </w:pPr>
          </w:p>
          <w:p w:rsidR="003D54B8" w:rsidRPr="00513DE7" w:rsidRDefault="003D54B8" w:rsidP="00300DF2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ОК-3 - готовностью к саморазвитию, самореализации, использованию творческого потенциала</w:t>
            </w:r>
          </w:p>
          <w:p w:rsidR="003D54B8" w:rsidRPr="00513DE7" w:rsidRDefault="003D54B8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300DF2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12D53" w:rsidRPr="00513DE7" w:rsidTr="00300DF2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ОК3з1: </w:t>
            </w:r>
          </w:p>
          <w:p w:rsidR="00412D53" w:rsidRPr="00513DE7" w:rsidRDefault="00412D53" w:rsidP="00B37C1C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закономерности саморазвития и самореализации; правила рационализации личного труда, методы и приемы управления личной карьерой </w:t>
            </w:r>
            <w:r w:rsidRPr="00513DE7">
              <w:rPr>
                <w:color w:val="000000"/>
                <w:sz w:val="24"/>
                <w:szCs w:val="24"/>
              </w:rPr>
              <w:t>основные сферы и направления саморазвития и профессиональной реализации, пути использования творческого потенциала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ОК3у1: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развивать в себе необходимые для карьеры качества; планировать карьерное развитие; разрабатывать и внедрять инновации; оценивать свои творческие возможности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ОК3в1: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самосовершенствования и развития своего творческого потенциала при осуществлении профессиональной деятельности</w:t>
            </w:r>
          </w:p>
        </w:tc>
      </w:tr>
      <w:tr w:rsidR="00412D53" w:rsidRPr="00513DE7" w:rsidTr="00300DF2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t xml:space="preserve">ОК3з2: </w:t>
            </w:r>
          </w:p>
          <w:p w:rsidR="00412D53" w:rsidRPr="00513DE7" w:rsidRDefault="00412D53" w:rsidP="00B37C1C">
            <w:pPr>
              <w:pStyle w:val="Style31"/>
              <w:widowControl/>
              <w:spacing w:line="240" w:lineRule="auto"/>
              <w:ind w:firstLine="0"/>
            </w:pPr>
            <w:r w:rsidRPr="00513DE7">
              <w:t>основные теории и методы смежных отраслей знаний и особенности видов профессиональной деятельности, методику организации и проведения научной работы и решения практических задач;</w:t>
            </w:r>
            <w:r w:rsidRPr="00513DE7">
              <w:rPr>
                <w:color w:val="000000"/>
              </w:rPr>
              <w:t xml:space="preserve">  подходы и ограничения при использовании творческого потенциала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t xml:space="preserve"> ОК3у2:</w:t>
            </w:r>
          </w:p>
          <w:p w:rsidR="00412D53" w:rsidRPr="00513DE7" w:rsidRDefault="00412D53" w:rsidP="00B37C1C">
            <w:pPr>
              <w:pStyle w:val="Style31"/>
              <w:widowControl/>
              <w:spacing w:line="240" w:lineRule="auto"/>
              <w:ind w:firstLine="0"/>
            </w:pPr>
            <w:r w:rsidRPr="00513DE7">
              <w:t xml:space="preserve">использовать творческий потенциал при осуществлении профессиональной деятельности; самостоятельно осваивать новые методы исследования адаптироваться к решению новых теоретических и практических задач   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t xml:space="preserve">ОК3в2: </w:t>
            </w:r>
          </w:p>
          <w:p w:rsidR="00412D53" w:rsidRPr="00513DE7" w:rsidRDefault="00412D53" w:rsidP="00B37C1C">
            <w:pPr>
              <w:pStyle w:val="Style31"/>
              <w:widowControl/>
              <w:spacing w:line="240" w:lineRule="auto"/>
              <w:ind w:firstLine="0"/>
            </w:pPr>
            <w:r w:rsidRPr="00513DE7">
              <w:t>навыками быстрой адаптации к изменениям условий среды, решения задач с учетом требований и должностных обязанностей</w:t>
            </w:r>
            <w:r w:rsidRPr="00513DE7">
              <w:rPr>
                <w:color w:val="000000"/>
              </w:rPr>
              <w:t>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B24A2B" w:rsidRPr="00513DE7" w:rsidRDefault="00B24A2B">
      <w:pPr>
        <w:rPr>
          <w:sz w:val="24"/>
          <w:szCs w:val="24"/>
        </w:rPr>
      </w:pPr>
    </w:p>
    <w:p w:rsidR="00DF48C3" w:rsidRPr="00513DE7" w:rsidRDefault="004610F0">
      <w:pPr>
        <w:rPr>
          <w:b/>
          <w:bCs/>
          <w:i/>
          <w:iCs/>
          <w:sz w:val="24"/>
          <w:szCs w:val="24"/>
        </w:rPr>
      </w:pPr>
      <w:proofErr w:type="spellStart"/>
      <w:r w:rsidRPr="00513DE7">
        <w:rPr>
          <w:b/>
          <w:bCs/>
          <w:i/>
          <w:iCs/>
          <w:sz w:val="24"/>
          <w:szCs w:val="24"/>
        </w:rPr>
        <w:t>Общепрофессиональные</w:t>
      </w:r>
      <w:proofErr w:type="spellEnd"/>
      <w:r w:rsidRPr="00513DE7">
        <w:rPr>
          <w:b/>
          <w:bCs/>
          <w:i/>
          <w:iCs/>
          <w:sz w:val="24"/>
          <w:szCs w:val="24"/>
        </w:rPr>
        <w:t xml:space="preserve"> компетенции</w:t>
      </w:r>
      <w:r w:rsidR="003D54B8" w:rsidRPr="00513DE7">
        <w:rPr>
          <w:b/>
          <w:bCs/>
          <w:i/>
          <w:iCs/>
          <w:sz w:val="24"/>
          <w:szCs w:val="24"/>
        </w:rPr>
        <w:t>:</w:t>
      </w:r>
    </w:p>
    <w:p w:rsidR="00412D53" w:rsidRPr="00513DE7" w:rsidRDefault="00412D53">
      <w:pPr>
        <w:rPr>
          <w:sz w:val="24"/>
          <w:szCs w:val="24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703"/>
        <w:gridCol w:w="2393"/>
        <w:gridCol w:w="2792"/>
        <w:gridCol w:w="2864"/>
      </w:tblGrid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ОПК-1 - </w:t>
            </w:r>
            <w:r w:rsidR="00300DF2">
              <w:rPr>
                <w:sz w:val="24"/>
                <w:szCs w:val="24"/>
              </w:rPr>
              <w:t>готов</w:t>
            </w:r>
            <w:r w:rsidRPr="00513DE7">
              <w:rPr>
                <w:sz w:val="24"/>
                <w:szCs w:val="24"/>
              </w:rPr>
              <w:t xml:space="preserve">ностью к коммуникации в устной и письменной </w:t>
            </w:r>
            <w:proofErr w:type="gramStart"/>
            <w:r w:rsidRPr="00513DE7">
              <w:rPr>
                <w:sz w:val="24"/>
                <w:szCs w:val="24"/>
              </w:rPr>
              <w:t>формах</w:t>
            </w:r>
            <w:proofErr w:type="gramEnd"/>
            <w:r w:rsidRPr="00513DE7">
              <w:rPr>
                <w:sz w:val="24"/>
                <w:szCs w:val="24"/>
              </w:rPr>
              <w:t xml:space="preserve"> на русском и иностранном языках для решения задач профессиональной и научной деятельности  </w:t>
            </w:r>
          </w:p>
          <w:p w:rsidR="00412D53" w:rsidRPr="00513DE7" w:rsidRDefault="00412D53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412D53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12D53" w:rsidRPr="00513DE7" w:rsidTr="00412D53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ОПК1з1: </w:t>
            </w:r>
          </w:p>
          <w:p w:rsidR="00412D53" w:rsidRPr="00513DE7" w:rsidRDefault="00412D53" w:rsidP="00B37C1C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нормы, правила и способы осуществления  коммуникации в устной и письменной форме на русском и иностранном языках; </w:t>
            </w:r>
            <w:r w:rsidRPr="00513DE7">
              <w:rPr>
                <w:color w:val="000000"/>
                <w:sz w:val="24"/>
                <w:szCs w:val="24"/>
              </w:rPr>
              <w:t xml:space="preserve">основы аннотирования, </w:t>
            </w:r>
            <w:r w:rsidRPr="00513DE7">
              <w:rPr>
                <w:color w:val="000000"/>
                <w:sz w:val="24"/>
                <w:szCs w:val="24"/>
              </w:rPr>
              <w:lastRenderedPageBreak/>
              <w:t>реферирования и редактирования текстов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lastRenderedPageBreak/>
              <w:t xml:space="preserve">ОПК1у1: </w:t>
            </w:r>
          </w:p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rPr>
                <w:color w:val="000000"/>
              </w:rPr>
              <w:t xml:space="preserve">пользоваться толковыми, специальными словарями и справочной литературой, составлять аннотации, писать научные  тексты с учетом требований к их правильному оформлению; оформлять </w:t>
            </w:r>
            <w:r w:rsidRPr="00513DE7">
              <w:rPr>
                <w:color w:val="000000"/>
              </w:rPr>
              <w:lastRenderedPageBreak/>
              <w:t>деловую документацию в соответствии с установленными стандартами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lastRenderedPageBreak/>
              <w:t>ОПК1в1: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навыками устной и письменной коммуникации на русском и иностранном языках на темы учебного, общенаучного и профессионального общения</w:t>
            </w:r>
          </w:p>
        </w:tc>
      </w:tr>
      <w:tr w:rsidR="00412D53" w:rsidRPr="00513DE7" w:rsidTr="00412D53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ОПК1з2:</w:t>
            </w:r>
          </w:p>
          <w:p w:rsidR="00412D53" w:rsidRPr="00513DE7" w:rsidRDefault="00412D53" w:rsidP="00B37C1C">
            <w:pPr>
              <w:spacing w:line="259" w:lineRule="auto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ОПК1у2: </w:t>
            </w:r>
          </w:p>
          <w:p w:rsidR="00412D53" w:rsidRPr="00513DE7" w:rsidRDefault="00412D53" w:rsidP="0081499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самостоятельно читать иноязычную научную литературу; получать и сообщать информацию на иностранном языке в устной и письменной форме; выступать с докладами и сообщениями на научных конференциях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ОПК1в2: </w:t>
            </w:r>
          </w:p>
          <w:p w:rsidR="00412D53" w:rsidRPr="00513DE7" w:rsidRDefault="00412D53" w:rsidP="00B37C1C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иностранным языком как средством общения  для решения задач профессиональной деятельности</w:t>
            </w:r>
          </w:p>
        </w:tc>
      </w:tr>
      <w:tr w:rsidR="00C0338F" w:rsidRPr="00513DE7" w:rsidTr="00412D53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F15" w:rsidRPr="00B37C1C" w:rsidRDefault="001A1F15" w:rsidP="00C0338F">
            <w:pPr>
              <w:rPr>
                <w:sz w:val="24"/>
                <w:szCs w:val="24"/>
              </w:rPr>
            </w:pPr>
          </w:p>
          <w:p w:rsidR="00C0338F" w:rsidRPr="00513DE7" w:rsidRDefault="00C0338F" w:rsidP="00300DF2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ОПК-2 - </w:t>
            </w:r>
            <w:r w:rsidR="00300DF2">
              <w:rPr>
                <w:sz w:val="24"/>
                <w:szCs w:val="24"/>
              </w:rPr>
              <w:t>готовностью</w:t>
            </w:r>
            <w:r w:rsidRPr="00513DE7">
              <w:rPr>
                <w:sz w:val="24"/>
                <w:szCs w:val="24"/>
              </w:rPr>
      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      </w:r>
          </w:p>
          <w:p w:rsidR="00412D53" w:rsidRPr="00513DE7" w:rsidRDefault="00412D53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412D53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3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12D53" w:rsidRPr="00513DE7" w:rsidTr="00412D53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ОПК2з1: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стили и методы руководства коллективом и управления персоналом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t xml:space="preserve">ОПК2у1: </w:t>
            </w:r>
          </w:p>
          <w:p w:rsidR="00412D53" w:rsidRPr="00513DE7" w:rsidRDefault="00412D53" w:rsidP="00B37C1C">
            <w:pPr>
              <w:pStyle w:val="Style31"/>
              <w:widowControl/>
              <w:spacing w:line="240" w:lineRule="auto"/>
              <w:ind w:firstLine="0"/>
            </w:pPr>
            <w:r w:rsidRPr="00513DE7">
              <w:t>применять методы психологического  и управленческого воздействия на персонал с целью мотивации к выполнению поставленных задач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ОПК2в1: </w:t>
            </w:r>
          </w:p>
          <w:p w:rsidR="00412D53" w:rsidRPr="00513DE7" w:rsidRDefault="00412D53" w:rsidP="00B37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принятия управленческих решений; руководства коллективом;  анализа конкретных социальных ситуаций в профессиональной деятельности</w:t>
            </w:r>
          </w:p>
        </w:tc>
      </w:tr>
      <w:tr w:rsidR="00412D53" w:rsidRPr="00513DE7" w:rsidTr="00412D53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t xml:space="preserve">ОПК2з2: </w:t>
            </w:r>
          </w:p>
          <w:p w:rsidR="00412D53" w:rsidRPr="00513DE7" w:rsidRDefault="00412D53" w:rsidP="00B37C1C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психологическую структуру управленческой деятельности; особенности социальных, этнических, конфессиональных, культурных различий членов коллектива, факторы развития личности в процессе социализации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pStyle w:val="Style31"/>
              <w:widowControl/>
              <w:spacing w:line="240" w:lineRule="auto"/>
              <w:ind w:firstLine="0"/>
            </w:pPr>
            <w:r w:rsidRPr="00513DE7">
              <w:t>ОПК2у2:</w:t>
            </w:r>
          </w:p>
          <w:p w:rsidR="00412D53" w:rsidRPr="00513DE7" w:rsidRDefault="00412D53" w:rsidP="00B37C1C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разрабатывать  стратегию  поведения организации и руководства коллективом с учетом социально- культурных</w:t>
            </w:r>
            <w:r w:rsidR="00B37C1C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t>особенностей,</w:t>
            </w:r>
            <w:r w:rsidR="00B37C1C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t>этнических и</w:t>
            </w:r>
            <w:r w:rsidR="00B37C1C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t>конфессиональных различий отдельных членов коллектива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D53" w:rsidRPr="00513DE7" w:rsidRDefault="00412D53" w:rsidP="00814998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ОПК2в2: </w:t>
            </w:r>
          </w:p>
          <w:p w:rsidR="00412D53" w:rsidRPr="00513DE7" w:rsidRDefault="00412D53" w:rsidP="00B37C1C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формирования команды и лидерства в сфере своей профессиональной деятельности с</w:t>
            </w:r>
            <w:r w:rsidR="00B37C1C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t>учетом социально-культурных</w:t>
            </w:r>
            <w:r w:rsidR="00B37C1C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t>особенностей,</w:t>
            </w:r>
            <w:r w:rsidR="00B37C1C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t>этнических и</w:t>
            </w:r>
            <w:r w:rsidR="00B37C1C">
              <w:rPr>
                <w:sz w:val="24"/>
                <w:szCs w:val="24"/>
              </w:rPr>
              <w:t xml:space="preserve"> </w:t>
            </w:r>
            <w:r w:rsidRPr="00B37C1C">
              <w:rPr>
                <w:sz w:val="24"/>
                <w:szCs w:val="24"/>
              </w:rPr>
              <w:t>конфессиональных различий отдельных членов коллектива</w:t>
            </w:r>
          </w:p>
        </w:tc>
      </w:tr>
      <w:tr w:rsidR="00C0338F" w:rsidRPr="00513DE7" w:rsidTr="00412D53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12D53" w:rsidRPr="00513DE7" w:rsidRDefault="00412D53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12D53" w:rsidRPr="00513DE7" w:rsidRDefault="00412D53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lastRenderedPageBreak/>
              <w:t>ОПК-3 - способностью к творческой адаптации к конкретным условиям выполняемых задач и их инновационным решениям;</w:t>
            </w:r>
          </w:p>
          <w:p w:rsidR="00412D53" w:rsidRPr="00513DE7" w:rsidRDefault="00412D53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412D53">
        <w:trPr>
          <w:trHeight w:val="7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5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412D53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ОПК3з1: </w:t>
            </w:r>
          </w:p>
          <w:p w:rsidR="00C0338F" w:rsidRPr="00513DE7" w:rsidRDefault="00C54E93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конкретные условия выполняемых задач и их инновационные решения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ОПК3у1: </w:t>
            </w:r>
          </w:p>
          <w:p w:rsidR="00C0338F" w:rsidRPr="00513DE7" w:rsidRDefault="00C54E93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анализировать конкретные условия выполняемых задач, возможности применения инновационных решений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ОПК3в1:</w:t>
            </w:r>
          </w:p>
          <w:p w:rsidR="00C0338F" w:rsidRPr="00513DE7" w:rsidRDefault="007119EB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C54E93" w:rsidRPr="00513DE7">
              <w:rPr>
                <w:sz w:val="24"/>
                <w:szCs w:val="24"/>
              </w:rPr>
              <w:t>навыками решения конкретных задач, выбора различных инновационных решений</w:t>
            </w:r>
          </w:p>
        </w:tc>
      </w:tr>
      <w:tr w:rsidR="00C0338F" w:rsidRPr="00513DE7" w:rsidTr="00412D53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ОПК3з2: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способы </w:t>
            </w:r>
            <w:r w:rsidR="00C54E93" w:rsidRPr="00513DE7">
              <w:rPr>
                <w:sz w:val="24"/>
                <w:szCs w:val="24"/>
              </w:rPr>
              <w:t xml:space="preserve"> и методы </w:t>
            </w:r>
            <w:r w:rsidRPr="00513DE7">
              <w:rPr>
                <w:sz w:val="24"/>
                <w:szCs w:val="24"/>
              </w:rPr>
              <w:t>творческой адаптации к конкретным условиям выполняемых задач и их инновационным решениям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ОПК3у2: </w:t>
            </w:r>
          </w:p>
          <w:p w:rsidR="00C0338F" w:rsidRPr="00513DE7" w:rsidRDefault="00C54E93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творчески адаптироваться к конкретным условиям выполняемых задач и их инновационным решениям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ОПК3в2: </w:t>
            </w:r>
          </w:p>
          <w:p w:rsidR="00C0338F" w:rsidRPr="00513DE7" w:rsidRDefault="00C54E93" w:rsidP="00C54E93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</w:t>
            </w:r>
            <w:r w:rsidR="00C0338F" w:rsidRPr="00513DE7">
              <w:rPr>
                <w:sz w:val="24"/>
                <w:szCs w:val="24"/>
              </w:rPr>
              <w:t>пособ</w:t>
            </w:r>
            <w:r w:rsidRPr="00513DE7">
              <w:rPr>
                <w:sz w:val="24"/>
                <w:szCs w:val="24"/>
              </w:rPr>
              <w:t xml:space="preserve">ами </w:t>
            </w:r>
            <w:r w:rsidR="00C0338F" w:rsidRPr="00513DE7">
              <w:rPr>
                <w:sz w:val="24"/>
                <w:szCs w:val="24"/>
              </w:rPr>
              <w:t xml:space="preserve">  творческой адаптации </w:t>
            </w:r>
            <w:r w:rsidRPr="00513DE7">
              <w:rPr>
                <w:sz w:val="24"/>
                <w:szCs w:val="24"/>
              </w:rPr>
              <w:t>для выработки</w:t>
            </w:r>
            <w:r w:rsidR="00C0338F" w:rsidRPr="00513DE7">
              <w:rPr>
                <w:sz w:val="24"/>
                <w:szCs w:val="24"/>
              </w:rPr>
              <w:t xml:space="preserve"> конкретны</w:t>
            </w:r>
            <w:r w:rsidRPr="00513DE7">
              <w:rPr>
                <w:sz w:val="24"/>
                <w:szCs w:val="24"/>
              </w:rPr>
              <w:t>х</w:t>
            </w:r>
            <w:r w:rsidR="00C0338F" w:rsidRPr="00513DE7">
              <w:rPr>
                <w:sz w:val="24"/>
                <w:szCs w:val="24"/>
              </w:rPr>
              <w:t xml:space="preserve"> инновационны</w:t>
            </w:r>
            <w:r w:rsidRPr="00513DE7">
              <w:rPr>
                <w:sz w:val="24"/>
                <w:szCs w:val="24"/>
              </w:rPr>
              <w:t>х</w:t>
            </w:r>
            <w:r w:rsidR="00C0338F" w:rsidRPr="00513DE7">
              <w:rPr>
                <w:sz w:val="24"/>
                <w:szCs w:val="24"/>
              </w:rPr>
              <w:t xml:space="preserve"> решени</w:t>
            </w:r>
            <w:r w:rsidRPr="00513DE7">
              <w:rPr>
                <w:sz w:val="24"/>
                <w:szCs w:val="24"/>
              </w:rPr>
              <w:t>й  и алгоритма действий</w:t>
            </w:r>
          </w:p>
        </w:tc>
      </w:tr>
    </w:tbl>
    <w:p w:rsidR="00DF48C3" w:rsidRPr="00513DE7" w:rsidRDefault="00DF48C3">
      <w:pPr>
        <w:rPr>
          <w:sz w:val="24"/>
          <w:szCs w:val="24"/>
        </w:rPr>
      </w:pPr>
    </w:p>
    <w:p w:rsidR="004610F0" w:rsidRPr="00513DE7" w:rsidRDefault="004610F0" w:rsidP="004610F0">
      <w:pPr>
        <w:jc w:val="both"/>
        <w:rPr>
          <w:b/>
          <w:i/>
          <w:sz w:val="24"/>
          <w:szCs w:val="24"/>
        </w:rPr>
      </w:pPr>
      <w:r w:rsidRPr="00513DE7">
        <w:rPr>
          <w:b/>
          <w:i/>
          <w:sz w:val="24"/>
          <w:szCs w:val="24"/>
        </w:rPr>
        <w:t>Профессиональные компетенции:</w:t>
      </w:r>
    </w:p>
    <w:p w:rsidR="004610F0" w:rsidRPr="00513DE7" w:rsidRDefault="004610F0" w:rsidP="004610F0">
      <w:pPr>
        <w:keepNext/>
        <w:outlineLvl w:val="6"/>
        <w:rPr>
          <w:b/>
          <w:sz w:val="24"/>
          <w:szCs w:val="24"/>
        </w:rPr>
      </w:pPr>
      <w:r w:rsidRPr="00513DE7">
        <w:rPr>
          <w:b/>
          <w:sz w:val="24"/>
          <w:szCs w:val="24"/>
        </w:rPr>
        <w:t xml:space="preserve">Вид деятельности: </w:t>
      </w:r>
      <w:proofErr w:type="gramStart"/>
      <w:r w:rsidR="00CF0EDB" w:rsidRPr="00513DE7">
        <w:rPr>
          <w:b/>
          <w:sz w:val="24"/>
          <w:szCs w:val="24"/>
        </w:rPr>
        <w:t>аналитическая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648"/>
        <w:gridCol w:w="2419"/>
        <w:gridCol w:w="2822"/>
        <w:gridCol w:w="2863"/>
      </w:tblGrid>
      <w:tr w:rsidR="00C0338F" w:rsidRPr="00513DE7" w:rsidTr="00DF595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ПК-1 - способностью готовить аналитические материалы для оценки мероприятий и выработки стратегических решений в области ИКТ </w:t>
            </w:r>
          </w:p>
          <w:p w:rsidR="00C54E93" w:rsidRPr="00513DE7" w:rsidRDefault="00C54E93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93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ПК1з1: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основные критерии оценки мероприятий и методы выработки стратегических решений в области ИКТ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5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ПК1у1: </w:t>
            </w:r>
          </w:p>
          <w:p w:rsidR="00C0338F" w:rsidRPr="00513DE7" w:rsidRDefault="00DF5955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использовать теоретические знания для исследования круга проблем, связанных с оценкой мероприятий и стратегических решений в области ИКТ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5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ПК1в1:</w:t>
            </w:r>
          </w:p>
          <w:p w:rsidR="00C0338F" w:rsidRPr="00513DE7" w:rsidRDefault="007119EB" w:rsidP="00B37C1C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DF5955" w:rsidRPr="00513DE7">
              <w:rPr>
                <w:sz w:val="24"/>
                <w:szCs w:val="24"/>
              </w:rPr>
              <w:t xml:space="preserve">методиками анализа данных для решения практических профессиональны </w:t>
            </w:r>
            <w:proofErr w:type="spellStart"/>
            <w:r w:rsidR="00DF5955" w:rsidRPr="00513DE7">
              <w:rPr>
                <w:sz w:val="24"/>
                <w:szCs w:val="24"/>
              </w:rPr>
              <w:t>х</w:t>
            </w:r>
            <w:proofErr w:type="spellEnd"/>
            <w:r w:rsidR="00DF5955" w:rsidRPr="00513DE7">
              <w:rPr>
                <w:sz w:val="24"/>
                <w:szCs w:val="24"/>
              </w:rPr>
              <w:t xml:space="preserve"> задач в области принятия стратегических решений в сфере ИКТ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5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ПК1з2: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методы и средства подготовки аналитических материалов для оценки мероприятий и выработки стратегических решений в области ИКТ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5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ПК1у2: </w:t>
            </w:r>
          </w:p>
          <w:p w:rsidR="00C0338F" w:rsidRPr="00513DE7" w:rsidRDefault="00C0338F" w:rsidP="00DF595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применять </w:t>
            </w:r>
            <w:r w:rsidR="00DF5955" w:rsidRPr="00513DE7">
              <w:rPr>
                <w:sz w:val="24"/>
                <w:szCs w:val="24"/>
              </w:rPr>
              <w:t>технологии</w:t>
            </w:r>
            <w:r w:rsidRPr="00513DE7">
              <w:rPr>
                <w:sz w:val="24"/>
                <w:szCs w:val="24"/>
              </w:rPr>
              <w:t xml:space="preserve"> подготовки аналитических материалов для оценки мероприятий и выработки стратегических решений в области ИКТ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95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ПК1в2: </w:t>
            </w:r>
          </w:p>
          <w:p w:rsidR="00C0338F" w:rsidRPr="00513DE7" w:rsidRDefault="00C0338F" w:rsidP="00DF595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способностью готовить </w:t>
            </w:r>
            <w:r w:rsidR="00DF5955" w:rsidRPr="00513DE7">
              <w:rPr>
                <w:sz w:val="24"/>
                <w:szCs w:val="24"/>
              </w:rPr>
              <w:t xml:space="preserve">практические рекомендации </w:t>
            </w:r>
            <w:r w:rsidRPr="00513DE7">
              <w:rPr>
                <w:sz w:val="24"/>
                <w:szCs w:val="24"/>
              </w:rPr>
              <w:t xml:space="preserve">для выработки стратегических решений в области ИКТ 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54B8" w:rsidRPr="00513DE7" w:rsidTr="003D54B8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D54B8" w:rsidRPr="00B37C1C" w:rsidRDefault="003D54B8" w:rsidP="00047280">
            <w:pPr>
              <w:jc w:val="both"/>
              <w:rPr>
                <w:sz w:val="24"/>
                <w:szCs w:val="24"/>
              </w:rPr>
            </w:pPr>
          </w:p>
          <w:p w:rsidR="003D54B8" w:rsidRPr="00513DE7" w:rsidRDefault="003D54B8" w:rsidP="00047280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ПК-2 - способностью проводить анализ инновационной деятельности предприятия; </w:t>
            </w:r>
          </w:p>
          <w:p w:rsidR="003D54B8" w:rsidRPr="00513DE7" w:rsidRDefault="003D54B8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CE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ПК2з1: </w:t>
            </w:r>
          </w:p>
          <w:p w:rsidR="00C0338F" w:rsidRPr="00513DE7" w:rsidRDefault="00E076CE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современные методы и инструменты анализа </w:t>
            </w:r>
            <w:r w:rsidRPr="00513DE7">
              <w:rPr>
                <w:sz w:val="24"/>
                <w:szCs w:val="24"/>
              </w:rPr>
              <w:lastRenderedPageBreak/>
              <w:t xml:space="preserve">инновационной деятельности предприятия 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CE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lastRenderedPageBreak/>
              <w:t>ПК2у1:</w:t>
            </w:r>
          </w:p>
          <w:p w:rsidR="00C0338F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E076CE" w:rsidRPr="00513DE7">
              <w:rPr>
                <w:sz w:val="24"/>
                <w:szCs w:val="24"/>
              </w:rPr>
              <w:t xml:space="preserve">проводить анализ инновационной деятельности </w:t>
            </w:r>
            <w:r w:rsidR="00E076CE" w:rsidRPr="00513DE7">
              <w:rPr>
                <w:sz w:val="24"/>
                <w:szCs w:val="24"/>
              </w:rPr>
              <w:lastRenderedPageBreak/>
              <w:t>предприятия с применением современных методов и инструментов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CE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lastRenderedPageBreak/>
              <w:t xml:space="preserve">ПК2в1: </w:t>
            </w:r>
          </w:p>
          <w:p w:rsidR="00C0338F" w:rsidRPr="00513DE7" w:rsidRDefault="00E076CE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методами </w:t>
            </w:r>
            <w:r w:rsidR="00C0338F" w:rsidRPr="00513DE7">
              <w:rPr>
                <w:sz w:val="24"/>
                <w:szCs w:val="24"/>
              </w:rPr>
              <w:t>анализ</w:t>
            </w:r>
            <w:r w:rsidRPr="00513DE7">
              <w:rPr>
                <w:sz w:val="24"/>
                <w:szCs w:val="24"/>
              </w:rPr>
              <w:t>а</w:t>
            </w:r>
            <w:r w:rsidR="00C0338F" w:rsidRPr="00513DE7">
              <w:rPr>
                <w:sz w:val="24"/>
                <w:szCs w:val="24"/>
              </w:rPr>
              <w:t xml:space="preserve"> инновационной деятельности предприятия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6CE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ПК2з2: </w:t>
            </w:r>
          </w:p>
          <w:p w:rsidR="00C0338F" w:rsidRPr="00513DE7" w:rsidRDefault="00E076CE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основы методологии анализа инновационной деятельности предприятия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0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ПК2у2:</w:t>
            </w:r>
          </w:p>
          <w:p w:rsidR="00C0338F" w:rsidRPr="00513DE7" w:rsidRDefault="007119EB" w:rsidP="00E076CE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E076CE" w:rsidRPr="00513DE7">
              <w:rPr>
                <w:sz w:val="24"/>
                <w:szCs w:val="24"/>
              </w:rPr>
              <w:t>применять системный анализ инновационной деятельности предприятия с учетом результатов научных исследований и рекомендаций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0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ПК2в2: </w:t>
            </w:r>
          </w:p>
          <w:p w:rsidR="00C0338F" w:rsidRPr="00513DE7" w:rsidRDefault="00C0338F" w:rsidP="00B37C1C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способностью проводить </w:t>
            </w:r>
            <w:r w:rsidR="00047280" w:rsidRPr="00513DE7">
              <w:rPr>
                <w:sz w:val="24"/>
                <w:szCs w:val="24"/>
              </w:rPr>
              <w:t xml:space="preserve">комплексный </w:t>
            </w:r>
            <w:r w:rsidRPr="00513DE7">
              <w:rPr>
                <w:sz w:val="24"/>
                <w:szCs w:val="24"/>
              </w:rPr>
              <w:t>анализ инновационной деятельности предприятия</w:t>
            </w:r>
            <w:r w:rsidR="00047280" w:rsidRPr="00513DE7">
              <w:rPr>
                <w:sz w:val="24"/>
                <w:szCs w:val="24"/>
              </w:rPr>
              <w:t>, информационны</w:t>
            </w:r>
            <w:r w:rsidR="000065BF" w:rsidRPr="00513DE7">
              <w:rPr>
                <w:sz w:val="24"/>
                <w:szCs w:val="24"/>
              </w:rPr>
              <w:t xml:space="preserve">х </w:t>
            </w:r>
            <w:r w:rsidR="00047280" w:rsidRPr="00513DE7">
              <w:rPr>
                <w:sz w:val="24"/>
                <w:szCs w:val="24"/>
              </w:rPr>
              <w:t>технологи</w:t>
            </w:r>
            <w:r w:rsidR="000065BF" w:rsidRPr="00513DE7">
              <w:rPr>
                <w:sz w:val="24"/>
                <w:szCs w:val="24"/>
              </w:rPr>
              <w:t>й</w:t>
            </w:r>
            <w:r w:rsidR="00047280" w:rsidRPr="00513DE7">
              <w:rPr>
                <w:sz w:val="24"/>
                <w:szCs w:val="24"/>
              </w:rPr>
              <w:t xml:space="preserve"> управления</w:t>
            </w:r>
            <w:r w:rsidR="000065BF" w:rsidRPr="00513DE7">
              <w:rPr>
                <w:sz w:val="24"/>
                <w:szCs w:val="24"/>
              </w:rPr>
              <w:t xml:space="preserve">, осуществлять </w:t>
            </w:r>
            <w:r w:rsidR="00047280" w:rsidRPr="00513DE7">
              <w:rPr>
                <w:sz w:val="24"/>
                <w:szCs w:val="24"/>
              </w:rPr>
              <w:t>прогнозировани</w:t>
            </w:r>
            <w:r w:rsidR="000065BF" w:rsidRPr="00513DE7">
              <w:rPr>
                <w:sz w:val="24"/>
                <w:szCs w:val="24"/>
              </w:rPr>
              <w:t>е</w:t>
            </w:r>
            <w:r w:rsidR="00047280" w:rsidRPr="00513DE7">
              <w:rPr>
                <w:sz w:val="24"/>
                <w:szCs w:val="24"/>
              </w:rPr>
              <w:t xml:space="preserve"> бизнес-процесс</w:t>
            </w:r>
            <w:r w:rsidR="000065BF" w:rsidRPr="00513DE7">
              <w:rPr>
                <w:sz w:val="24"/>
                <w:szCs w:val="24"/>
              </w:rPr>
              <w:t>ов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F15" w:rsidRPr="00513DE7" w:rsidRDefault="001A1F15" w:rsidP="00C0338F">
            <w:pPr>
              <w:rPr>
                <w:sz w:val="24"/>
                <w:szCs w:val="24"/>
              </w:rPr>
            </w:pPr>
          </w:p>
          <w:p w:rsidR="00C0338F" w:rsidRPr="00B37C1C" w:rsidRDefault="00C0338F" w:rsidP="003D54B8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ПК-3 - способностью применять методы системного анализа и моделирования для анализа, архитектуры предприятий;</w:t>
            </w:r>
          </w:p>
          <w:p w:rsidR="001A1F15" w:rsidRPr="00B37C1C" w:rsidRDefault="001A1F15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0" w:rsidRPr="00513DE7" w:rsidRDefault="007119EB" w:rsidP="00047280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ПК3з1:</w:t>
            </w:r>
          </w:p>
          <w:p w:rsidR="00C0338F" w:rsidRPr="00513DE7" w:rsidRDefault="007119EB" w:rsidP="00047280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C0338F" w:rsidRPr="00513DE7">
              <w:rPr>
                <w:sz w:val="24"/>
                <w:szCs w:val="24"/>
              </w:rPr>
              <w:t xml:space="preserve">основные методы </w:t>
            </w:r>
            <w:r w:rsidR="00047280" w:rsidRPr="00513DE7">
              <w:rPr>
                <w:sz w:val="24"/>
                <w:szCs w:val="24"/>
              </w:rPr>
              <w:t xml:space="preserve">теории систем, </w:t>
            </w:r>
            <w:r w:rsidR="00C0338F" w:rsidRPr="00513DE7">
              <w:rPr>
                <w:sz w:val="24"/>
                <w:szCs w:val="24"/>
              </w:rPr>
              <w:t xml:space="preserve">системного </w:t>
            </w:r>
            <w:r w:rsidR="00047280" w:rsidRPr="00513DE7">
              <w:rPr>
                <w:sz w:val="24"/>
                <w:szCs w:val="24"/>
              </w:rPr>
              <w:t xml:space="preserve">подхода </w:t>
            </w:r>
            <w:r w:rsidR="00C0338F" w:rsidRPr="00513DE7">
              <w:rPr>
                <w:sz w:val="24"/>
                <w:szCs w:val="24"/>
              </w:rPr>
              <w:t xml:space="preserve"> и математического моделирования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0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ПК3у1: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применять основные методы системного анализа и моделирования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ПК3в1: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инструментальными средствами системного анализа и моделирования</w:t>
            </w:r>
          </w:p>
        </w:tc>
      </w:tr>
      <w:tr w:rsidR="00C0338F" w:rsidRPr="00513DE7" w:rsidTr="003D54B8"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0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ПК3з2: </w:t>
            </w:r>
          </w:p>
          <w:p w:rsidR="00C0338F" w:rsidRPr="00513DE7" w:rsidRDefault="00C0338F" w:rsidP="00047280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современные методы системного анализа и моделирования архитектуры предприятий</w:t>
            </w:r>
            <w:r w:rsidR="00047280" w:rsidRPr="00513DE7">
              <w:rPr>
                <w:sz w:val="24"/>
                <w:szCs w:val="24"/>
              </w:rPr>
              <w:t xml:space="preserve"> на основе эффективных информационных технологий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ПК3у2: </w:t>
            </w:r>
          </w:p>
          <w:p w:rsidR="00C0338F" w:rsidRPr="00513DE7" w:rsidRDefault="00C0338F" w:rsidP="000065B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применять </w:t>
            </w:r>
            <w:r w:rsidR="00262675" w:rsidRPr="00513DE7">
              <w:rPr>
                <w:color w:val="222222"/>
                <w:sz w:val="24"/>
                <w:szCs w:val="24"/>
                <w:shd w:val="clear" w:color="auto" w:fill="FFFFFF"/>
              </w:rPr>
              <w:t> ключевые требования, принципы и модели</w:t>
            </w:r>
            <w:r w:rsidR="00262675" w:rsidRPr="00513DE7">
              <w:rPr>
                <w:sz w:val="24"/>
                <w:szCs w:val="24"/>
              </w:rPr>
              <w:t xml:space="preserve"> архитектуры предприятий</w:t>
            </w:r>
            <w:r w:rsidR="00262675" w:rsidRPr="00513DE7">
              <w:rPr>
                <w:color w:val="222222"/>
                <w:sz w:val="24"/>
                <w:szCs w:val="24"/>
                <w:shd w:val="clear" w:color="auto" w:fill="FFFFFF"/>
              </w:rPr>
              <w:t xml:space="preserve"> для эффективного анализа и </w:t>
            </w:r>
            <w:r w:rsidRPr="00513DE7">
              <w:rPr>
                <w:sz w:val="24"/>
                <w:szCs w:val="24"/>
              </w:rPr>
              <w:t xml:space="preserve">моделирования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ПК3в2: </w:t>
            </w:r>
          </w:p>
          <w:p w:rsidR="00C0338F" w:rsidRPr="00513DE7" w:rsidRDefault="00262675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построения эффективной модели</w:t>
            </w:r>
            <w:r w:rsidR="000065BF" w:rsidRPr="00513DE7">
              <w:rPr>
                <w:sz w:val="24"/>
                <w:szCs w:val="24"/>
              </w:rPr>
              <w:t xml:space="preserve"> архитектуры </w:t>
            </w:r>
            <w:r w:rsidRPr="00513DE7">
              <w:rPr>
                <w:sz w:val="24"/>
                <w:szCs w:val="24"/>
              </w:rPr>
              <w:t xml:space="preserve"> предприятия</w:t>
            </w:r>
          </w:p>
        </w:tc>
      </w:tr>
    </w:tbl>
    <w:p w:rsidR="00A96463" w:rsidRPr="00513DE7" w:rsidRDefault="00A96463">
      <w:pPr>
        <w:rPr>
          <w:sz w:val="24"/>
          <w:szCs w:val="24"/>
        </w:rPr>
      </w:pPr>
    </w:p>
    <w:p w:rsidR="00A96463" w:rsidRPr="00513DE7" w:rsidRDefault="00A96463" w:rsidP="00A96463">
      <w:pPr>
        <w:keepNext/>
        <w:outlineLvl w:val="6"/>
        <w:rPr>
          <w:b/>
          <w:sz w:val="24"/>
          <w:szCs w:val="24"/>
        </w:rPr>
      </w:pPr>
      <w:r w:rsidRPr="00513DE7">
        <w:rPr>
          <w:b/>
          <w:sz w:val="24"/>
          <w:szCs w:val="24"/>
        </w:rPr>
        <w:t xml:space="preserve">Вид деятельности: </w:t>
      </w:r>
      <w:proofErr w:type="gramStart"/>
      <w:r w:rsidRPr="00513DE7">
        <w:rPr>
          <w:b/>
          <w:sz w:val="24"/>
          <w:szCs w:val="24"/>
        </w:rPr>
        <w:t>научно-исследовательская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710"/>
        <w:gridCol w:w="2398"/>
        <w:gridCol w:w="2734"/>
        <w:gridCol w:w="2910"/>
      </w:tblGrid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3D54B8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ПК-10 - способностью проводить исследования и поиск новых моделей и методов совершенствования архитектуры предприятия; </w:t>
            </w:r>
          </w:p>
          <w:p w:rsidR="00262675" w:rsidRPr="00513DE7" w:rsidRDefault="00262675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ПК10з1: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основные модели и методы совершенствования архитектуры предприятия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ПК10у1:</w:t>
            </w:r>
          </w:p>
          <w:p w:rsidR="00C0338F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C0338F" w:rsidRPr="00513DE7">
              <w:rPr>
                <w:sz w:val="24"/>
                <w:szCs w:val="24"/>
              </w:rPr>
              <w:t>применять основные модели и методы совершенствования архитектуры предприятия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ПК10в1: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способностью проводить поиск новых моделей и методов совершенствования архитектуры предприятия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ПК10з2: </w:t>
            </w:r>
          </w:p>
          <w:p w:rsidR="00C0338F" w:rsidRPr="00513DE7" w:rsidRDefault="00C0338F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современные методы проведения исследования</w:t>
            </w:r>
            <w:r w:rsidR="00262675" w:rsidRPr="00513DE7">
              <w:rPr>
                <w:sz w:val="24"/>
                <w:szCs w:val="24"/>
              </w:rPr>
              <w:t xml:space="preserve">, </w:t>
            </w:r>
            <w:r w:rsidRPr="00513DE7">
              <w:rPr>
                <w:sz w:val="24"/>
                <w:szCs w:val="24"/>
              </w:rPr>
              <w:t xml:space="preserve"> </w:t>
            </w:r>
            <w:r w:rsidRPr="00513DE7">
              <w:rPr>
                <w:sz w:val="24"/>
                <w:szCs w:val="24"/>
              </w:rPr>
              <w:lastRenderedPageBreak/>
              <w:t>модели и методы совершенствования архитектуры предприятия</w:t>
            </w:r>
            <w:r w:rsidR="00262675" w:rsidRPr="00513DE7">
              <w:rPr>
                <w:sz w:val="24"/>
                <w:szCs w:val="24"/>
              </w:rPr>
              <w:t xml:space="preserve"> на основе эффективных информационных технологий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lastRenderedPageBreak/>
              <w:t xml:space="preserve">ПК10у2: </w:t>
            </w: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проводить исследования и обосновывать поиск новых моделей и </w:t>
            </w:r>
            <w:r w:rsidRPr="00513DE7">
              <w:rPr>
                <w:sz w:val="24"/>
                <w:szCs w:val="24"/>
              </w:rPr>
              <w:lastRenderedPageBreak/>
              <w:t>методов совершенствования архитектуры предприятия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lastRenderedPageBreak/>
              <w:t>ПК10в2:</w:t>
            </w:r>
          </w:p>
          <w:p w:rsidR="00C0338F" w:rsidRPr="00513DE7" w:rsidRDefault="007119EB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C0338F" w:rsidRPr="00513DE7">
              <w:rPr>
                <w:sz w:val="24"/>
                <w:szCs w:val="24"/>
              </w:rPr>
              <w:t xml:space="preserve">способностью проводить </w:t>
            </w:r>
            <w:r w:rsidR="00262675" w:rsidRPr="00513DE7">
              <w:rPr>
                <w:sz w:val="24"/>
                <w:szCs w:val="24"/>
              </w:rPr>
              <w:t xml:space="preserve">научные </w:t>
            </w:r>
            <w:r w:rsidR="00C0338F" w:rsidRPr="00513DE7">
              <w:rPr>
                <w:sz w:val="24"/>
                <w:szCs w:val="24"/>
              </w:rPr>
              <w:t xml:space="preserve">исследования совершенствования </w:t>
            </w:r>
            <w:r w:rsidR="00C0338F" w:rsidRPr="00513DE7">
              <w:rPr>
                <w:sz w:val="24"/>
                <w:szCs w:val="24"/>
              </w:rPr>
              <w:lastRenderedPageBreak/>
              <w:t>архитектуры предприятия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D54B8" w:rsidRPr="00513DE7" w:rsidTr="003D54B8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D54B8" w:rsidRPr="00513DE7" w:rsidRDefault="003D54B8" w:rsidP="00C0338F">
            <w:pPr>
              <w:rPr>
                <w:sz w:val="24"/>
                <w:szCs w:val="24"/>
              </w:rPr>
            </w:pPr>
          </w:p>
          <w:p w:rsidR="003D54B8" w:rsidRPr="00513DE7" w:rsidRDefault="003D54B8" w:rsidP="003D54B8">
            <w:pPr>
              <w:jc w:val="both"/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ПК-11 - способностью проводить поиск и анализ инноваций в экономике, управлении и ИКТ;</w:t>
            </w:r>
          </w:p>
          <w:p w:rsidR="003D54B8" w:rsidRPr="00513DE7" w:rsidRDefault="003D54B8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ПК11з1:</w:t>
            </w:r>
          </w:p>
          <w:p w:rsidR="00C0338F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262675" w:rsidRPr="00513DE7">
              <w:rPr>
                <w:sz w:val="24"/>
                <w:szCs w:val="24"/>
              </w:rPr>
              <w:t xml:space="preserve">принципы анализа инноваций в экономике, инновационные концепции управления предприятием на основе </w:t>
            </w:r>
            <w:proofErr w:type="gramStart"/>
            <w:r w:rsidR="00262675" w:rsidRPr="00513DE7">
              <w:rPr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675" w:rsidRPr="00513DE7" w:rsidRDefault="007119EB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ПК11у1: </w:t>
            </w:r>
          </w:p>
          <w:p w:rsidR="00C0338F" w:rsidRPr="00513DE7" w:rsidRDefault="00262675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проводить поиск и анализ инноваций в экономике, управлении и И</w:t>
            </w:r>
            <w:proofErr w:type="gramStart"/>
            <w:r w:rsidRPr="00513DE7">
              <w:rPr>
                <w:sz w:val="24"/>
                <w:szCs w:val="24"/>
              </w:rPr>
              <w:t>КТ с пр</w:t>
            </w:r>
            <w:proofErr w:type="gramEnd"/>
            <w:r w:rsidRPr="00513DE7">
              <w:rPr>
                <w:sz w:val="24"/>
                <w:szCs w:val="24"/>
              </w:rPr>
              <w:t>именением современных методов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7119EB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ПК11в1: </w:t>
            </w:r>
            <w:r w:rsidR="00C0338F" w:rsidRPr="00513DE7">
              <w:rPr>
                <w:sz w:val="24"/>
                <w:szCs w:val="24"/>
              </w:rPr>
              <w:t xml:space="preserve">способностью проводить поиск </w:t>
            </w:r>
            <w:r w:rsidR="00B03D18" w:rsidRPr="00513DE7">
              <w:rPr>
                <w:sz w:val="24"/>
                <w:szCs w:val="24"/>
              </w:rPr>
              <w:t xml:space="preserve"> и анализ </w:t>
            </w:r>
            <w:r w:rsidR="00C0338F" w:rsidRPr="00513DE7">
              <w:rPr>
                <w:sz w:val="24"/>
                <w:szCs w:val="24"/>
              </w:rPr>
              <w:t>инноваций в экономике, управлении и ИКТ</w:t>
            </w:r>
            <w:r w:rsidR="00262675" w:rsidRPr="00513DE7">
              <w:rPr>
                <w:sz w:val="24"/>
                <w:szCs w:val="24"/>
              </w:rPr>
              <w:t xml:space="preserve"> 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7119EB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ПК11з2: </w:t>
            </w:r>
            <w:r w:rsidR="00262675" w:rsidRPr="00513DE7">
              <w:rPr>
                <w:sz w:val="24"/>
                <w:szCs w:val="24"/>
              </w:rPr>
              <w:t xml:space="preserve">тенденции современного развития ИКТ, </w:t>
            </w:r>
            <w:r w:rsidR="00C0338F" w:rsidRPr="00513DE7">
              <w:rPr>
                <w:sz w:val="24"/>
                <w:szCs w:val="24"/>
              </w:rPr>
              <w:t>методы поиска и анализа инноваций в экономике, управлении и ИКТ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7119EB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ПК11у2</w:t>
            </w:r>
            <w:r w:rsidR="00262675" w:rsidRPr="00513DE7">
              <w:rPr>
                <w:sz w:val="24"/>
                <w:szCs w:val="24"/>
              </w:rPr>
              <w:t>:</w:t>
            </w:r>
          </w:p>
          <w:p w:rsidR="00262675" w:rsidRPr="00513DE7" w:rsidRDefault="00262675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выбирать перспективные направления для создания электронных предприятий в системе электронного бизнеса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7119EB" w:rsidP="00262675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ПК11в2: </w:t>
            </w:r>
            <w:r w:rsidR="00262675" w:rsidRPr="00513DE7">
              <w:rPr>
                <w:sz w:val="24"/>
                <w:szCs w:val="24"/>
              </w:rPr>
              <w:t>информационными технологиями в области разработки, внедрения и адаптации информационных систем электронного бизнеса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F15" w:rsidRPr="00B37C1C" w:rsidRDefault="001A1F15" w:rsidP="00C0338F">
            <w:pPr>
              <w:rPr>
                <w:sz w:val="24"/>
                <w:szCs w:val="24"/>
              </w:rPr>
            </w:pP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ПК-12  - способностью проводить научные исследования для выработки стратегических решений в области ИКТ;</w:t>
            </w:r>
          </w:p>
          <w:p w:rsidR="00814998" w:rsidRPr="00513DE7" w:rsidRDefault="00814998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8" w:rsidRPr="00513DE7" w:rsidRDefault="007119EB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ПК12з1: </w:t>
            </w:r>
          </w:p>
          <w:p w:rsidR="00C0338F" w:rsidRPr="00513DE7" w:rsidRDefault="00B03D18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стратегическое планирование деятельности предприятий при внедрении ИКТ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ПК12у1: </w:t>
            </w:r>
          </w:p>
          <w:p w:rsidR="00C0338F" w:rsidRPr="00513DE7" w:rsidRDefault="00B03D18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решать задач</w:t>
            </w:r>
            <w:r w:rsidR="000065BF" w:rsidRPr="00513DE7">
              <w:rPr>
                <w:sz w:val="24"/>
                <w:szCs w:val="24"/>
              </w:rPr>
              <w:t>и</w:t>
            </w:r>
            <w:r w:rsidRPr="00513DE7">
              <w:rPr>
                <w:sz w:val="24"/>
                <w:szCs w:val="24"/>
              </w:rPr>
              <w:t xml:space="preserve"> стратегического планирования в области ИКТ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ПК12в1: </w:t>
            </w:r>
          </w:p>
          <w:p w:rsidR="00C0338F" w:rsidRPr="00513DE7" w:rsidRDefault="00B03D18" w:rsidP="00B37C1C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стратегического управления в области ИКТ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8" w:rsidRPr="00513DE7" w:rsidRDefault="007119EB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ПК12з2: </w:t>
            </w:r>
          </w:p>
          <w:p w:rsidR="00C0338F" w:rsidRPr="00513DE7" w:rsidRDefault="00C0338F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современные методы проведения научных исследований для выработки стратегических решений в области ИКТ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8" w:rsidRPr="00513DE7" w:rsidRDefault="007119EB" w:rsidP="00B03D1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ПК12у2: </w:t>
            </w:r>
          </w:p>
          <w:p w:rsidR="00C0338F" w:rsidRPr="00513DE7" w:rsidRDefault="00B03D18" w:rsidP="00B37C1C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формулировать цели и задачи стратегического управления ИКТ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1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ПК12в2: </w:t>
            </w:r>
          </w:p>
          <w:p w:rsidR="00C0338F" w:rsidRPr="00513DE7" w:rsidRDefault="00B03D18" w:rsidP="00B37C1C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организации всестороннего исследования в области стратегического управления ИКТ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0338F" w:rsidRPr="00513DE7" w:rsidTr="00C033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1F15" w:rsidRPr="00B37C1C" w:rsidRDefault="001A1F15" w:rsidP="00C0338F">
            <w:pPr>
              <w:rPr>
                <w:sz w:val="24"/>
                <w:szCs w:val="24"/>
              </w:rPr>
            </w:pPr>
          </w:p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ПК-13 -  способностью организовывать самостоятельную и коллективную научно-исследовательскую работу</w:t>
            </w:r>
          </w:p>
          <w:p w:rsidR="00814998" w:rsidRPr="00513DE7" w:rsidRDefault="00814998" w:rsidP="00C0338F">
            <w:pPr>
              <w:rPr>
                <w:sz w:val="24"/>
                <w:szCs w:val="24"/>
              </w:rPr>
            </w:pPr>
          </w:p>
        </w:tc>
      </w:tr>
      <w:tr w:rsidR="00C0338F" w:rsidRPr="00513DE7" w:rsidTr="003D54B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38F" w:rsidRPr="00513DE7" w:rsidRDefault="00C0338F" w:rsidP="00C0338F">
            <w:pPr>
              <w:jc w:val="right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513DE7">
              <w:rPr>
                <w:rFonts w:ascii="Calibri" w:hAnsi="Calibri" w:cs="Calibri"/>
                <w:color w:val="FFFFFF"/>
                <w:sz w:val="24"/>
                <w:szCs w:val="24"/>
              </w:rPr>
              <w:lastRenderedPageBreak/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sz w:val="24"/>
                <w:szCs w:val="24"/>
              </w:rPr>
            </w:pPr>
            <w:r w:rsidRPr="00513DE7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3DE7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Пороговый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99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ПК13з1: </w:t>
            </w:r>
          </w:p>
          <w:p w:rsidR="00C0338F" w:rsidRPr="00513DE7" w:rsidRDefault="00814998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нормативные документы, регламентирующие процедуру планирования и проведения научных исследований и требования к сопровождающей документации (планы, программы исследований, техническое задание)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99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ПК13у1: </w:t>
            </w:r>
          </w:p>
          <w:p w:rsidR="00C0338F" w:rsidRPr="00513DE7" w:rsidRDefault="00814998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разрабатывать планы и программы проведения научных исследований и технических разработок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99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ПК13в1: </w:t>
            </w:r>
          </w:p>
          <w:p w:rsidR="00C0338F" w:rsidRPr="00513DE7" w:rsidRDefault="00814998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навыками разработки планов и технических заданий для научных исследований</w:t>
            </w:r>
          </w:p>
        </w:tc>
      </w:tr>
      <w:tr w:rsidR="00C0338F" w:rsidRPr="00513DE7" w:rsidTr="003D54B8"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38F" w:rsidRPr="00513DE7" w:rsidRDefault="00C0338F" w:rsidP="00C0338F">
            <w:pPr>
              <w:rPr>
                <w:color w:val="000000"/>
                <w:sz w:val="24"/>
                <w:szCs w:val="24"/>
              </w:rPr>
            </w:pPr>
            <w:r w:rsidRPr="00513DE7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998" w:rsidRPr="00513DE7" w:rsidRDefault="007119EB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ПК13з2:</w:t>
            </w:r>
          </w:p>
          <w:p w:rsidR="00C0338F" w:rsidRPr="00513DE7" w:rsidRDefault="007119EB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814998" w:rsidRPr="00513DE7">
              <w:rPr>
                <w:sz w:val="24"/>
                <w:szCs w:val="24"/>
              </w:rPr>
              <w:t xml:space="preserve">принципы  и </w:t>
            </w:r>
            <w:r w:rsidR="00C0338F" w:rsidRPr="00513DE7">
              <w:rPr>
                <w:sz w:val="24"/>
                <w:szCs w:val="24"/>
              </w:rPr>
              <w:t>методику организации самостоятельной и коллективной научно-исследовательской работы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998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ПК13у2:</w:t>
            </w:r>
          </w:p>
          <w:p w:rsidR="00C0338F" w:rsidRPr="00513DE7" w:rsidRDefault="007119EB" w:rsidP="00C0338F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C0338F" w:rsidRPr="00513DE7">
              <w:rPr>
                <w:sz w:val="24"/>
                <w:szCs w:val="24"/>
              </w:rPr>
              <w:t>организовывать самостоятельную и коллективную научно-исследовательскую работу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998" w:rsidRPr="00513DE7" w:rsidRDefault="007119EB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>ПК13в2:</w:t>
            </w:r>
          </w:p>
          <w:p w:rsidR="00C0338F" w:rsidRPr="00513DE7" w:rsidRDefault="007119EB" w:rsidP="00814998">
            <w:pPr>
              <w:rPr>
                <w:sz w:val="24"/>
                <w:szCs w:val="24"/>
              </w:rPr>
            </w:pPr>
            <w:r w:rsidRPr="00513DE7">
              <w:rPr>
                <w:sz w:val="24"/>
                <w:szCs w:val="24"/>
              </w:rPr>
              <w:t xml:space="preserve"> </w:t>
            </w:r>
            <w:r w:rsidR="00814998" w:rsidRPr="00513DE7">
              <w:rPr>
                <w:sz w:val="24"/>
                <w:szCs w:val="24"/>
              </w:rPr>
              <w:t xml:space="preserve">навыками организации эффективной </w:t>
            </w:r>
            <w:r w:rsidR="00C0338F" w:rsidRPr="00513DE7">
              <w:rPr>
                <w:sz w:val="24"/>
                <w:szCs w:val="24"/>
              </w:rPr>
              <w:t xml:space="preserve"> самостоятельн</w:t>
            </w:r>
            <w:r w:rsidR="00814998" w:rsidRPr="00513DE7">
              <w:rPr>
                <w:sz w:val="24"/>
                <w:szCs w:val="24"/>
              </w:rPr>
              <w:t>ой</w:t>
            </w:r>
            <w:r w:rsidR="00C0338F" w:rsidRPr="00513DE7">
              <w:rPr>
                <w:sz w:val="24"/>
                <w:szCs w:val="24"/>
              </w:rPr>
              <w:t xml:space="preserve"> и коллективн</w:t>
            </w:r>
            <w:r w:rsidR="00814998" w:rsidRPr="00513DE7">
              <w:rPr>
                <w:sz w:val="24"/>
                <w:szCs w:val="24"/>
              </w:rPr>
              <w:t>ой</w:t>
            </w:r>
            <w:r w:rsidR="00C0338F" w:rsidRPr="00513DE7">
              <w:rPr>
                <w:sz w:val="24"/>
                <w:szCs w:val="24"/>
              </w:rPr>
              <w:t xml:space="preserve"> научно-исследовательск</w:t>
            </w:r>
            <w:r w:rsidR="00814998" w:rsidRPr="00513DE7">
              <w:rPr>
                <w:sz w:val="24"/>
                <w:szCs w:val="24"/>
              </w:rPr>
              <w:t>ой</w:t>
            </w:r>
            <w:r w:rsidR="00C0338F" w:rsidRPr="00513DE7">
              <w:rPr>
                <w:sz w:val="24"/>
                <w:szCs w:val="24"/>
              </w:rPr>
              <w:t xml:space="preserve"> работ</w:t>
            </w:r>
            <w:r w:rsidR="00814998" w:rsidRPr="00513DE7">
              <w:rPr>
                <w:sz w:val="24"/>
                <w:szCs w:val="24"/>
              </w:rPr>
              <w:t>ы</w:t>
            </w:r>
          </w:p>
        </w:tc>
      </w:tr>
    </w:tbl>
    <w:p w:rsidR="00DF48C3" w:rsidRPr="00513DE7" w:rsidRDefault="00DF48C3">
      <w:pPr>
        <w:rPr>
          <w:sz w:val="24"/>
          <w:szCs w:val="24"/>
        </w:rPr>
      </w:pPr>
    </w:p>
    <w:p w:rsidR="00016A73" w:rsidRPr="00513DE7" w:rsidRDefault="00016A73">
      <w:pPr>
        <w:rPr>
          <w:sz w:val="24"/>
          <w:szCs w:val="24"/>
        </w:rPr>
      </w:pPr>
    </w:p>
    <w:sectPr w:rsidR="00016A73" w:rsidRPr="00513DE7" w:rsidSect="009D397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49628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65229A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stylePaneSortMethod w:val="00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24A2B"/>
    <w:rsid w:val="000065BF"/>
    <w:rsid w:val="00016A73"/>
    <w:rsid w:val="00044FD1"/>
    <w:rsid w:val="00047280"/>
    <w:rsid w:val="000772C0"/>
    <w:rsid w:val="0009305A"/>
    <w:rsid w:val="000A55FD"/>
    <w:rsid w:val="000B24B9"/>
    <w:rsid w:val="000C1089"/>
    <w:rsid w:val="000C6698"/>
    <w:rsid w:val="000D72DB"/>
    <w:rsid w:val="00145F07"/>
    <w:rsid w:val="001942C9"/>
    <w:rsid w:val="001A1F15"/>
    <w:rsid w:val="001B3AD9"/>
    <w:rsid w:val="001B437C"/>
    <w:rsid w:val="001C5D15"/>
    <w:rsid w:val="001D5C8C"/>
    <w:rsid w:val="002042B8"/>
    <w:rsid w:val="00214056"/>
    <w:rsid w:val="00223D03"/>
    <w:rsid w:val="00230111"/>
    <w:rsid w:val="002421C5"/>
    <w:rsid w:val="00262675"/>
    <w:rsid w:val="00297EEC"/>
    <w:rsid w:val="002C6A41"/>
    <w:rsid w:val="002E1115"/>
    <w:rsid w:val="002E6DEC"/>
    <w:rsid w:val="002F6035"/>
    <w:rsid w:val="00300DF2"/>
    <w:rsid w:val="00306E54"/>
    <w:rsid w:val="003279CF"/>
    <w:rsid w:val="00341754"/>
    <w:rsid w:val="00352EBA"/>
    <w:rsid w:val="003650FF"/>
    <w:rsid w:val="0037728A"/>
    <w:rsid w:val="003812D5"/>
    <w:rsid w:val="00386875"/>
    <w:rsid w:val="0039555E"/>
    <w:rsid w:val="0039617B"/>
    <w:rsid w:val="003D54B8"/>
    <w:rsid w:val="003F05CB"/>
    <w:rsid w:val="00406F4F"/>
    <w:rsid w:val="00412D53"/>
    <w:rsid w:val="00457A38"/>
    <w:rsid w:val="004610F0"/>
    <w:rsid w:val="004946D8"/>
    <w:rsid w:val="004951E6"/>
    <w:rsid w:val="004A4F8C"/>
    <w:rsid w:val="004A6BC1"/>
    <w:rsid w:val="004C56F7"/>
    <w:rsid w:val="004D090E"/>
    <w:rsid w:val="004E1FE5"/>
    <w:rsid w:val="005032A5"/>
    <w:rsid w:val="0050557B"/>
    <w:rsid w:val="00505E4B"/>
    <w:rsid w:val="00513DE7"/>
    <w:rsid w:val="005315CA"/>
    <w:rsid w:val="00536886"/>
    <w:rsid w:val="0054592C"/>
    <w:rsid w:val="005658E7"/>
    <w:rsid w:val="00570871"/>
    <w:rsid w:val="00593019"/>
    <w:rsid w:val="005A7A75"/>
    <w:rsid w:val="005D3725"/>
    <w:rsid w:val="005D70A9"/>
    <w:rsid w:val="005F42CC"/>
    <w:rsid w:val="0060185C"/>
    <w:rsid w:val="0062517A"/>
    <w:rsid w:val="00632C1F"/>
    <w:rsid w:val="00641FCF"/>
    <w:rsid w:val="00646841"/>
    <w:rsid w:val="00683AAC"/>
    <w:rsid w:val="0068582C"/>
    <w:rsid w:val="00697DF8"/>
    <w:rsid w:val="006A6432"/>
    <w:rsid w:val="00703D85"/>
    <w:rsid w:val="007119EB"/>
    <w:rsid w:val="00717F44"/>
    <w:rsid w:val="00766372"/>
    <w:rsid w:val="007706C3"/>
    <w:rsid w:val="00786DC7"/>
    <w:rsid w:val="007C678E"/>
    <w:rsid w:val="007F086D"/>
    <w:rsid w:val="00814998"/>
    <w:rsid w:val="00817E81"/>
    <w:rsid w:val="00837FF8"/>
    <w:rsid w:val="00890249"/>
    <w:rsid w:val="00894DFD"/>
    <w:rsid w:val="008A6003"/>
    <w:rsid w:val="008B006B"/>
    <w:rsid w:val="008B1157"/>
    <w:rsid w:val="008E044A"/>
    <w:rsid w:val="008E1A2E"/>
    <w:rsid w:val="008E43CE"/>
    <w:rsid w:val="00905997"/>
    <w:rsid w:val="00911040"/>
    <w:rsid w:val="00960A60"/>
    <w:rsid w:val="00974000"/>
    <w:rsid w:val="00976C00"/>
    <w:rsid w:val="00981EE8"/>
    <w:rsid w:val="00992B2B"/>
    <w:rsid w:val="009A33BD"/>
    <w:rsid w:val="009A5A92"/>
    <w:rsid w:val="009B3F4C"/>
    <w:rsid w:val="009C2673"/>
    <w:rsid w:val="009D397B"/>
    <w:rsid w:val="009E0A58"/>
    <w:rsid w:val="009E3C6B"/>
    <w:rsid w:val="009E74A2"/>
    <w:rsid w:val="009F308F"/>
    <w:rsid w:val="00A03FB1"/>
    <w:rsid w:val="00A153C7"/>
    <w:rsid w:val="00A342C6"/>
    <w:rsid w:val="00A5618C"/>
    <w:rsid w:val="00A80155"/>
    <w:rsid w:val="00A96463"/>
    <w:rsid w:val="00AB08A7"/>
    <w:rsid w:val="00AE56C0"/>
    <w:rsid w:val="00AF645B"/>
    <w:rsid w:val="00B033C1"/>
    <w:rsid w:val="00B03D18"/>
    <w:rsid w:val="00B159FF"/>
    <w:rsid w:val="00B24A2B"/>
    <w:rsid w:val="00B37C1C"/>
    <w:rsid w:val="00B57B26"/>
    <w:rsid w:val="00B65807"/>
    <w:rsid w:val="00B97464"/>
    <w:rsid w:val="00BA4669"/>
    <w:rsid w:val="00BE3F71"/>
    <w:rsid w:val="00C0338F"/>
    <w:rsid w:val="00C044A9"/>
    <w:rsid w:val="00C4179A"/>
    <w:rsid w:val="00C54E93"/>
    <w:rsid w:val="00C75894"/>
    <w:rsid w:val="00C95705"/>
    <w:rsid w:val="00CA21B1"/>
    <w:rsid w:val="00CC326F"/>
    <w:rsid w:val="00CC38CC"/>
    <w:rsid w:val="00CC4AD4"/>
    <w:rsid w:val="00CC646A"/>
    <w:rsid w:val="00CD2DAE"/>
    <w:rsid w:val="00CF0D76"/>
    <w:rsid w:val="00CF0EDB"/>
    <w:rsid w:val="00D323E2"/>
    <w:rsid w:val="00D43669"/>
    <w:rsid w:val="00D82056"/>
    <w:rsid w:val="00D93028"/>
    <w:rsid w:val="00DF23A8"/>
    <w:rsid w:val="00DF48C3"/>
    <w:rsid w:val="00DF5955"/>
    <w:rsid w:val="00E03C05"/>
    <w:rsid w:val="00E064C7"/>
    <w:rsid w:val="00E076CE"/>
    <w:rsid w:val="00E123D8"/>
    <w:rsid w:val="00E255DB"/>
    <w:rsid w:val="00E37988"/>
    <w:rsid w:val="00E7599C"/>
    <w:rsid w:val="00ED08AA"/>
    <w:rsid w:val="00EE7613"/>
    <w:rsid w:val="00EF3B13"/>
    <w:rsid w:val="00F40E57"/>
    <w:rsid w:val="00F4515D"/>
    <w:rsid w:val="00F53E5D"/>
    <w:rsid w:val="00F85559"/>
    <w:rsid w:val="00FB1433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6"/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03FB1"/>
    <w:pPr>
      <w:keepNext/>
      <w:keepLines/>
      <w:spacing w:before="480" w:line="360" w:lineRule="auto"/>
      <w:outlineLvl w:val="0"/>
    </w:pPr>
    <w:rPr>
      <w:rFonts w:eastAsia="Times New Roman"/>
      <w:b/>
      <w:bCs/>
      <w:small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159FF"/>
    <w:pPr>
      <w:keepNext/>
      <w:keepLines/>
      <w:numPr>
        <w:ilvl w:val="1"/>
        <w:numId w:val="4"/>
      </w:numPr>
      <w:spacing w:beforeLines="100" w:afterLines="100"/>
      <w:jc w:val="both"/>
      <w:outlineLvl w:val="1"/>
    </w:pPr>
    <w:rPr>
      <w:rFonts w:ascii="Cambria" w:hAnsi="Cambria"/>
      <w:b/>
      <w:bCs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B159FF"/>
    <w:pPr>
      <w:keepNext/>
      <w:keepLines/>
      <w:numPr>
        <w:ilvl w:val="2"/>
        <w:numId w:val="4"/>
      </w:numPr>
      <w:spacing w:beforeLines="100" w:afterLines="100"/>
      <w:jc w:val="both"/>
      <w:outlineLvl w:val="2"/>
    </w:pPr>
    <w:rPr>
      <w:b/>
      <w:bCs/>
      <w:i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rsid w:val="00B159FF"/>
    <w:pPr>
      <w:keepNext/>
      <w:keepLines/>
      <w:numPr>
        <w:ilvl w:val="3"/>
        <w:numId w:val="4"/>
      </w:numPr>
      <w:spacing w:before="200"/>
      <w:outlineLvl w:val="3"/>
    </w:pPr>
    <w:rPr>
      <w:bCs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159FF"/>
    <w:rPr>
      <w:rFonts w:ascii="Cambria" w:eastAsia="Times New Roman" w:hAnsi="Cambria" w:cs="Times New Roman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03FB1"/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styleId="a0">
    <w:name w:val="Body Text"/>
    <w:basedOn w:val="a"/>
    <w:link w:val="a4"/>
    <w:uiPriority w:val="99"/>
    <w:unhideWhenUsed/>
    <w:qFormat/>
    <w:rsid w:val="007F086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7F086D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817E81"/>
    <w:rPr>
      <w:sz w:val="24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817E81"/>
    <w:rPr>
      <w:rFonts w:ascii="Times New Roman" w:hAnsi="Times New Roman"/>
      <w:sz w:val="24"/>
      <w:szCs w:val="20"/>
    </w:rPr>
  </w:style>
  <w:style w:type="paragraph" w:styleId="a7">
    <w:name w:val="Title"/>
    <w:basedOn w:val="a"/>
    <w:next w:val="a"/>
    <w:link w:val="a8"/>
    <w:uiPriority w:val="10"/>
    <w:rsid w:val="00E03C05"/>
    <w:pPr>
      <w:spacing w:after="300"/>
      <w:contextualSpacing/>
    </w:pPr>
    <w:rPr>
      <w:rFonts w:ascii="Calibri" w:hAnsi="Calibri"/>
      <w:smallCaps/>
      <w:spacing w:val="5"/>
      <w:kern w:val="28"/>
      <w:szCs w:val="52"/>
    </w:rPr>
  </w:style>
  <w:style w:type="character" w:customStyle="1" w:styleId="a8">
    <w:name w:val="Название Знак"/>
    <w:basedOn w:val="a1"/>
    <w:link w:val="a7"/>
    <w:uiPriority w:val="10"/>
    <w:rsid w:val="00E03C05"/>
    <w:rPr>
      <w:rFonts w:eastAsia="Times New Roman" w:cs="Times New Roman"/>
      <w:smallCaps/>
      <w:spacing w:val="5"/>
      <w:kern w:val="28"/>
      <w:sz w:val="28"/>
      <w:szCs w:val="5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159FF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a9">
    <w:name w:val="Иллюстрация"/>
    <w:basedOn w:val="a"/>
    <w:qFormat/>
    <w:rsid w:val="000B24B9"/>
    <w:pPr>
      <w:spacing w:before="120" w:after="120"/>
      <w:jc w:val="center"/>
    </w:pPr>
  </w:style>
  <w:style w:type="character" w:customStyle="1" w:styleId="40">
    <w:name w:val="Заголовок 4 Знак"/>
    <w:basedOn w:val="a1"/>
    <w:link w:val="4"/>
    <w:uiPriority w:val="9"/>
    <w:semiHidden/>
    <w:rsid w:val="002042B8"/>
    <w:rPr>
      <w:rFonts w:ascii="Times New Roman" w:eastAsia="Times New Roman" w:hAnsi="Times New Roman" w:cs="Times New Roman"/>
      <w:bCs/>
      <w:i/>
      <w:iCs/>
      <w:sz w:val="28"/>
    </w:rPr>
  </w:style>
  <w:style w:type="table" w:styleId="aa">
    <w:name w:val="Table Grid"/>
    <w:basedOn w:val="a2"/>
    <w:uiPriority w:val="59"/>
    <w:rsid w:val="00960A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i/>
      </w:rPr>
      <w:tblPr/>
      <w:tcPr>
        <w:vAlign w:val="center"/>
      </w:tcPr>
    </w:tblStylePr>
  </w:style>
  <w:style w:type="paragraph" w:customStyle="1" w:styleId="ab">
    <w:name w:val="Листинг"/>
    <w:basedOn w:val="a"/>
    <w:qFormat/>
    <w:rsid w:val="00A5618C"/>
    <w:pPr>
      <w:contextualSpacing/>
    </w:pPr>
    <w:rPr>
      <w:rFonts w:ascii="Courier New" w:hAnsi="Courier New"/>
      <w:noProof/>
      <w:sz w:val="20"/>
    </w:rPr>
  </w:style>
  <w:style w:type="paragraph" w:customStyle="1" w:styleId="Style31">
    <w:name w:val="Style31"/>
    <w:basedOn w:val="a"/>
    <w:rsid w:val="00412D53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paragraph" w:styleId="21">
    <w:name w:val="Body Text Indent 2"/>
    <w:basedOn w:val="a"/>
    <w:link w:val="22"/>
    <w:semiHidden/>
    <w:rsid w:val="00145F07"/>
    <w:pPr>
      <w:spacing w:after="120" w:line="480" w:lineRule="auto"/>
      <w:ind w:left="283"/>
    </w:pPr>
    <w:rPr>
      <w:rFonts w:ascii="Calibri" w:eastAsia="SimSun" w:hAnsi="Calibri"/>
      <w:sz w:val="22"/>
      <w:lang w:eastAsia="zh-CN"/>
    </w:rPr>
  </w:style>
  <w:style w:type="character" w:customStyle="1" w:styleId="22">
    <w:name w:val="Основной текст с отступом 2 Знак"/>
    <w:basedOn w:val="a1"/>
    <w:link w:val="21"/>
    <w:semiHidden/>
    <w:rsid w:val="00145F07"/>
    <w:rPr>
      <w:rFonts w:eastAsia="SimSun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SakharovaS.Y</cp:lastModifiedBy>
  <cp:revision>3</cp:revision>
  <cp:lastPrinted>2018-11-06T05:02:00Z</cp:lastPrinted>
  <dcterms:created xsi:type="dcterms:W3CDTF">2018-12-19T12:27:00Z</dcterms:created>
  <dcterms:modified xsi:type="dcterms:W3CDTF">2019-06-19T12:28:00Z</dcterms:modified>
</cp:coreProperties>
</file>