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9F" w:rsidRPr="00963358" w:rsidRDefault="00875432" w:rsidP="0058779F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58779F" w:rsidRPr="00963358" w:rsidRDefault="00FE242A" w:rsidP="0058779F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о</w:t>
      </w:r>
      <w:r w:rsidR="0058779F" w:rsidRPr="00963358">
        <w:rPr>
          <w:rFonts w:ascii="Times New Roman" w:hAnsi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r w:rsidR="0058779F" w:rsidRPr="00963358">
        <w:rPr>
          <w:rFonts w:ascii="Times New Roman" w:hAnsi="Times New Roman"/>
          <w:b/>
          <w:sz w:val="28"/>
          <w:szCs w:val="28"/>
        </w:rPr>
        <w:t xml:space="preserve"> проверки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58779F" w:rsidRPr="00963358">
        <w:rPr>
          <w:rFonts w:ascii="Times New Roman" w:hAnsi="Times New Roman"/>
          <w:b/>
          <w:sz w:val="28"/>
          <w:szCs w:val="28"/>
        </w:rPr>
        <w:t xml:space="preserve">кафедры </w:t>
      </w:r>
      <w:r w:rsidR="007323AD">
        <w:rPr>
          <w:rStyle w:val="FontStyle19"/>
          <w:rFonts w:ascii="Times New Roman" w:hAnsi="Times New Roman" w:cs="Times New Roman"/>
          <w:b/>
          <w:sz w:val="28"/>
          <w:szCs w:val="28"/>
        </w:rPr>
        <w:t>э</w:t>
      </w:r>
      <w:r w:rsidR="00F91C0C" w:rsidRPr="00F91C0C">
        <w:rPr>
          <w:rStyle w:val="FontStyle19"/>
          <w:rFonts w:ascii="Times New Roman" w:hAnsi="Times New Roman" w:cs="Times New Roman"/>
          <w:b/>
          <w:sz w:val="28"/>
          <w:szCs w:val="28"/>
        </w:rPr>
        <w:t>кономик</w:t>
      </w:r>
      <w:r w:rsidR="007323AD">
        <w:rPr>
          <w:rStyle w:val="FontStyle19"/>
          <w:rFonts w:ascii="Times New Roman" w:hAnsi="Times New Roman" w:cs="Times New Roman"/>
          <w:b/>
          <w:sz w:val="28"/>
          <w:szCs w:val="28"/>
        </w:rPr>
        <w:t>и</w:t>
      </w:r>
      <w:r w:rsidR="00F91C0C" w:rsidRPr="00F91C0C">
        <w:rPr>
          <w:rStyle w:val="FontStyle19"/>
          <w:rFonts w:ascii="Times New Roman" w:hAnsi="Times New Roman" w:cs="Times New Roman"/>
          <w:b/>
          <w:sz w:val="28"/>
          <w:szCs w:val="28"/>
        </w:rPr>
        <w:t>, организаци</w:t>
      </w:r>
      <w:r w:rsidR="007323AD">
        <w:rPr>
          <w:rStyle w:val="FontStyle19"/>
          <w:rFonts w:ascii="Times New Roman" w:hAnsi="Times New Roman" w:cs="Times New Roman"/>
          <w:b/>
          <w:sz w:val="28"/>
          <w:szCs w:val="28"/>
        </w:rPr>
        <w:t>и</w:t>
      </w:r>
      <w:r w:rsidR="00F91C0C" w:rsidRPr="00F91C0C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и стратеги</w:t>
      </w:r>
      <w:r w:rsidR="007323AD">
        <w:rPr>
          <w:rStyle w:val="FontStyle19"/>
          <w:rFonts w:ascii="Times New Roman" w:hAnsi="Times New Roman" w:cs="Times New Roman"/>
          <w:b/>
          <w:sz w:val="28"/>
          <w:szCs w:val="28"/>
        </w:rPr>
        <w:t>и</w:t>
      </w:r>
      <w:r w:rsidR="00F91C0C" w:rsidRPr="00F91C0C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развития предприятия</w:t>
      </w:r>
      <w:bookmarkStart w:id="0" w:name="_GoBack"/>
      <w:bookmarkEnd w:id="0"/>
      <w:r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</w:t>
      </w:r>
      <w:r w:rsidR="0058779F" w:rsidRPr="00963358">
        <w:rPr>
          <w:rFonts w:ascii="Times New Roman" w:hAnsi="Times New Roman"/>
          <w:b/>
          <w:sz w:val="28"/>
          <w:szCs w:val="28"/>
        </w:rPr>
        <w:t>за 2016-2021 гг.</w:t>
      </w:r>
    </w:p>
    <w:p w:rsidR="0058779F" w:rsidRPr="00963358" w:rsidRDefault="0058779F" w:rsidP="0058779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79F" w:rsidRPr="00963358" w:rsidRDefault="0058779F" w:rsidP="005877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358">
        <w:rPr>
          <w:rFonts w:ascii="Times New Roman" w:hAnsi="Times New Roman"/>
          <w:sz w:val="28"/>
          <w:szCs w:val="28"/>
        </w:rPr>
        <w:t xml:space="preserve">Работу кафедры </w:t>
      </w:r>
      <w:r w:rsidR="007323AD">
        <w:rPr>
          <w:rStyle w:val="FontStyle19"/>
          <w:rFonts w:ascii="Times New Roman" w:hAnsi="Times New Roman" w:cs="Times New Roman"/>
          <w:sz w:val="28"/>
          <w:szCs w:val="28"/>
        </w:rPr>
        <w:t>э</w:t>
      </w:r>
      <w:r w:rsidR="00F91C0C">
        <w:rPr>
          <w:rStyle w:val="FontStyle19"/>
          <w:rFonts w:ascii="Times New Roman" w:hAnsi="Times New Roman" w:cs="Times New Roman"/>
          <w:sz w:val="28"/>
          <w:szCs w:val="28"/>
        </w:rPr>
        <w:t>кономики, организации и стратегии развития предприятия</w:t>
      </w:r>
      <w:r w:rsidRPr="00963358">
        <w:rPr>
          <w:rFonts w:ascii="Times New Roman" w:hAnsi="Times New Roman"/>
          <w:sz w:val="28"/>
          <w:szCs w:val="28"/>
        </w:rPr>
        <w:t xml:space="preserve"> за 2016-2021 гг. проверяла комиссия в составе:</w:t>
      </w:r>
    </w:p>
    <w:p w:rsidR="00723BEC" w:rsidRDefault="00723BEC" w:rsidP="00723BEC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8779F" w:rsidRPr="00963358" w:rsidRDefault="0058779F" w:rsidP="00504BE6">
      <w:pPr>
        <w:ind w:firstLine="28"/>
        <w:jc w:val="both"/>
        <w:outlineLvl w:val="0"/>
        <w:rPr>
          <w:rFonts w:ascii="Times New Roman" w:hAnsi="Times New Roman"/>
          <w:sz w:val="28"/>
          <w:szCs w:val="28"/>
        </w:rPr>
      </w:pPr>
      <w:r w:rsidRPr="00A96F78"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 w:rsidRPr="00963358">
        <w:rPr>
          <w:rFonts w:ascii="Times New Roman" w:hAnsi="Times New Roman"/>
          <w:sz w:val="28"/>
          <w:szCs w:val="28"/>
        </w:rPr>
        <w:t xml:space="preserve"> –</w:t>
      </w:r>
      <w:r w:rsidR="00570018">
        <w:rPr>
          <w:rFonts w:ascii="Times New Roman" w:hAnsi="Times New Roman"/>
          <w:sz w:val="28"/>
          <w:szCs w:val="28"/>
        </w:rPr>
        <w:t xml:space="preserve"> </w:t>
      </w:r>
      <w:r w:rsidR="00F91C0C">
        <w:rPr>
          <w:rFonts w:ascii="Times New Roman" w:hAnsi="Times New Roman"/>
          <w:sz w:val="28"/>
          <w:szCs w:val="28"/>
        </w:rPr>
        <w:t>д</w:t>
      </w:r>
      <w:r w:rsidR="00723BEC" w:rsidRPr="00963358">
        <w:rPr>
          <w:rFonts w:ascii="Times New Roman" w:hAnsi="Times New Roman"/>
          <w:sz w:val="28"/>
          <w:szCs w:val="28"/>
        </w:rPr>
        <w:t>.э.н., доцент</w:t>
      </w:r>
      <w:r w:rsidR="00723BEC">
        <w:rPr>
          <w:rFonts w:ascii="Times New Roman" w:hAnsi="Times New Roman"/>
          <w:sz w:val="28"/>
          <w:szCs w:val="28"/>
        </w:rPr>
        <w:t>,</w:t>
      </w:r>
      <w:r w:rsidR="00723BEC" w:rsidRPr="00963358">
        <w:rPr>
          <w:rFonts w:ascii="Times New Roman" w:hAnsi="Times New Roman"/>
          <w:sz w:val="28"/>
          <w:szCs w:val="28"/>
        </w:rPr>
        <w:t xml:space="preserve"> </w:t>
      </w:r>
      <w:r w:rsidR="00963358" w:rsidRPr="00963358">
        <w:rPr>
          <w:rFonts w:ascii="Times New Roman" w:hAnsi="Times New Roman"/>
          <w:sz w:val="28"/>
          <w:szCs w:val="28"/>
        </w:rPr>
        <w:t>заведующ</w:t>
      </w:r>
      <w:r w:rsidR="006E1719">
        <w:rPr>
          <w:rFonts w:ascii="Times New Roman" w:hAnsi="Times New Roman"/>
          <w:sz w:val="28"/>
          <w:szCs w:val="28"/>
        </w:rPr>
        <w:t>ая</w:t>
      </w:r>
      <w:r w:rsidR="00963358" w:rsidRPr="00963358">
        <w:rPr>
          <w:rFonts w:ascii="Times New Roman" w:hAnsi="Times New Roman"/>
          <w:sz w:val="28"/>
          <w:szCs w:val="28"/>
        </w:rPr>
        <w:t xml:space="preserve"> кафедрой </w:t>
      </w:r>
      <w:r w:rsidR="00F91C0C">
        <w:rPr>
          <w:rFonts w:ascii="Times New Roman" w:hAnsi="Times New Roman"/>
          <w:sz w:val="28"/>
          <w:szCs w:val="28"/>
        </w:rPr>
        <w:t>маркетинга</w:t>
      </w:r>
      <w:r w:rsidR="006E1719">
        <w:rPr>
          <w:rFonts w:ascii="Times New Roman" w:hAnsi="Times New Roman"/>
          <w:sz w:val="28"/>
          <w:szCs w:val="28"/>
        </w:rPr>
        <w:t>, логистики и рекламы</w:t>
      </w:r>
      <w:r w:rsidR="00F91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C0C">
        <w:rPr>
          <w:rFonts w:ascii="Times New Roman" w:hAnsi="Times New Roman"/>
          <w:sz w:val="28"/>
          <w:szCs w:val="28"/>
        </w:rPr>
        <w:t>Яхнеева</w:t>
      </w:r>
      <w:proofErr w:type="spellEnd"/>
      <w:r w:rsidR="00F91C0C">
        <w:rPr>
          <w:rFonts w:ascii="Times New Roman" w:hAnsi="Times New Roman"/>
          <w:sz w:val="28"/>
          <w:szCs w:val="28"/>
        </w:rPr>
        <w:t xml:space="preserve"> И.В</w:t>
      </w:r>
      <w:r w:rsidRPr="00963358">
        <w:rPr>
          <w:rFonts w:ascii="Times New Roman" w:hAnsi="Times New Roman"/>
          <w:sz w:val="28"/>
          <w:szCs w:val="28"/>
        </w:rPr>
        <w:t xml:space="preserve">.                    </w:t>
      </w:r>
    </w:p>
    <w:p w:rsidR="00A96F78" w:rsidRDefault="00A96F78" w:rsidP="00723BEC">
      <w:pPr>
        <w:ind w:left="6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8779F" w:rsidRPr="00A96F78" w:rsidRDefault="0058779F" w:rsidP="00570018">
      <w:pPr>
        <w:ind w:left="680" w:hanging="680"/>
        <w:jc w:val="both"/>
        <w:rPr>
          <w:rFonts w:ascii="Times New Roman" w:hAnsi="Times New Roman"/>
          <w:sz w:val="28"/>
          <w:szCs w:val="28"/>
          <w:u w:val="single"/>
        </w:rPr>
      </w:pPr>
      <w:r w:rsidRPr="00A96F78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58779F" w:rsidRDefault="00723BEC" w:rsidP="00570018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д.э.н., профессор</w:t>
      </w:r>
      <w:r w:rsidR="00F91C0C">
        <w:rPr>
          <w:rFonts w:ascii="Times New Roman" w:hAnsi="Times New Roman"/>
          <w:sz w:val="28"/>
          <w:szCs w:val="28"/>
        </w:rPr>
        <w:t xml:space="preserve">, декан </w:t>
      </w:r>
      <w:r w:rsidR="006E1719">
        <w:rPr>
          <w:rFonts w:ascii="Times New Roman" w:hAnsi="Times New Roman"/>
          <w:sz w:val="28"/>
          <w:szCs w:val="28"/>
        </w:rPr>
        <w:t xml:space="preserve">факультета среднего профессионального и предпрофессионального образования </w:t>
      </w:r>
      <w:proofErr w:type="spellStart"/>
      <w:r w:rsidR="00F91C0C">
        <w:rPr>
          <w:rFonts w:ascii="Times New Roman" w:hAnsi="Times New Roman"/>
          <w:sz w:val="28"/>
          <w:szCs w:val="28"/>
        </w:rPr>
        <w:t>Сураева</w:t>
      </w:r>
      <w:proofErr w:type="spellEnd"/>
      <w:r w:rsidR="00F91C0C">
        <w:rPr>
          <w:rFonts w:ascii="Times New Roman" w:hAnsi="Times New Roman"/>
          <w:sz w:val="28"/>
          <w:szCs w:val="28"/>
        </w:rPr>
        <w:t xml:space="preserve"> М.О</w:t>
      </w:r>
      <w:r>
        <w:rPr>
          <w:rFonts w:ascii="Times New Roman" w:hAnsi="Times New Roman"/>
          <w:sz w:val="28"/>
          <w:szCs w:val="28"/>
        </w:rPr>
        <w:t>.;</w:t>
      </w:r>
    </w:p>
    <w:p w:rsidR="00723BEC" w:rsidRPr="00963358" w:rsidRDefault="006E1719" w:rsidP="005700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719">
        <w:rPr>
          <w:rFonts w:ascii="Times New Roman" w:hAnsi="Times New Roman"/>
          <w:sz w:val="28"/>
          <w:szCs w:val="28"/>
        </w:rPr>
        <w:t>д</w:t>
      </w:r>
      <w:r w:rsidR="00723BEC" w:rsidRPr="006E1719">
        <w:rPr>
          <w:rFonts w:ascii="Times New Roman" w:hAnsi="Times New Roman"/>
          <w:sz w:val="28"/>
          <w:szCs w:val="28"/>
        </w:rPr>
        <w:t>.</w:t>
      </w:r>
      <w:r w:rsidRPr="006E1719">
        <w:rPr>
          <w:rFonts w:ascii="Times New Roman" w:hAnsi="Times New Roman"/>
          <w:sz w:val="28"/>
          <w:szCs w:val="28"/>
        </w:rPr>
        <w:t>м</w:t>
      </w:r>
      <w:r w:rsidR="00723BEC" w:rsidRPr="006E1719">
        <w:rPr>
          <w:rFonts w:ascii="Times New Roman" w:hAnsi="Times New Roman"/>
          <w:sz w:val="28"/>
          <w:szCs w:val="28"/>
        </w:rPr>
        <w:t>.н., доцент</w:t>
      </w:r>
      <w:r w:rsidR="00E035F5" w:rsidRPr="006E1719">
        <w:rPr>
          <w:rFonts w:ascii="Times New Roman" w:hAnsi="Times New Roman"/>
          <w:sz w:val="28"/>
          <w:szCs w:val="28"/>
        </w:rPr>
        <w:t xml:space="preserve">, </w:t>
      </w:r>
      <w:r w:rsidRPr="006E1719">
        <w:rPr>
          <w:rFonts w:ascii="Times New Roman" w:hAnsi="Times New Roman"/>
          <w:sz w:val="28"/>
          <w:szCs w:val="28"/>
        </w:rPr>
        <w:t>заведующая</w:t>
      </w:r>
      <w:r w:rsidR="00723BEC" w:rsidRPr="006E1719">
        <w:rPr>
          <w:rFonts w:ascii="Times New Roman" w:hAnsi="Times New Roman"/>
          <w:sz w:val="28"/>
          <w:szCs w:val="28"/>
        </w:rPr>
        <w:t xml:space="preserve"> кафедр</w:t>
      </w:r>
      <w:r w:rsidRPr="006E1719">
        <w:rPr>
          <w:rFonts w:ascii="Times New Roman" w:hAnsi="Times New Roman"/>
          <w:sz w:val="28"/>
          <w:szCs w:val="28"/>
        </w:rPr>
        <w:t>ой землеустройства и кадастров Лазарева Н.В</w:t>
      </w:r>
      <w:r w:rsidR="00723BEC" w:rsidRPr="006E1719">
        <w:rPr>
          <w:rFonts w:ascii="Times New Roman" w:hAnsi="Times New Roman"/>
          <w:sz w:val="28"/>
          <w:szCs w:val="28"/>
        </w:rPr>
        <w:t>.</w:t>
      </w:r>
    </w:p>
    <w:p w:rsidR="0058779F" w:rsidRPr="00963358" w:rsidRDefault="0058779F" w:rsidP="0058779F">
      <w:pPr>
        <w:rPr>
          <w:sz w:val="28"/>
          <w:szCs w:val="28"/>
        </w:rPr>
      </w:pPr>
    </w:p>
    <w:p w:rsidR="00963358" w:rsidRPr="00963358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63358">
        <w:rPr>
          <w:rStyle w:val="FontStyle19"/>
          <w:rFonts w:ascii="Times New Roman" w:hAnsi="Times New Roman" w:cs="Times New Roman"/>
          <w:sz w:val="28"/>
          <w:szCs w:val="28"/>
        </w:rPr>
        <w:t xml:space="preserve">Кафедра </w:t>
      </w:r>
      <w:r w:rsidR="00F91C0C" w:rsidRPr="008924EE">
        <w:rPr>
          <w:rStyle w:val="FontStyle19"/>
          <w:rFonts w:ascii="Times New Roman" w:hAnsi="Times New Roman" w:cs="Times New Roman"/>
          <w:sz w:val="28"/>
          <w:szCs w:val="28"/>
        </w:rPr>
        <w:t>«</w:t>
      </w:r>
      <w:r w:rsidR="00F91C0C">
        <w:rPr>
          <w:rStyle w:val="FontStyle19"/>
          <w:rFonts w:ascii="Times New Roman" w:hAnsi="Times New Roman" w:cs="Times New Roman"/>
          <w:sz w:val="28"/>
          <w:szCs w:val="28"/>
        </w:rPr>
        <w:t>Экономики, организации и стратегии развития предприятия</w:t>
      </w:r>
      <w:r w:rsidR="00F91C0C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» </w:t>
      </w:r>
      <w:r w:rsidRPr="00963358">
        <w:rPr>
          <w:rStyle w:val="FontStyle19"/>
          <w:rFonts w:ascii="Times New Roman" w:hAnsi="Times New Roman" w:cs="Times New Roman"/>
          <w:sz w:val="28"/>
          <w:szCs w:val="28"/>
        </w:rPr>
        <w:t xml:space="preserve">входит в состав Института экономики </w:t>
      </w:r>
      <w:r w:rsidR="00F91C0C">
        <w:rPr>
          <w:rStyle w:val="FontStyle19"/>
          <w:rFonts w:ascii="Times New Roman" w:hAnsi="Times New Roman" w:cs="Times New Roman"/>
          <w:sz w:val="28"/>
          <w:szCs w:val="28"/>
        </w:rPr>
        <w:t xml:space="preserve">предприятий </w:t>
      </w:r>
      <w:r w:rsidRPr="00963358">
        <w:rPr>
          <w:rStyle w:val="FontStyle19"/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университета.</w:t>
      </w:r>
    </w:p>
    <w:p w:rsidR="008313AD" w:rsidRDefault="007371F5" w:rsidP="008313AD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bookmarkStart w:id="1" w:name="_Hlk80948473"/>
      <w:r w:rsidRPr="00361C82">
        <w:rPr>
          <w:rStyle w:val="FontStyle19"/>
          <w:rFonts w:ascii="Times New Roman" w:hAnsi="Times New Roman" w:cs="Times New Roman"/>
          <w:sz w:val="28"/>
          <w:szCs w:val="28"/>
        </w:rPr>
        <w:t>Кафедра является выпускающей по направлению подготовки</w:t>
      </w:r>
      <w:r w:rsidR="008313AD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8313AD" w:rsidRDefault="008313AD" w:rsidP="008313AD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="007371F5" w:rsidRPr="00361C82">
        <w:rPr>
          <w:rStyle w:val="FontStyle19"/>
          <w:rFonts w:ascii="Times New Roman" w:hAnsi="Times New Roman" w:cs="Times New Roman"/>
          <w:sz w:val="28"/>
          <w:szCs w:val="28"/>
        </w:rPr>
        <w:t xml:space="preserve"> бакалавров 38.03.01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- </w:t>
      </w:r>
      <w:r w:rsidR="007371F5" w:rsidRPr="00361C82">
        <w:rPr>
          <w:rStyle w:val="FontStyle19"/>
          <w:rFonts w:ascii="Times New Roman" w:hAnsi="Times New Roman" w:cs="Times New Roman"/>
          <w:sz w:val="28"/>
          <w:szCs w:val="28"/>
        </w:rPr>
        <w:t>«Экономика»</w:t>
      </w:r>
      <w:r w:rsidR="007371F5">
        <w:rPr>
          <w:rStyle w:val="FontStyle19"/>
          <w:rFonts w:ascii="Times New Roman" w:hAnsi="Times New Roman" w:cs="Times New Roman"/>
          <w:sz w:val="28"/>
          <w:szCs w:val="28"/>
        </w:rPr>
        <w:t>,</w:t>
      </w:r>
      <w:r w:rsidR="007371F5" w:rsidRPr="00361C82">
        <w:rPr>
          <w:rStyle w:val="FontStyle19"/>
          <w:rFonts w:ascii="Times New Roman" w:hAnsi="Times New Roman" w:cs="Times New Roman"/>
          <w:sz w:val="28"/>
          <w:szCs w:val="28"/>
        </w:rPr>
        <w:t xml:space="preserve"> программа</w:t>
      </w:r>
      <w:r w:rsidR="00F91C0C">
        <w:rPr>
          <w:rStyle w:val="FontStyle19"/>
          <w:rFonts w:ascii="Times New Roman" w:hAnsi="Times New Roman" w:cs="Times New Roman"/>
          <w:sz w:val="28"/>
          <w:szCs w:val="28"/>
        </w:rPr>
        <w:t>м:</w:t>
      </w:r>
      <w:r w:rsidR="007371F5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«</w:t>
      </w:r>
      <w:r w:rsidR="00F91C0C">
        <w:rPr>
          <w:rStyle w:val="FontStyle19"/>
          <w:rFonts w:ascii="Times New Roman" w:hAnsi="Times New Roman" w:cs="Times New Roman"/>
          <w:sz w:val="28"/>
          <w:szCs w:val="28"/>
        </w:rPr>
        <w:t>Экономика и управление на предприятии</w:t>
      </w:r>
      <w:r w:rsidR="007371F5" w:rsidRPr="008924EE">
        <w:rPr>
          <w:rStyle w:val="FontStyle19"/>
          <w:rFonts w:ascii="Times New Roman" w:hAnsi="Times New Roman" w:cs="Times New Roman"/>
          <w:sz w:val="28"/>
          <w:szCs w:val="28"/>
        </w:rPr>
        <w:t>»</w:t>
      </w:r>
      <w:r w:rsidR="00F91C0C">
        <w:rPr>
          <w:rStyle w:val="FontStyle19"/>
          <w:rFonts w:ascii="Times New Roman" w:hAnsi="Times New Roman" w:cs="Times New Roman"/>
          <w:sz w:val="28"/>
          <w:szCs w:val="28"/>
        </w:rPr>
        <w:t>; «Экономика и управление недвижимостью и инвестициями»</w:t>
      </w:r>
      <w:r w:rsidR="007371F5" w:rsidRPr="00F169B7">
        <w:rPr>
          <w:rStyle w:val="FontStyle19"/>
          <w:rFonts w:ascii="Times New Roman" w:hAnsi="Times New Roman" w:cs="Times New Roman"/>
          <w:sz w:val="28"/>
          <w:szCs w:val="28"/>
        </w:rPr>
        <w:t>;</w:t>
      </w:r>
      <w:r w:rsidR="007371F5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</w:p>
    <w:p w:rsidR="008313AD" w:rsidRPr="000273F5" w:rsidRDefault="008313AD" w:rsidP="008313AD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- бакалавров </w:t>
      </w:r>
      <w:r>
        <w:rPr>
          <w:rFonts w:ascii="Times New Roman" w:hAnsi="Times New Roman"/>
          <w:sz w:val="28"/>
          <w:szCs w:val="28"/>
        </w:rPr>
        <w:t>38.03.10 – Жилищное хозяйство и коммунальная инфраструктура, программа «Жилищное хозяйство и коммунальная инфраструктура</w:t>
      </w:r>
      <w:r w:rsidR="00C70B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313AD" w:rsidRPr="00AD4394" w:rsidRDefault="008313AD" w:rsidP="008313AD">
      <w:pPr>
        <w:jc w:val="both"/>
        <w:rPr>
          <w:rFonts w:ascii="Times New Roman" w:hAnsi="Times New Roman"/>
          <w:sz w:val="28"/>
          <w:szCs w:val="28"/>
        </w:rPr>
      </w:pPr>
      <w:r w:rsidRPr="000273F5">
        <w:rPr>
          <w:rFonts w:ascii="Times New Roman" w:hAnsi="Times New Roman"/>
          <w:sz w:val="28"/>
          <w:szCs w:val="28"/>
        </w:rPr>
        <w:t>- магистров 3</w:t>
      </w:r>
      <w:r>
        <w:rPr>
          <w:rFonts w:ascii="Times New Roman" w:hAnsi="Times New Roman"/>
          <w:sz w:val="28"/>
          <w:szCs w:val="28"/>
        </w:rPr>
        <w:t>8.04.01</w:t>
      </w:r>
      <w:r w:rsidRPr="00027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27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D4394">
        <w:rPr>
          <w:rFonts w:ascii="Times New Roman" w:hAnsi="Times New Roman"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>»</w:t>
      </w:r>
      <w:r w:rsidRPr="00AD4394">
        <w:rPr>
          <w:rFonts w:ascii="Times New Roman" w:hAnsi="Times New Roman"/>
          <w:sz w:val="28"/>
          <w:szCs w:val="28"/>
        </w:rPr>
        <w:t>, программы «Экономика, управление и стратегия развития предприятия (организации)», «Экономическая оценка и управление активами, недвижимостью и инвестициями»;</w:t>
      </w:r>
    </w:p>
    <w:p w:rsidR="008313AD" w:rsidRPr="000273F5" w:rsidRDefault="008313AD" w:rsidP="008313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магистров 38.04.10 - Жилищное хозяйство и коммунал</w:t>
      </w:r>
      <w:r w:rsidR="004B5357">
        <w:rPr>
          <w:rFonts w:ascii="Times New Roman" w:hAnsi="Times New Roman"/>
          <w:sz w:val="28"/>
          <w:szCs w:val="28"/>
        </w:rPr>
        <w:t xml:space="preserve">ьная инфраструктура, программа </w:t>
      </w:r>
      <w:r>
        <w:rPr>
          <w:rFonts w:ascii="Times New Roman" w:hAnsi="Times New Roman"/>
          <w:sz w:val="28"/>
          <w:szCs w:val="28"/>
        </w:rPr>
        <w:t>«Жилищное хозяйство и коммунальная инфраструктура, программа».</w:t>
      </w:r>
    </w:p>
    <w:bookmarkEnd w:id="1"/>
    <w:p w:rsidR="00963358" w:rsidRDefault="00963358" w:rsidP="00963358">
      <w:pPr>
        <w:pStyle w:val="Style3"/>
        <w:widowControl/>
        <w:spacing w:line="240" w:lineRule="auto"/>
        <w:ind w:right="19" w:firstLine="426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Кафедра «</w:t>
      </w:r>
      <w:r w:rsidR="00F91C0C">
        <w:rPr>
          <w:rStyle w:val="FontStyle19"/>
          <w:rFonts w:ascii="Times New Roman" w:hAnsi="Times New Roman" w:cs="Times New Roman"/>
          <w:sz w:val="28"/>
          <w:szCs w:val="28"/>
        </w:rPr>
        <w:t>Экономики, организации и стратегии развития предприятия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» организует свою деятельность в соответствии с уставом Самарского государственного экономического университета, действующи</w:t>
      </w:r>
      <w:r w:rsidR="00514130">
        <w:rPr>
          <w:rStyle w:val="FontStyle19"/>
          <w:rFonts w:ascii="Times New Roman" w:hAnsi="Times New Roman" w:cs="Times New Roman"/>
          <w:sz w:val="28"/>
          <w:szCs w:val="28"/>
        </w:rPr>
        <w:t>ми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нормативны</w:t>
      </w:r>
      <w:r w:rsidR="00514130">
        <w:rPr>
          <w:rStyle w:val="FontStyle19"/>
          <w:rFonts w:ascii="Times New Roman" w:hAnsi="Times New Roman" w:cs="Times New Roman"/>
          <w:sz w:val="28"/>
          <w:szCs w:val="28"/>
        </w:rPr>
        <w:t>ми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документ</w:t>
      </w:r>
      <w:r w:rsidR="00514130">
        <w:rPr>
          <w:rStyle w:val="FontStyle19"/>
          <w:rFonts w:ascii="Times New Roman" w:hAnsi="Times New Roman" w:cs="Times New Roman"/>
          <w:sz w:val="28"/>
          <w:szCs w:val="28"/>
        </w:rPr>
        <w:t>ами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, а также в соответствии с планом научной, научно-методической и учебной работы.</w:t>
      </w:r>
    </w:p>
    <w:p w:rsidR="00DA73CB" w:rsidRDefault="00DA73CB" w:rsidP="00963358">
      <w:pPr>
        <w:pStyle w:val="Style3"/>
        <w:widowControl/>
        <w:spacing w:line="240" w:lineRule="auto"/>
        <w:ind w:right="19" w:firstLine="426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63358" w:rsidRPr="008924EE" w:rsidRDefault="00963358" w:rsidP="00963358">
      <w:pPr>
        <w:pStyle w:val="Style3"/>
        <w:widowControl/>
        <w:numPr>
          <w:ilvl w:val="0"/>
          <w:numId w:val="23"/>
        </w:numPr>
        <w:spacing w:line="240" w:lineRule="auto"/>
        <w:ind w:right="1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>Научный потенциал и штат кафедры</w:t>
      </w: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Кафедра в 2021 г. успешно прошла государственную аккредитацию учебных программ бакалавриата, магистратуры. Имеет высокий кадровый потенциал. На кафедре работают 1</w:t>
      </w:r>
      <w:r w:rsidR="008313AD">
        <w:rPr>
          <w:rStyle w:val="FontStyle19"/>
          <w:rFonts w:ascii="Times New Roman" w:hAnsi="Times New Roman" w:cs="Times New Roman"/>
          <w:sz w:val="28"/>
          <w:szCs w:val="28"/>
        </w:rPr>
        <w:t>4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штатных преподавателей: </w:t>
      </w:r>
      <w:r w:rsidR="006663DF">
        <w:rPr>
          <w:rStyle w:val="FontStyle19"/>
          <w:rFonts w:ascii="Times New Roman" w:hAnsi="Times New Roman" w:cs="Times New Roman"/>
          <w:sz w:val="28"/>
          <w:szCs w:val="28"/>
        </w:rPr>
        <w:t>4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доктора экономических наук, </w:t>
      </w:r>
      <w:r w:rsidR="008313AD">
        <w:rPr>
          <w:rStyle w:val="FontStyle19"/>
          <w:rFonts w:ascii="Times New Roman" w:hAnsi="Times New Roman" w:cs="Times New Roman"/>
          <w:sz w:val="28"/>
          <w:szCs w:val="28"/>
        </w:rPr>
        <w:t>10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кандидатов экономических наук. </w:t>
      </w:r>
      <w:r w:rsidR="006663DF">
        <w:rPr>
          <w:rStyle w:val="FontStyle19"/>
          <w:rFonts w:ascii="Times New Roman" w:hAnsi="Times New Roman" w:cs="Times New Roman"/>
          <w:sz w:val="28"/>
          <w:szCs w:val="28"/>
        </w:rPr>
        <w:t>Внешними с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овместителями</w:t>
      </w:r>
      <w:r w:rsidR="008313AD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6663DF">
        <w:rPr>
          <w:rStyle w:val="FontStyle19"/>
          <w:rFonts w:ascii="Times New Roman" w:hAnsi="Times New Roman" w:cs="Times New Roman"/>
          <w:sz w:val="28"/>
          <w:szCs w:val="28"/>
        </w:rPr>
        <w:t>- практиками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на кафедре работали: </w:t>
      </w:r>
      <w:r w:rsidR="006663DF">
        <w:rPr>
          <w:rStyle w:val="FontStyle19"/>
          <w:rFonts w:ascii="Times New Roman" w:hAnsi="Times New Roman" w:cs="Times New Roman"/>
          <w:sz w:val="28"/>
          <w:szCs w:val="28"/>
        </w:rPr>
        <w:t>к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.э.н. </w:t>
      </w:r>
      <w:proofErr w:type="spellStart"/>
      <w:r w:rsidR="006663DF">
        <w:rPr>
          <w:rStyle w:val="FontStyle19"/>
          <w:rFonts w:ascii="Times New Roman" w:hAnsi="Times New Roman" w:cs="Times New Roman"/>
          <w:sz w:val="28"/>
          <w:szCs w:val="28"/>
        </w:rPr>
        <w:t>Керженцев</w:t>
      </w:r>
      <w:proofErr w:type="spellEnd"/>
      <w:r w:rsidR="006663DF">
        <w:rPr>
          <w:rStyle w:val="FontStyle19"/>
          <w:rFonts w:ascii="Times New Roman" w:hAnsi="Times New Roman" w:cs="Times New Roman"/>
          <w:sz w:val="28"/>
          <w:szCs w:val="28"/>
        </w:rPr>
        <w:t xml:space="preserve"> Ф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.А.</w:t>
      </w:r>
      <w:r w:rsidR="006663DF">
        <w:rPr>
          <w:rStyle w:val="FontStyle19"/>
          <w:rFonts w:ascii="Times New Roman" w:hAnsi="Times New Roman" w:cs="Times New Roman"/>
          <w:sz w:val="28"/>
          <w:szCs w:val="28"/>
        </w:rPr>
        <w:t>, директор ООО «Минерал групп»;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3DF">
        <w:rPr>
          <w:rStyle w:val="FontStyle19"/>
          <w:rFonts w:ascii="Times New Roman" w:hAnsi="Times New Roman" w:cs="Times New Roman"/>
          <w:sz w:val="28"/>
          <w:szCs w:val="28"/>
        </w:rPr>
        <w:t>Голодяевский</w:t>
      </w:r>
      <w:proofErr w:type="spellEnd"/>
      <w:r w:rsidR="006663DF">
        <w:rPr>
          <w:rStyle w:val="FontStyle19"/>
          <w:rFonts w:ascii="Times New Roman" w:hAnsi="Times New Roman" w:cs="Times New Roman"/>
          <w:sz w:val="28"/>
          <w:szCs w:val="28"/>
        </w:rPr>
        <w:t xml:space="preserve"> М.А., зам. директора инвестиционного департамента АО «Корпорация развития Самарской области»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и др.</w:t>
      </w:r>
    </w:p>
    <w:p w:rsidR="00963358" w:rsidRDefault="00963358" w:rsidP="00963358">
      <w:pPr>
        <w:pStyle w:val="Style3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остепененности</w:t>
      </w:r>
      <w:proofErr w:type="spellEnd"/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штатных преподавателей кафедры составляет 100%. Средний возраст профессорско-преподавательского состава составляет </w:t>
      </w:r>
      <w:r w:rsidR="00E348FF">
        <w:rPr>
          <w:rStyle w:val="FontStyle19"/>
          <w:rFonts w:ascii="Times New Roman" w:hAnsi="Times New Roman" w:cs="Times New Roman"/>
          <w:sz w:val="28"/>
          <w:szCs w:val="28"/>
        </w:rPr>
        <w:t>48,</w:t>
      </w:r>
      <w:r w:rsidR="008C7AB6">
        <w:rPr>
          <w:rStyle w:val="FontStyle19"/>
          <w:rFonts w:ascii="Times New Roman" w:hAnsi="Times New Roman" w:cs="Times New Roman"/>
          <w:sz w:val="28"/>
          <w:szCs w:val="28"/>
        </w:rPr>
        <w:t>3</w:t>
      </w:r>
      <w:r w:rsidRPr="00E348FF">
        <w:rPr>
          <w:rStyle w:val="FontStyle19"/>
          <w:rFonts w:ascii="Times New Roman" w:hAnsi="Times New Roman" w:cs="Times New Roman"/>
          <w:sz w:val="28"/>
          <w:szCs w:val="28"/>
        </w:rPr>
        <w:t xml:space="preserve"> года.</w:t>
      </w:r>
    </w:p>
    <w:p w:rsidR="00DA73CB" w:rsidRPr="008924EE" w:rsidRDefault="00DA73CB" w:rsidP="00963358">
      <w:pPr>
        <w:pStyle w:val="Style3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63358" w:rsidRPr="008924EE" w:rsidRDefault="00963358" w:rsidP="00963358">
      <w:pPr>
        <w:pStyle w:val="Style3"/>
        <w:widowControl/>
        <w:numPr>
          <w:ilvl w:val="0"/>
          <w:numId w:val="23"/>
        </w:numPr>
        <w:spacing w:line="240" w:lineRule="auto"/>
        <w:ind w:right="1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lastRenderedPageBreak/>
        <w:t>Организационная работа</w:t>
      </w: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Ежегодно на кафедре разрабатываются планы работы кафедры на текущий год, в соответствии с которыми осуществляются все основные мероприятия организационного, учебно-методического и научного характера.</w:t>
      </w: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Проводилось ежегодное распределение учебной нагрузки с учетом оптимизации учебного процесса и повышения качества образовательной деятельности,  обеспечивал</w:t>
      </w:r>
      <w:r w:rsidR="00514130">
        <w:rPr>
          <w:rStyle w:val="FontStyle19"/>
          <w:rFonts w:ascii="Times New Roman" w:hAnsi="Times New Roman" w:cs="Times New Roman"/>
          <w:sz w:val="28"/>
          <w:szCs w:val="28"/>
        </w:rPr>
        <w:t>и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сь утверждение и корректировка индивидуальных планов преподавателей кафедры, осуществлялась организация промежуточной и итоговой аттестации студентов,  проводилась аттестация аспирантов, вносились изменения и дополнения в рабочие программы по дисциплинам кафедры, обсуждались диссертации аспирантов и соискателей, утверждались планы и отчеты по работе кафедры.</w:t>
      </w:r>
    </w:p>
    <w:p w:rsidR="00963358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Делопроизводство на кафедре осуществляется на хорошем уровне с активным применением информационных технологий, позволяющим систематизировать документы, необходимые для организации и контроля работы кафедры.</w:t>
      </w:r>
    </w:p>
    <w:p w:rsidR="00DA73CB" w:rsidRPr="008924EE" w:rsidRDefault="00DA73CB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63358" w:rsidRPr="008924EE" w:rsidRDefault="00963358" w:rsidP="00963358">
      <w:pPr>
        <w:pStyle w:val="Style3"/>
        <w:widowControl/>
        <w:numPr>
          <w:ilvl w:val="0"/>
          <w:numId w:val="23"/>
        </w:numPr>
        <w:spacing w:line="240" w:lineRule="auto"/>
        <w:ind w:right="1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>Учебная и учебно-методическая работа</w:t>
      </w:r>
    </w:p>
    <w:p w:rsidR="00963358" w:rsidRPr="008924EE" w:rsidRDefault="00963358" w:rsidP="007C2678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На кафедре имеется полный комплект документов, определяющих содержание обучения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: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бакалавров </w:t>
      </w:r>
      <w:r w:rsidR="007C2678" w:rsidRPr="00361C82">
        <w:rPr>
          <w:rStyle w:val="FontStyle19"/>
          <w:rFonts w:ascii="Times New Roman" w:hAnsi="Times New Roman" w:cs="Times New Roman"/>
          <w:sz w:val="28"/>
          <w:szCs w:val="28"/>
        </w:rPr>
        <w:t xml:space="preserve">38.03.01 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- </w:t>
      </w:r>
      <w:r w:rsidR="007C2678" w:rsidRPr="00361C82">
        <w:rPr>
          <w:rStyle w:val="FontStyle19"/>
          <w:rFonts w:ascii="Times New Roman" w:hAnsi="Times New Roman" w:cs="Times New Roman"/>
          <w:sz w:val="28"/>
          <w:szCs w:val="28"/>
        </w:rPr>
        <w:t>«Экономика»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,</w:t>
      </w:r>
      <w:r w:rsidR="007C2678" w:rsidRPr="00361C82">
        <w:rPr>
          <w:rStyle w:val="FontStyle19"/>
          <w:rFonts w:ascii="Times New Roman" w:hAnsi="Times New Roman" w:cs="Times New Roman"/>
          <w:sz w:val="28"/>
          <w:szCs w:val="28"/>
        </w:rPr>
        <w:t xml:space="preserve"> программа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м:</w:t>
      </w:r>
      <w:r w:rsidR="007C267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«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Экономика и управление на предприятии</w:t>
      </w:r>
      <w:r w:rsidR="007C2678" w:rsidRPr="008924EE">
        <w:rPr>
          <w:rStyle w:val="FontStyle19"/>
          <w:rFonts w:ascii="Times New Roman" w:hAnsi="Times New Roman" w:cs="Times New Roman"/>
          <w:sz w:val="28"/>
          <w:szCs w:val="28"/>
        </w:rPr>
        <w:t>»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; «Экономика и управление недвижимостью и инвестициями»</w:t>
      </w:r>
      <w:r w:rsidR="007C2678" w:rsidRPr="00F169B7">
        <w:rPr>
          <w:rStyle w:val="FontStyle19"/>
          <w:rFonts w:ascii="Times New Roman" w:hAnsi="Times New Roman" w:cs="Times New Roman"/>
          <w:sz w:val="28"/>
          <w:szCs w:val="28"/>
        </w:rPr>
        <w:t>;</w:t>
      </w:r>
      <w:r w:rsidR="007C267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C2678">
        <w:rPr>
          <w:rFonts w:ascii="Times New Roman" w:hAnsi="Times New Roman"/>
          <w:sz w:val="28"/>
          <w:szCs w:val="28"/>
        </w:rPr>
        <w:t xml:space="preserve">38.03.10 – Жилищное хозяйство и коммунальная инфраструктура, программа «Жилищное хозяйство и коммунальная инфраструктура»; </w:t>
      </w:r>
      <w:r w:rsidR="007C2678" w:rsidRPr="000273F5">
        <w:rPr>
          <w:rFonts w:ascii="Times New Roman" w:hAnsi="Times New Roman"/>
          <w:sz w:val="28"/>
          <w:szCs w:val="28"/>
        </w:rPr>
        <w:t xml:space="preserve"> магистров 3</w:t>
      </w:r>
      <w:r w:rsidR="007C2678">
        <w:rPr>
          <w:rFonts w:ascii="Times New Roman" w:hAnsi="Times New Roman"/>
          <w:sz w:val="28"/>
          <w:szCs w:val="28"/>
        </w:rPr>
        <w:t>8.04.01</w:t>
      </w:r>
      <w:r w:rsidR="007C2678" w:rsidRPr="000273F5">
        <w:rPr>
          <w:rFonts w:ascii="Times New Roman" w:hAnsi="Times New Roman"/>
          <w:sz w:val="28"/>
          <w:szCs w:val="28"/>
        </w:rPr>
        <w:t xml:space="preserve"> </w:t>
      </w:r>
      <w:r w:rsidR="007C2678">
        <w:rPr>
          <w:rFonts w:ascii="Times New Roman" w:hAnsi="Times New Roman"/>
          <w:sz w:val="28"/>
          <w:szCs w:val="28"/>
        </w:rPr>
        <w:t>–</w:t>
      </w:r>
      <w:r w:rsidR="007C2678" w:rsidRPr="000273F5">
        <w:rPr>
          <w:rFonts w:ascii="Times New Roman" w:hAnsi="Times New Roman"/>
          <w:sz w:val="28"/>
          <w:szCs w:val="28"/>
        </w:rPr>
        <w:t xml:space="preserve"> </w:t>
      </w:r>
      <w:r w:rsidR="007C2678">
        <w:rPr>
          <w:rFonts w:ascii="Times New Roman" w:hAnsi="Times New Roman"/>
          <w:sz w:val="28"/>
          <w:szCs w:val="28"/>
        </w:rPr>
        <w:t>«</w:t>
      </w:r>
      <w:r w:rsidR="007C2678" w:rsidRPr="00AD4394">
        <w:rPr>
          <w:rFonts w:ascii="Times New Roman" w:hAnsi="Times New Roman"/>
          <w:sz w:val="28"/>
          <w:szCs w:val="28"/>
        </w:rPr>
        <w:t>Экономика</w:t>
      </w:r>
      <w:r w:rsidR="007C2678">
        <w:rPr>
          <w:rFonts w:ascii="Times New Roman" w:hAnsi="Times New Roman"/>
          <w:sz w:val="28"/>
          <w:szCs w:val="28"/>
        </w:rPr>
        <w:t>»</w:t>
      </w:r>
      <w:r w:rsidR="007C2678" w:rsidRPr="00AD4394">
        <w:rPr>
          <w:rFonts w:ascii="Times New Roman" w:hAnsi="Times New Roman"/>
          <w:sz w:val="28"/>
          <w:szCs w:val="28"/>
        </w:rPr>
        <w:t>, программы «Экономика, управление и стратегия развития предприятия (организации)», «Экономическая оценка и управление активами, недвижимостью и инвестициями»;</w:t>
      </w:r>
      <w:r w:rsidR="007C2678">
        <w:rPr>
          <w:rFonts w:ascii="Times New Roman" w:hAnsi="Times New Roman"/>
          <w:sz w:val="28"/>
          <w:szCs w:val="28"/>
        </w:rPr>
        <w:t xml:space="preserve"> 38.04.10 - Жилищное хозяйство и коммунальная инфраструктура, программа «Жилищное хозяйство и коммунальная инфраструктура, программа» 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на основе ФГОС. Разработаны учебные планы, рабочие программы дисциплин, конспекты лекций, методические указания по организации самостоятельной работы студентов, методические указания по подготовке к семинарским, практическим или лабораторным занятиям, методические указания по написанию курсовых и контрольных работ. </w:t>
      </w:r>
    </w:p>
    <w:p w:rsidR="00963358" w:rsidRDefault="00963358" w:rsidP="0096335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Кафедрой </w:t>
      </w:r>
      <w:proofErr w:type="gramStart"/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подготовлены  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учебно</w:t>
      </w:r>
      <w:proofErr w:type="gramEnd"/>
      <w:r w:rsidR="007C2678">
        <w:rPr>
          <w:rStyle w:val="FontStyle19"/>
          <w:rFonts w:ascii="Times New Roman" w:hAnsi="Times New Roman" w:cs="Times New Roman"/>
          <w:sz w:val="28"/>
          <w:szCs w:val="28"/>
        </w:rPr>
        <w:t>-методические материалы (рабочие тетради) ,</w:t>
      </w:r>
      <w:proofErr w:type="spellStart"/>
      <w:r w:rsidR="007C2678">
        <w:rPr>
          <w:rStyle w:val="FontStyle19"/>
          <w:rFonts w:ascii="Times New Roman" w:hAnsi="Times New Roman" w:cs="Times New Roman"/>
          <w:sz w:val="28"/>
          <w:szCs w:val="28"/>
        </w:rPr>
        <w:t>и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учебн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ые</w:t>
      </w:r>
      <w:proofErr w:type="spellEnd"/>
      <w:r w:rsid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 пособия, электронные курсы (табл.1)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: </w:t>
      </w:r>
      <w:r w:rsidRPr="008924EE">
        <w:rPr>
          <w:rFonts w:ascii="Times New Roman" w:hAnsi="Times New Roman"/>
          <w:b/>
          <w:sz w:val="28"/>
          <w:szCs w:val="28"/>
        </w:rPr>
        <w:t xml:space="preserve"> </w:t>
      </w:r>
    </w:p>
    <w:p w:rsidR="007C2678" w:rsidRDefault="007C2678" w:rsidP="007C2678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7C2678">
        <w:rPr>
          <w:rFonts w:ascii="Times New Roman" w:hAnsi="Times New Roman"/>
          <w:sz w:val="28"/>
          <w:szCs w:val="28"/>
        </w:rPr>
        <w:t>Таблица 1</w:t>
      </w:r>
    </w:p>
    <w:p w:rsidR="007C2678" w:rsidRPr="007C2678" w:rsidRDefault="007C2678" w:rsidP="007C2678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Учебно-методические материалы (рабочие тетради</w:t>
      </w:r>
      <w:proofErr w:type="gramStart"/>
      <w:r>
        <w:rPr>
          <w:rStyle w:val="FontStyle19"/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учебн</w:t>
      </w:r>
      <w:r>
        <w:rPr>
          <w:rStyle w:val="FontStyle19"/>
          <w:rFonts w:ascii="Times New Roman" w:hAnsi="Times New Roman" w:cs="Times New Roman"/>
          <w:sz w:val="28"/>
          <w:szCs w:val="28"/>
        </w:rPr>
        <w:t>ые пособия, электронные курсы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6712"/>
        <w:gridCol w:w="2551"/>
      </w:tblGrid>
      <w:tr w:rsidR="002F5B7F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Анализ и диагностика финансово-хозяйственной деятельности /</w:t>
            </w:r>
            <w:proofErr w:type="spellStart"/>
            <w:r w:rsidRPr="00913D1A">
              <w:rPr>
                <w:rFonts w:ascii="Times New Roman" w:hAnsi="Times New Roman"/>
                <w:sz w:val="28"/>
                <w:szCs w:val="28"/>
              </w:rPr>
              <w:t>О.А.Булавко</w:t>
            </w:r>
            <w:proofErr w:type="spellEnd"/>
            <w:r w:rsidRPr="00913D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3D1A">
              <w:rPr>
                <w:rFonts w:ascii="Times New Roman" w:hAnsi="Times New Roman"/>
                <w:sz w:val="28"/>
                <w:szCs w:val="28"/>
              </w:rPr>
              <w:t>Л.Р.Туктарова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</w:tc>
      </w:tr>
      <w:tr w:rsidR="002F5B7F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Анализ и диагностика финансово-хозяйственной деятельности/</w:t>
            </w:r>
            <w:proofErr w:type="spellStart"/>
            <w:r w:rsidRPr="00913D1A">
              <w:rPr>
                <w:rFonts w:ascii="Times New Roman" w:hAnsi="Times New Roman"/>
                <w:sz w:val="28"/>
                <w:szCs w:val="28"/>
              </w:rPr>
              <w:t>О.А.Булавко</w:t>
            </w:r>
            <w:proofErr w:type="spellEnd"/>
            <w:r w:rsidRPr="00913D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3D1A">
              <w:rPr>
                <w:rFonts w:ascii="Times New Roman" w:hAnsi="Times New Roman"/>
                <w:sz w:val="28"/>
                <w:szCs w:val="28"/>
              </w:rPr>
              <w:t>Л.Р.Туктарова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Электронный курс</w:t>
            </w:r>
          </w:p>
        </w:tc>
      </w:tr>
      <w:tr w:rsidR="002F5B7F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 xml:space="preserve">Анализ и диагностика финансово-хозяйственной деятельности предприятия: учебное пособие / В.Д. Герасимова, Л.Р. </w:t>
            </w:r>
            <w:proofErr w:type="spellStart"/>
            <w:r w:rsidRPr="00913D1A">
              <w:rPr>
                <w:rFonts w:ascii="Times New Roman" w:hAnsi="Times New Roman"/>
                <w:sz w:val="28"/>
                <w:szCs w:val="28"/>
              </w:rPr>
              <w:t>Туктарова</w:t>
            </w:r>
            <w:proofErr w:type="spellEnd"/>
            <w:r w:rsidRPr="00913D1A">
              <w:rPr>
                <w:rFonts w:ascii="Times New Roman" w:hAnsi="Times New Roman"/>
                <w:sz w:val="28"/>
                <w:szCs w:val="28"/>
              </w:rPr>
              <w:t xml:space="preserve">, О.А. Черняева. – М.: КНОРУС, 2018. </w:t>
            </w:r>
          </w:p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Учебное пособие</w:t>
            </w:r>
          </w:p>
        </w:tc>
      </w:tr>
      <w:tr w:rsidR="002F5B7F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 xml:space="preserve">Рабочая тетрадь по дисциплине «Экономика </w:t>
            </w:r>
            <w:r w:rsidRPr="00913D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организации (предприятия)» / </w:t>
            </w:r>
            <w:proofErr w:type="spellStart"/>
            <w:r w:rsidRPr="00913D1A">
              <w:rPr>
                <w:rFonts w:ascii="Times New Roman" w:hAnsi="Times New Roman"/>
                <w:sz w:val="28"/>
                <w:szCs w:val="28"/>
              </w:rPr>
              <w:t>Туктарова</w:t>
            </w:r>
            <w:proofErr w:type="spellEnd"/>
            <w:r w:rsidRPr="00913D1A">
              <w:rPr>
                <w:rFonts w:ascii="Times New Roman" w:hAnsi="Times New Roman"/>
                <w:sz w:val="28"/>
                <w:szCs w:val="28"/>
              </w:rPr>
              <w:t xml:space="preserve"> Л.Р., Никитина Н.В. </w:t>
            </w:r>
          </w:p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lastRenderedPageBreak/>
              <w:t>Рабочая тетрадь</w:t>
            </w:r>
          </w:p>
        </w:tc>
      </w:tr>
      <w:tr w:rsidR="002F5B7F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 xml:space="preserve">Управление затратами / </w:t>
            </w:r>
            <w:proofErr w:type="spellStart"/>
            <w:r w:rsidRPr="00913D1A">
              <w:rPr>
                <w:rFonts w:ascii="Times New Roman" w:hAnsi="Times New Roman"/>
                <w:sz w:val="28"/>
                <w:szCs w:val="28"/>
              </w:rPr>
              <w:t>И.А.Наугольнова</w:t>
            </w:r>
            <w:proofErr w:type="spellEnd"/>
            <w:r w:rsidRPr="00913D1A">
              <w:rPr>
                <w:rFonts w:ascii="Times New Roman" w:hAnsi="Times New Roman"/>
                <w:sz w:val="28"/>
                <w:szCs w:val="28"/>
              </w:rPr>
              <w:t>, А.Р. Измайлов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Электронный курс</w:t>
            </w:r>
          </w:p>
        </w:tc>
      </w:tr>
      <w:tr w:rsidR="00913D1A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предприятия (организации) / Н.В. Никитина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Электронный курс</w:t>
            </w:r>
          </w:p>
        </w:tc>
      </w:tr>
      <w:tr w:rsidR="00913D1A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Внешнеэкономическая деятельность предприятий / Н.В. Никитина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Электронный курс</w:t>
            </w:r>
          </w:p>
        </w:tc>
      </w:tr>
      <w:tr w:rsidR="00913D1A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предприятием на конкурентном рынке предприятий / Н.В. Никитина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1A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Электронный курс</w:t>
            </w:r>
          </w:p>
        </w:tc>
      </w:tr>
      <w:tr w:rsidR="002F5B7F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Яковлев Г.И. Учебно-наглядное пособие – электронные плакаты по курсу Производственный (операционный) менеджмент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Электронный ресурс. Договор об отчуждении исключительного права №2018.0052 – НП от 20.07.2018</w:t>
            </w:r>
          </w:p>
        </w:tc>
      </w:tr>
      <w:tr w:rsidR="002F5B7F" w:rsidRPr="00913D1A" w:rsidTr="002F5B7F"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913D1A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Яковлев Г.И. Учебно-наглядное пособие – электронные плакаты по курсу Организация и управление инфраструктуры промышленного производства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7F" w:rsidRPr="00913D1A" w:rsidRDefault="002F5B7F" w:rsidP="00913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D1A">
              <w:rPr>
                <w:rFonts w:ascii="Times New Roman" w:hAnsi="Times New Roman"/>
                <w:sz w:val="28"/>
                <w:szCs w:val="28"/>
              </w:rPr>
              <w:t>Договор об отчуждении исключительного права №2018.0032 – НП от 27.07.2018</w:t>
            </w:r>
          </w:p>
        </w:tc>
      </w:tr>
    </w:tbl>
    <w:p w:rsidR="002F5B7F" w:rsidRPr="002F5B7F" w:rsidRDefault="002F5B7F" w:rsidP="002F5B7F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Все эти материалы входят в состав </w:t>
      </w:r>
      <w:r>
        <w:rPr>
          <w:rStyle w:val="FontStyle19"/>
          <w:rFonts w:ascii="Times New Roman" w:hAnsi="Times New Roman" w:cs="Times New Roman"/>
          <w:sz w:val="28"/>
          <w:szCs w:val="28"/>
        </w:rPr>
        <w:t>рабочих программ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соответствующих дисциплин и выставлены в информационно-образовательной среде СГЭУ, что обеспечивает доступ к ним всех студентов и преподавателей.</w:t>
      </w:r>
    </w:p>
    <w:p w:rsidR="00963358" w:rsidRPr="008924EE" w:rsidRDefault="008313AD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Кафедрой</w:t>
      </w:r>
      <w:r w:rsidR="0096335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проведена большая работа по достижению требуемого уровня качества учебно-методического обеспечения образовательного процесса</w:t>
      </w:r>
      <w:r w:rsidR="00963358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96335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Разработаны и утверждены в установленном порядке рабочие программы по всем дисциплинам кафедры, размещены в электронной образовательной системе (ЭИОС) университета. Также разработаны и размещены в системе управления обучением учебно-наглядные пособия по дисциплинам кафедры.</w:t>
      </w:r>
    </w:p>
    <w:p w:rsidR="00A74C61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567"/>
        <w:jc w:val="both"/>
        <w:rPr>
          <w:sz w:val="28"/>
          <w:szCs w:val="28"/>
        </w:rPr>
      </w:pPr>
      <w:r w:rsidRPr="008924EE">
        <w:rPr>
          <w:sz w:val="28"/>
          <w:szCs w:val="28"/>
        </w:rPr>
        <w:t xml:space="preserve">На </w:t>
      </w:r>
      <w:proofErr w:type="gramStart"/>
      <w:r w:rsidRPr="008924EE">
        <w:rPr>
          <w:sz w:val="28"/>
          <w:szCs w:val="28"/>
        </w:rPr>
        <w:t>кафедре  активно</w:t>
      </w:r>
      <w:proofErr w:type="gramEnd"/>
      <w:r w:rsidRPr="008924EE">
        <w:rPr>
          <w:sz w:val="28"/>
          <w:szCs w:val="28"/>
        </w:rPr>
        <w:t xml:space="preserve"> используются игровые методы обучения: деловые игры, решения ситуационных задач по таким дисциплинам кафедры, как «</w:t>
      </w:r>
      <w:r w:rsidR="008313AD">
        <w:rPr>
          <w:sz w:val="28"/>
          <w:szCs w:val="28"/>
        </w:rPr>
        <w:t>Внешнеэкономическая деятельность предприятия</w:t>
      </w:r>
      <w:r w:rsidRPr="008924EE">
        <w:rPr>
          <w:sz w:val="28"/>
          <w:szCs w:val="28"/>
        </w:rPr>
        <w:t>», «</w:t>
      </w:r>
      <w:r w:rsidR="008313AD">
        <w:rPr>
          <w:sz w:val="28"/>
          <w:szCs w:val="28"/>
        </w:rPr>
        <w:t>Управление предприятием на конкурентном рынке</w:t>
      </w:r>
      <w:r w:rsidRPr="008924EE">
        <w:rPr>
          <w:sz w:val="28"/>
          <w:szCs w:val="28"/>
        </w:rPr>
        <w:t>», «</w:t>
      </w:r>
      <w:r w:rsidR="008313AD">
        <w:rPr>
          <w:sz w:val="28"/>
          <w:szCs w:val="28"/>
        </w:rPr>
        <w:t>Управление затратами</w:t>
      </w:r>
      <w:r w:rsidRPr="008924EE">
        <w:rPr>
          <w:sz w:val="28"/>
          <w:szCs w:val="28"/>
        </w:rPr>
        <w:t>», «</w:t>
      </w:r>
      <w:r w:rsidR="008313AD">
        <w:rPr>
          <w:sz w:val="28"/>
          <w:szCs w:val="28"/>
        </w:rPr>
        <w:t>Экономика предприятия (организации)</w:t>
      </w:r>
      <w:r w:rsidRPr="008924EE">
        <w:rPr>
          <w:sz w:val="28"/>
          <w:szCs w:val="28"/>
        </w:rPr>
        <w:t>», «</w:t>
      </w:r>
      <w:r w:rsidR="008313AD">
        <w:rPr>
          <w:sz w:val="28"/>
          <w:szCs w:val="28"/>
        </w:rPr>
        <w:t>Экономическая оценка инвестиций</w:t>
      </w:r>
      <w:r w:rsidRPr="008924EE">
        <w:rPr>
          <w:sz w:val="28"/>
          <w:szCs w:val="28"/>
        </w:rPr>
        <w:t>». Данные методы обучения использовались для студентов</w:t>
      </w:r>
      <w:r>
        <w:rPr>
          <w:sz w:val="28"/>
          <w:szCs w:val="28"/>
        </w:rPr>
        <w:t xml:space="preserve"> </w:t>
      </w:r>
      <w:r w:rsidR="008313AD">
        <w:rPr>
          <w:sz w:val="28"/>
          <w:szCs w:val="28"/>
        </w:rPr>
        <w:t xml:space="preserve">2, </w:t>
      </w:r>
      <w:r>
        <w:rPr>
          <w:sz w:val="28"/>
          <w:szCs w:val="28"/>
        </w:rPr>
        <w:t>3 и</w:t>
      </w:r>
      <w:r w:rsidRPr="008924EE">
        <w:rPr>
          <w:sz w:val="28"/>
          <w:szCs w:val="28"/>
        </w:rPr>
        <w:t xml:space="preserve"> </w:t>
      </w:r>
      <w:proofErr w:type="gramStart"/>
      <w:r w:rsidRPr="008924EE">
        <w:rPr>
          <w:sz w:val="28"/>
          <w:szCs w:val="28"/>
        </w:rPr>
        <w:t>4  курс</w:t>
      </w:r>
      <w:r>
        <w:rPr>
          <w:sz w:val="28"/>
          <w:szCs w:val="28"/>
        </w:rPr>
        <w:t>ов</w:t>
      </w:r>
      <w:proofErr w:type="gramEnd"/>
      <w:r w:rsidRPr="008924EE">
        <w:rPr>
          <w:sz w:val="28"/>
          <w:szCs w:val="28"/>
        </w:rPr>
        <w:t xml:space="preserve"> программы «</w:t>
      </w:r>
      <w:r w:rsidR="00A74C61">
        <w:rPr>
          <w:sz w:val="28"/>
          <w:szCs w:val="28"/>
        </w:rPr>
        <w:t>Экономика и управление на предприятии (организации)</w:t>
      </w:r>
      <w:r w:rsidRPr="008924EE">
        <w:rPr>
          <w:sz w:val="28"/>
          <w:szCs w:val="28"/>
        </w:rPr>
        <w:t xml:space="preserve">». </w:t>
      </w:r>
    </w:p>
    <w:p w:rsidR="00963358" w:rsidRPr="008924EE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567"/>
        <w:jc w:val="both"/>
        <w:rPr>
          <w:sz w:val="28"/>
          <w:szCs w:val="28"/>
        </w:rPr>
      </w:pPr>
      <w:r w:rsidRPr="008924EE">
        <w:rPr>
          <w:sz w:val="28"/>
          <w:szCs w:val="28"/>
        </w:rPr>
        <w:t>При проведении деловых игр по дисциплине «</w:t>
      </w:r>
      <w:r w:rsidR="00A74C61">
        <w:rPr>
          <w:sz w:val="28"/>
          <w:szCs w:val="28"/>
        </w:rPr>
        <w:t>Внешнеэкономическая деятельность предприятий</w:t>
      </w:r>
      <w:r w:rsidRPr="008924EE">
        <w:rPr>
          <w:sz w:val="28"/>
          <w:szCs w:val="28"/>
        </w:rPr>
        <w:t xml:space="preserve">» студенты получают навыки </w:t>
      </w:r>
      <w:r w:rsidR="00A74C61">
        <w:rPr>
          <w:sz w:val="28"/>
          <w:szCs w:val="28"/>
        </w:rPr>
        <w:t>подготовки документации к заключению внешнеторгового контракта</w:t>
      </w:r>
      <w:r w:rsidR="008B6DDF">
        <w:rPr>
          <w:sz w:val="28"/>
          <w:szCs w:val="28"/>
        </w:rPr>
        <w:t xml:space="preserve">, проведение переговоров, продвижению компании на внешнем рынке. </w:t>
      </w:r>
      <w:r w:rsidRPr="008924EE">
        <w:rPr>
          <w:sz w:val="28"/>
          <w:szCs w:val="28"/>
        </w:rPr>
        <w:t xml:space="preserve"> </w:t>
      </w:r>
    </w:p>
    <w:p w:rsidR="00963358" w:rsidRPr="008924EE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8924EE">
        <w:rPr>
          <w:sz w:val="28"/>
          <w:szCs w:val="28"/>
        </w:rPr>
        <w:t>Целью деловой игры по дисциплине «</w:t>
      </w:r>
      <w:r w:rsidR="008B6DDF">
        <w:rPr>
          <w:sz w:val="28"/>
          <w:szCs w:val="28"/>
        </w:rPr>
        <w:t>Управление предприятием на конкурентном рынке</w:t>
      </w:r>
      <w:r w:rsidRPr="008924EE">
        <w:rPr>
          <w:sz w:val="28"/>
          <w:szCs w:val="28"/>
        </w:rPr>
        <w:t xml:space="preserve">» является формирование у студентов навыков </w:t>
      </w:r>
      <w:r w:rsidR="008B6DDF">
        <w:rPr>
          <w:sz w:val="28"/>
          <w:szCs w:val="28"/>
        </w:rPr>
        <w:t xml:space="preserve">построения и управления бизнесом производственной компании, возможности попробовать свои </w:t>
      </w:r>
      <w:r w:rsidR="008B6DDF">
        <w:rPr>
          <w:sz w:val="28"/>
          <w:szCs w:val="28"/>
        </w:rPr>
        <w:lastRenderedPageBreak/>
        <w:t xml:space="preserve">силы на фондовом рынке, познакомиться с формами отчетности в соответствии с Российскими и международными стандартами, провести глубокий анализ финансово-экономических показателей деятельности компании, экономической и финансовой устойчивости, </w:t>
      </w:r>
      <w:r w:rsidRPr="008924EE">
        <w:rPr>
          <w:sz w:val="28"/>
          <w:szCs w:val="28"/>
        </w:rPr>
        <w:t xml:space="preserve">составления аналитической записки по </w:t>
      </w:r>
      <w:r w:rsidR="008B6DDF">
        <w:rPr>
          <w:sz w:val="28"/>
          <w:szCs w:val="28"/>
        </w:rPr>
        <w:t>результатам игры</w:t>
      </w:r>
      <w:r w:rsidRPr="008924EE">
        <w:rPr>
          <w:sz w:val="28"/>
          <w:szCs w:val="28"/>
        </w:rPr>
        <w:t xml:space="preserve">. </w:t>
      </w:r>
    </w:p>
    <w:p w:rsidR="008B6DDF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8924EE">
        <w:rPr>
          <w:sz w:val="28"/>
          <w:szCs w:val="28"/>
        </w:rPr>
        <w:t>При проведении деловой игры по дисциплине «</w:t>
      </w:r>
      <w:r w:rsidR="008B6DDF">
        <w:rPr>
          <w:sz w:val="28"/>
          <w:szCs w:val="28"/>
        </w:rPr>
        <w:t>Экономика предприятия (организации)</w:t>
      </w:r>
      <w:r w:rsidRPr="008924EE">
        <w:rPr>
          <w:sz w:val="28"/>
          <w:szCs w:val="28"/>
        </w:rPr>
        <w:t xml:space="preserve">» студенты приобретают навыки </w:t>
      </w:r>
      <w:r w:rsidR="008B6DDF">
        <w:rPr>
          <w:sz w:val="28"/>
          <w:szCs w:val="28"/>
        </w:rPr>
        <w:t xml:space="preserve">управления производственным потенциалом предприятия с целью получения максимальной прибыли. </w:t>
      </w:r>
    </w:p>
    <w:p w:rsidR="00963358" w:rsidRPr="00913D1A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913D1A">
        <w:rPr>
          <w:sz w:val="28"/>
          <w:szCs w:val="28"/>
        </w:rPr>
        <w:t>Деловые игры по дисциплине «</w:t>
      </w:r>
      <w:r w:rsidR="00913D1A">
        <w:rPr>
          <w:sz w:val="28"/>
          <w:szCs w:val="28"/>
        </w:rPr>
        <w:t>Управление затратами</w:t>
      </w:r>
      <w:r w:rsidRPr="00913D1A">
        <w:rPr>
          <w:sz w:val="28"/>
          <w:szCs w:val="28"/>
        </w:rPr>
        <w:t xml:space="preserve">» </w:t>
      </w:r>
      <w:r w:rsidR="00913D1A">
        <w:rPr>
          <w:sz w:val="28"/>
          <w:szCs w:val="28"/>
        </w:rPr>
        <w:t xml:space="preserve">и «Управление предприятием на конкурентном рынке», «Экономическая стратегия предприятия», «Управление качеством» </w:t>
      </w:r>
      <w:r w:rsidRPr="00913D1A">
        <w:rPr>
          <w:sz w:val="28"/>
          <w:szCs w:val="28"/>
        </w:rPr>
        <w:t>позволя</w:t>
      </w:r>
      <w:r w:rsidR="00514130" w:rsidRPr="00913D1A">
        <w:rPr>
          <w:sz w:val="28"/>
          <w:szCs w:val="28"/>
        </w:rPr>
        <w:t>ю</w:t>
      </w:r>
      <w:r w:rsidRPr="00913D1A">
        <w:rPr>
          <w:sz w:val="28"/>
          <w:szCs w:val="28"/>
        </w:rPr>
        <w:t>т студентам закрепить полученные теоретические знания и на основе практического материала подготовить аналитическую информацию для принятия управленческих решений. Сегодня становится все очевиднее, что управление – это не столько наука, сколько искусство, в котором важную роль играют обоснованные суждения и здравый смысл. Тем не менее, чем тщательнее готовится информация, на которую опираются эти суждения, тем они будут вернее и надежнее. Всему этому служит наработка практических навыков в данных деловых играх.</w:t>
      </w:r>
    </w:p>
    <w:p w:rsidR="00963358" w:rsidRPr="008924EE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050EFC">
        <w:rPr>
          <w:sz w:val="28"/>
          <w:szCs w:val="28"/>
        </w:rPr>
        <w:t>Целью деловой игры по дисциплине «</w:t>
      </w:r>
      <w:r w:rsidR="00050EFC" w:rsidRPr="00050EFC">
        <w:rPr>
          <w:sz w:val="28"/>
          <w:szCs w:val="28"/>
        </w:rPr>
        <w:t>Экономическая оценка и</w:t>
      </w:r>
      <w:r w:rsidRPr="00050EFC">
        <w:rPr>
          <w:sz w:val="28"/>
          <w:szCs w:val="28"/>
        </w:rPr>
        <w:t>нвестици</w:t>
      </w:r>
      <w:r w:rsidR="00050EFC" w:rsidRPr="00050EFC">
        <w:rPr>
          <w:sz w:val="28"/>
          <w:szCs w:val="28"/>
        </w:rPr>
        <w:t>й</w:t>
      </w:r>
      <w:r w:rsidRPr="00050EFC">
        <w:rPr>
          <w:sz w:val="28"/>
          <w:szCs w:val="28"/>
        </w:rPr>
        <w:t xml:space="preserve">» является выработка предложений по </w:t>
      </w:r>
      <w:r w:rsidR="00050EFC" w:rsidRPr="00050EFC">
        <w:rPr>
          <w:sz w:val="28"/>
          <w:szCs w:val="28"/>
        </w:rPr>
        <w:t>повышению инвестиционной привлекательности предприятия,</w:t>
      </w:r>
      <w:r w:rsidR="00050EFC">
        <w:rPr>
          <w:sz w:val="28"/>
          <w:szCs w:val="28"/>
        </w:rPr>
        <w:t xml:space="preserve"> научиться проводить экономическое обоснование инвестиционных проектов с помощью программы «Альт-</w:t>
      </w:r>
      <w:proofErr w:type="spellStart"/>
      <w:r w:rsidR="00050EFC">
        <w:rPr>
          <w:sz w:val="28"/>
          <w:szCs w:val="28"/>
        </w:rPr>
        <w:t>инвест</w:t>
      </w:r>
      <w:proofErr w:type="spellEnd"/>
      <w:r w:rsidR="00050EFC">
        <w:rPr>
          <w:sz w:val="28"/>
          <w:szCs w:val="28"/>
        </w:rPr>
        <w:t>».</w:t>
      </w:r>
    </w:p>
    <w:p w:rsidR="00963358" w:rsidRPr="008924EE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8924EE">
        <w:rPr>
          <w:sz w:val="28"/>
          <w:szCs w:val="28"/>
        </w:rPr>
        <w:t>Участники деловой игры отрабатывают навыки обоснования и оценки инвестиционных проектов, их значимость, возможность и источники привлечения дополнительных ресурсов.</w:t>
      </w:r>
    </w:p>
    <w:p w:rsidR="00963358" w:rsidRPr="008924EE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8924EE">
        <w:rPr>
          <w:sz w:val="28"/>
          <w:szCs w:val="28"/>
        </w:rPr>
        <w:t>В целом, деловые игры способствуют формированию у студентов навыков работы в команде, а также навыки принятия решений в сложившейся ситуации, аргументации полученных выводов и результатов, публичной презентации полученных результатов.</w:t>
      </w:r>
    </w:p>
    <w:p w:rsidR="00963358" w:rsidRPr="008924EE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8924EE">
        <w:rPr>
          <w:sz w:val="28"/>
          <w:szCs w:val="28"/>
        </w:rPr>
        <w:t>Все это оказывает помощь студентам в процессе прохождения практики, выполнения выпускных квалификационных работ и в практической деятельности.</w:t>
      </w:r>
    </w:p>
    <w:p w:rsidR="00963358" w:rsidRPr="008924EE" w:rsidRDefault="00963358" w:rsidP="00963358">
      <w:pPr>
        <w:pStyle w:val="af"/>
        <w:tabs>
          <w:tab w:val="left" w:pos="9923"/>
        </w:tabs>
        <w:suppressAutoHyphens/>
        <w:spacing w:before="0" w:beforeAutospacing="0" w:after="0" w:afterAutospacing="0" w:line="240" w:lineRule="auto"/>
        <w:ind w:left="0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Плановая нагрузка по кафедре ежегодно полностью выполнялась. Ежегодно осуществлялась организация итоговой аттестации студентов, магистрантов и аспирантов.</w:t>
      </w: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C2678" w:rsidRDefault="007C267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63358" w:rsidRPr="008924EE" w:rsidRDefault="00963358" w:rsidP="00963358">
      <w:pPr>
        <w:pStyle w:val="Style3"/>
        <w:widowControl/>
        <w:spacing w:line="240" w:lineRule="auto"/>
        <w:ind w:firstLine="0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Таблица 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2</w:t>
      </w:r>
    </w:p>
    <w:p w:rsidR="00963358" w:rsidRDefault="00963358" w:rsidP="00963358">
      <w:pPr>
        <w:pStyle w:val="Style3"/>
        <w:widowControl/>
        <w:spacing w:line="240" w:lineRule="auto"/>
        <w:ind w:right="19" w:firstLine="0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>Выполнение учебной нагрузки по кафедре «</w:t>
      </w:r>
      <w:r w:rsidR="00913D1A">
        <w:rPr>
          <w:rStyle w:val="FontStyle19"/>
          <w:rFonts w:ascii="Times New Roman" w:hAnsi="Times New Roman" w:cs="Times New Roman"/>
          <w:b/>
          <w:sz w:val="28"/>
          <w:szCs w:val="28"/>
        </w:rPr>
        <w:t>экономики, организации и стратегии развития предприятия</w:t>
      </w: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>»</w:t>
      </w:r>
    </w:p>
    <w:p w:rsidR="00FB65D0" w:rsidRPr="00D6327C" w:rsidRDefault="00FB65D0" w:rsidP="00FB65D0">
      <w:pPr>
        <w:tabs>
          <w:tab w:val="left" w:pos="1065"/>
        </w:tabs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D6327C">
        <w:rPr>
          <w:rFonts w:ascii="Times New Roman" w:hAnsi="Times New Roman"/>
          <w:b/>
          <w:sz w:val="28"/>
          <w:szCs w:val="28"/>
        </w:rPr>
        <w:lastRenderedPageBreak/>
        <w:t>Выполнение учебной нагрузки по кафедре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50"/>
      </w:tblGrid>
      <w:tr w:rsidR="00FB65D0" w:rsidTr="00FB65D0"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Плановая нагрузка (час)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Фактическая нагрузка (час)</w:t>
            </w:r>
          </w:p>
        </w:tc>
        <w:tc>
          <w:tcPr>
            <w:tcW w:w="2450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Отклонения (час)</w:t>
            </w:r>
          </w:p>
        </w:tc>
      </w:tr>
      <w:tr w:rsidR="00FB65D0" w:rsidTr="00FB65D0"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65D0">
              <w:rPr>
                <w:rFonts w:ascii="Times New Roman" w:hAnsi="Times New Roman"/>
                <w:sz w:val="28"/>
                <w:szCs w:val="28"/>
                <w:lang w:val="en-US"/>
              </w:rPr>
              <w:t>20 611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20 667,8</w:t>
            </w:r>
          </w:p>
        </w:tc>
        <w:tc>
          <w:tcPr>
            <w:tcW w:w="2450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+56,8</w:t>
            </w:r>
          </w:p>
        </w:tc>
      </w:tr>
      <w:tr w:rsidR="00FB65D0" w:rsidTr="00FB65D0"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65D0">
              <w:rPr>
                <w:rFonts w:ascii="Times New Roman" w:hAnsi="Times New Roman"/>
                <w:sz w:val="28"/>
                <w:szCs w:val="28"/>
                <w:lang w:val="en-US"/>
              </w:rPr>
              <w:t>18 156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18 156</w:t>
            </w:r>
          </w:p>
        </w:tc>
        <w:tc>
          <w:tcPr>
            <w:tcW w:w="2450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65D0" w:rsidTr="00FB65D0"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65D0">
              <w:rPr>
                <w:rFonts w:ascii="Times New Roman" w:hAnsi="Times New Roman"/>
                <w:sz w:val="28"/>
                <w:szCs w:val="28"/>
                <w:lang w:val="en-US"/>
              </w:rPr>
              <w:t>18 872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18872</w:t>
            </w:r>
          </w:p>
        </w:tc>
        <w:tc>
          <w:tcPr>
            <w:tcW w:w="2450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65D0" w:rsidTr="00FB65D0"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65D0">
              <w:rPr>
                <w:rFonts w:ascii="Times New Roman" w:hAnsi="Times New Roman"/>
                <w:sz w:val="28"/>
                <w:szCs w:val="28"/>
                <w:lang w:val="en-US"/>
              </w:rPr>
              <w:t>20 272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20 274</w:t>
            </w:r>
          </w:p>
        </w:tc>
        <w:tc>
          <w:tcPr>
            <w:tcW w:w="2450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FB65D0" w:rsidTr="00FB65D0"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65D0">
              <w:rPr>
                <w:rFonts w:ascii="Times New Roman" w:hAnsi="Times New Roman"/>
                <w:sz w:val="28"/>
                <w:szCs w:val="28"/>
                <w:lang w:val="en-US"/>
              </w:rPr>
              <w:t>14 768</w:t>
            </w:r>
          </w:p>
        </w:tc>
        <w:tc>
          <w:tcPr>
            <w:tcW w:w="2449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14 768</w:t>
            </w:r>
          </w:p>
        </w:tc>
        <w:tc>
          <w:tcPr>
            <w:tcW w:w="2450" w:type="dxa"/>
          </w:tcPr>
          <w:p w:rsidR="00FB65D0" w:rsidRPr="00FB65D0" w:rsidRDefault="00FB65D0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5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2426" w:rsidTr="00FB65D0">
        <w:tc>
          <w:tcPr>
            <w:tcW w:w="2449" w:type="dxa"/>
          </w:tcPr>
          <w:p w:rsidR="000B2426" w:rsidRPr="00FB65D0" w:rsidRDefault="000B2426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449" w:type="dxa"/>
          </w:tcPr>
          <w:p w:rsidR="000B2426" w:rsidRPr="000B2426" w:rsidRDefault="000B2426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15 203</w:t>
            </w:r>
          </w:p>
        </w:tc>
        <w:tc>
          <w:tcPr>
            <w:tcW w:w="2449" w:type="dxa"/>
          </w:tcPr>
          <w:p w:rsidR="000B2426" w:rsidRPr="000B2426" w:rsidRDefault="000B2426" w:rsidP="00A21E57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15 203</w:t>
            </w:r>
          </w:p>
        </w:tc>
        <w:tc>
          <w:tcPr>
            <w:tcW w:w="2450" w:type="dxa"/>
          </w:tcPr>
          <w:p w:rsidR="000B2426" w:rsidRPr="00FB65D0" w:rsidRDefault="000B2426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2426" w:rsidTr="00FB65D0">
        <w:tc>
          <w:tcPr>
            <w:tcW w:w="2449" w:type="dxa"/>
          </w:tcPr>
          <w:p w:rsidR="000B2426" w:rsidRPr="00FB65D0" w:rsidRDefault="000B2426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449" w:type="dxa"/>
          </w:tcPr>
          <w:p w:rsidR="000B2426" w:rsidRPr="000B2426" w:rsidRDefault="000B2426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14 494</w:t>
            </w:r>
          </w:p>
        </w:tc>
        <w:tc>
          <w:tcPr>
            <w:tcW w:w="2449" w:type="dxa"/>
          </w:tcPr>
          <w:p w:rsidR="000B2426" w:rsidRPr="000B2426" w:rsidRDefault="000B2426" w:rsidP="00A21E57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14 494</w:t>
            </w:r>
          </w:p>
        </w:tc>
        <w:tc>
          <w:tcPr>
            <w:tcW w:w="2450" w:type="dxa"/>
          </w:tcPr>
          <w:p w:rsidR="000B2426" w:rsidRPr="00FB65D0" w:rsidRDefault="000B2426" w:rsidP="00FB65D0">
            <w:pPr>
              <w:tabs>
                <w:tab w:val="left" w:pos="106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B65D0" w:rsidRPr="002617D2" w:rsidRDefault="00FB65D0" w:rsidP="00FB65D0">
      <w:pPr>
        <w:tabs>
          <w:tab w:val="left" w:pos="1065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63358" w:rsidRDefault="00963358" w:rsidP="00963358">
      <w:pPr>
        <w:pStyle w:val="Style3"/>
        <w:widowControl/>
        <w:spacing w:line="240" w:lineRule="auto"/>
        <w:ind w:right="19" w:firstLine="426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Итоги защиты выпускных квалификационных работ показывали достаточно высокий уровень их подготовки. Все работы представлены с использованием мультимедийной системы, оформлялись с использованием современных информационных и компьютерных технологий. </w:t>
      </w:r>
      <w:r w:rsidRP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Количество студентов получивших дипломы с отличием </w:t>
      </w:r>
      <w:r w:rsidR="00467880" w:rsidRP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за 2021 год </w:t>
      </w:r>
      <w:r w:rsidRP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по всем формам обучения – </w:t>
      </w:r>
      <w:r w:rsidR="007C2678" w:rsidRPr="007C2678">
        <w:rPr>
          <w:rStyle w:val="FontStyle19"/>
          <w:rFonts w:ascii="Times New Roman" w:hAnsi="Times New Roman" w:cs="Times New Roman"/>
          <w:sz w:val="28"/>
          <w:szCs w:val="28"/>
        </w:rPr>
        <w:t>33,8%</w:t>
      </w:r>
      <w:r w:rsidRP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, в том числе </w:t>
      </w:r>
      <w:r w:rsidR="007C2678" w:rsidRPr="007C2678">
        <w:rPr>
          <w:rStyle w:val="FontStyle19"/>
          <w:rFonts w:ascii="Times New Roman" w:hAnsi="Times New Roman" w:cs="Times New Roman"/>
          <w:sz w:val="28"/>
          <w:szCs w:val="28"/>
        </w:rPr>
        <w:t>29</w:t>
      </w:r>
      <w:r w:rsidRP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 диплома с «отличием» по направлению подготовки магистров </w:t>
      </w:r>
      <w:proofErr w:type="gramStart"/>
      <w:r w:rsidRPr="007C2678">
        <w:rPr>
          <w:rStyle w:val="FontStyle19"/>
          <w:rFonts w:ascii="Times New Roman" w:hAnsi="Times New Roman" w:cs="Times New Roman"/>
          <w:sz w:val="28"/>
          <w:szCs w:val="28"/>
        </w:rPr>
        <w:t>38.04.0</w:t>
      </w:r>
      <w:r w:rsidR="00C70B72" w:rsidRPr="007C2678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P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70B72" w:rsidRPr="007C2678">
        <w:rPr>
          <w:rStyle w:val="FontStyle19"/>
          <w:rFonts w:ascii="Times New Roman" w:hAnsi="Times New Roman" w:cs="Times New Roman"/>
          <w:sz w:val="28"/>
          <w:szCs w:val="28"/>
        </w:rPr>
        <w:t>Экономика</w:t>
      </w:r>
      <w:r w:rsidRPr="007C2678">
        <w:rPr>
          <w:rStyle w:val="FontStyle19"/>
          <w:rFonts w:ascii="Times New Roman" w:hAnsi="Times New Roman" w:cs="Times New Roman"/>
          <w:sz w:val="28"/>
          <w:szCs w:val="28"/>
        </w:rPr>
        <w:t xml:space="preserve">». </w:t>
      </w: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Таблица </w:t>
      </w:r>
      <w:r w:rsidR="007C2678">
        <w:rPr>
          <w:rStyle w:val="FontStyle19"/>
          <w:rFonts w:ascii="Times New Roman" w:hAnsi="Times New Roman" w:cs="Times New Roman"/>
          <w:sz w:val="28"/>
          <w:szCs w:val="28"/>
        </w:rPr>
        <w:t>3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Результаты защиты выпускных квалификационных и магистерских работ на кафедре </w:t>
      </w:r>
      <w:r w:rsidR="00C70B72">
        <w:rPr>
          <w:rStyle w:val="FontStyle19"/>
          <w:rFonts w:ascii="Times New Roman" w:hAnsi="Times New Roman" w:cs="Times New Roman"/>
          <w:b/>
          <w:sz w:val="28"/>
          <w:szCs w:val="28"/>
        </w:rPr>
        <w:t>экономики, орган</w:t>
      </w:r>
      <w:r w:rsidR="00913D1A">
        <w:rPr>
          <w:rStyle w:val="FontStyle19"/>
          <w:rFonts w:ascii="Times New Roman" w:hAnsi="Times New Roman" w:cs="Times New Roman"/>
          <w:b/>
          <w:sz w:val="28"/>
          <w:szCs w:val="28"/>
        </w:rPr>
        <w:t>и</w:t>
      </w:r>
      <w:r w:rsidR="00C70B72">
        <w:rPr>
          <w:rStyle w:val="FontStyle19"/>
          <w:rFonts w:ascii="Times New Roman" w:hAnsi="Times New Roman" w:cs="Times New Roman"/>
          <w:b/>
          <w:sz w:val="28"/>
          <w:szCs w:val="28"/>
        </w:rPr>
        <w:t>зации и стратегии развития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134"/>
        <w:gridCol w:w="1276"/>
        <w:gridCol w:w="1559"/>
        <w:gridCol w:w="1664"/>
      </w:tblGrid>
      <w:tr w:rsidR="00963358" w:rsidRPr="00D243EF" w:rsidTr="00A02A4F">
        <w:trPr>
          <w:jc w:val="center"/>
        </w:trPr>
        <w:tc>
          <w:tcPr>
            <w:tcW w:w="851" w:type="dxa"/>
          </w:tcPr>
          <w:p w:rsidR="00963358" w:rsidRPr="00D243EF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243E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963358" w:rsidRPr="00D243EF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243E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7" w:type="dxa"/>
          </w:tcPr>
          <w:p w:rsidR="00963358" w:rsidRPr="00D243EF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243E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Защищено ВКР</w:t>
            </w:r>
          </w:p>
        </w:tc>
        <w:tc>
          <w:tcPr>
            <w:tcW w:w="1134" w:type="dxa"/>
          </w:tcPr>
          <w:p w:rsidR="00963358" w:rsidRPr="00D243EF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243E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</w:tcPr>
          <w:p w:rsidR="00963358" w:rsidRPr="00D243EF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243E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59" w:type="dxa"/>
          </w:tcPr>
          <w:p w:rsidR="00963358" w:rsidRPr="00D243EF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243E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64" w:type="dxa"/>
          </w:tcPr>
          <w:p w:rsidR="00963358" w:rsidRPr="00D243EF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243E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963358" w:rsidRPr="002136AC" w:rsidTr="00A02A4F">
        <w:trPr>
          <w:jc w:val="center"/>
        </w:trPr>
        <w:tc>
          <w:tcPr>
            <w:tcW w:w="851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дневной</w:t>
            </w:r>
          </w:p>
        </w:tc>
        <w:tc>
          <w:tcPr>
            <w:tcW w:w="1417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:rsidR="00963358" w:rsidRPr="002136AC" w:rsidRDefault="00963358" w:rsidP="00A134FF">
            <w:pPr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358" w:rsidRPr="002136AC" w:rsidTr="00A02A4F">
        <w:trPr>
          <w:jc w:val="center"/>
        </w:trPr>
        <w:tc>
          <w:tcPr>
            <w:tcW w:w="851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17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963358" w:rsidRPr="002136AC" w:rsidRDefault="00963358" w:rsidP="00A134FF">
            <w:pPr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358" w:rsidRPr="002136AC" w:rsidTr="00A02A4F">
        <w:trPr>
          <w:jc w:val="center"/>
        </w:trPr>
        <w:tc>
          <w:tcPr>
            <w:tcW w:w="851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дневной</w:t>
            </w:r>
          </w:p>
        </w:tc>
        <w:tc>
          <w:tcPr>
            <w:tcW w:w="1417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:rsidR="00963358" w:rsidRPr="002136AC" w:rsidRDefault="00963358" w:rsidP="00A134FF">
            <w:pPr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358" w:rsidRPr="002136AC" w:rsidTr="00A02A4F">
        <w:trPr>
          <w:jc w:val="center"/>
        </w:trPr>
        <w:tc>
          <w:tcPr>
            <w:tcW w:w="851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17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63358" w:rsidRPr="002136AC" w:rsidRDefault="00963358" w:rsidP="00A134FF">
            <w:pPr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358" w:rsidRPr="002136AC" w:rsidTr="00A02A4F">
        <w:trPr>
          <w:jc w:val="center"/>
        </w:trPr>
        <w:tc>
          <w:tcPr>
            <w:tcW w:w="851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дневной</w:t>
            </w:r>
          </w:p>
        </w:tc>
        <w:tc>
          <w:tcPr>
            <w:tcW w:w="1417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63358" w:rsidRPr="002136AC" w:rsidRDefault="00963358" w:rsidP="002136AC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  <w:r w:rsid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4" w:type="dxa"/>
          </w:tcPr>
          <w:p w:rsidR="00963358" w:rsidRPr="002136AC" w:rsidRDefault="00963358" w:rsidP="00A134FF">
            <w:pPr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358" w:rsidRPr="002136AC" w:rsidTr="00A02A4F">
        <w:trPr>
          <w:jc w:val="center"/>
        </w:trPr>
        <w:tc>
          <w:tcPr>
            <w:tcW w:w="851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3358" w:rsidRPr="002136AC" w:rsidRDefault="00963358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17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63358" w:rsidRPr="002136AC" w:rsidRDefault="002136AC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963358" w:rsidRPr="002136AC" w:rsidRDefault="00963358" w:rsidP="00A134FF">
            <w:pPr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136A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C70B72" w:rsidTr="00A02A4F">
        <w:trPr>
          <w:jc w:val="center"/>
        </w:trPr>
        <w:tc>
          <w:tcPr>
            <w:tcW w:w="851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дневной</w:t>
            </w:r>
          </w:p>
        </w:tc>
        <w:tc>
          <w:tcPr>
            <w:tcW w:w="1417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4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C70B72" w:rsidTr="00A02A4F">
        <w:trPr>
          <w:jc w:val="center"/>
        </w:trPr>
        <w:tc>
          <w:tcPr>
            <w:tcW w:w="851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417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C70B72" w:rsidTr="00A02A4F">
        <w:trPr>
          <w:jc w:val="center"/>
        </w:trPr>
        <w:tc>
          <w:tcPr>
            <w:tcW w:w="851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ВВиДО</w:t>
            </w:r>
            <w:proofErr w:type="spellEnd"/>
          </w:p>
        </w:tc>
        <w:tc>
          <w:tcPr>
            <w:tcW w:w="1417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C70B72" w:rsidTr="00A02A4F">
        <w:trPr>
          <w:jc w:val="center"/>
        </w:trPr>
        <w:tc>
          <w:tcPr>
            <w:tcW w:w="851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17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C70B72" w:rsidTr="00A02A4F">
        <w:trPr>
          <w:jc w:val="center"/>
        </w:trPr>
        <w:tc>
          <w:tcPr>
            <w:tcW w:w="851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дневной</w:t>
            </w:r>
          </w:p>
        </w:tc>
        <w:tc>
          <w:tcPr>
            <w:tcW w:w="1417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C70B72" w:rsidTr="00A02A4F">
        <w:trPr>
          <w:jc w:val="center"/>
        </w:trPr>
        <w:tc>
          <w:tcPr>
            <w:tcW w:w="851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417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C70B72" w:rsidTr="00A02A4F">
        <w:trPr>
          <w:jc w:val="center"/>
        </w:trPr>
        <w:tc>
          <w:tcPr>
            <w:tcW w:w="851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ВВиДО</w:t>
            </w:r>
            <w:proofErr w:type="spellEnd"/>
          </w:p>
        </w:tc>
        <w:tc>
          <w:tcPr>
            <w:tcW w:w="1417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C70B72" w:rsidTr="00A02A4F">
        <w:trPr>
          <w:jc w:val="center"/>
        </w:trPr>
        <w:tc>
          <w:tcPr>
            <w:tcW w:w="851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17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FD185B" w:rsidRPr="00FD185B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D18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FD185B" w:rsidRPr="00FD185B" w:rsidRDefault="00FD185B" w:rsidP="00A21E57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5B" w:rsidRPr="008156D2" w:rsidTr="00A02A4F">
        <w:trPr>
          <w:jc w:val="center"/>
        </w:trPr>
        <w:tc>
          <w:tcPr>
            <w:tcW w:w="2694" w:type="dxa"/>
            <w:gridSpan w:val="2"/>
          </w:tcPr>
          <w:p w:rsidR="00FD185B" w:rsidRPr="008156D2" w:rsidRDefault="00FD185B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156D2"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6D2"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дн.ф</w:t>
            </w:r>
            <w:proofErr w:type="spellEnd"/>
            <w:r w:rsidR="008156D2"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.</w:t>
            </w:r>
            <w:r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</w:tcPr>
          <w:p w:rsidR="00FD185B" w:rsidRPr="008156D2" w:rsidRDefault="008156D2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134" w:type="dxa"/>
          </w:tcPr>
          <w:p w:rsidR="00FD185B" w:rsidRPr="008156D2" w:rsidRDefault="008156D2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:rsidR="00FD185B" w:rsidRPr="008156D2" w:rsidRDefault="008156D2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</w:tcPr>
          <w:p w:rsidR="00FD185B" w:rsidRPr="008156D2" w:rsidRDefault="008156D2" w:rsidP="00A134FF">
            <w:pPr>
              <w:pStyle w:val="Style3"/>
              <w:widowControl/>
              <w:spacing w:line="240" w:lineRule="auto"/>
              <w:ind w:right="19"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4" w:type="dxa"/>
          </w:tcPr>
          <w:p w:rsidR="00FD185B" w:rsidRPr="008156D2" w:rsidRDefault="00FD185B" w:rsidP="00A134FF">
            <w:pPr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156D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156D2">
        <w:rPr>
          <w:rStyle w:val="FontStyle19"/>
          <w:rFonts w:ascii="Times New Roman" w:hAnsi="Times New Roman" w:cs="Times New Roman"/>
          <w:sz w:val="28"/>
          <w:szCs w:val="28"/>
        </w:rPr>
        <w:t xml:space="preserve">Всего за </w:t>
      </w:r>
      <w:r w:rsidR="00D243EF" w:rsidRPr="008156D2">
        <w:rPr>
          <w:rStyle w:val="FontStyle19"/>
          <w:rFonts w:ascii="Times New Roman" w:hAnsi="Times New Roman" w:cs="Times New Roman"/>
          <w:sz w:val="28"/>
          <w:szCs w:val="28"/>
        </w:rPr>
        <w:t>отчетный период</w:t>
      </w:r>
      <w:r w:rsidRPr="008156D2">
        <w:rPr>
          <w:rStyle w:val="FontStyle19"/>
          <w:rFonts w:ascii="Times New Roman" w:hAnsi="Times New Roman" w:cs="Times New Roman"/>
          <w:sz w:val="28"/>
          <w:szCs w:val="28"/>
        </w:rPr>
        <w:t xml:space="preserve"> защитили дипломные, выпускные квалификационные и магистерские работы </w:t>
      </w:r>
      <w:r w:rsidR="00D243EF" w:rsidRPr="008156D2">
        <w:rPr>
          <w:rStyle w:val="FontStyle19"/>
          <w:rFonts w:ascii="Times New Roman" w:hAnsi="Times New Roman" w:cs="Times New Roman"/>
          <w:sz w:val="28"/>
          <w:szCs w:val="28"/>
        </w:rPr>
        <w:t>по дневной форме обучения 47</w:t>
      </w:r>
      <w:r w:rsidR="008156D2" w:rsidRPr="008156D2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Pr="008156D2">
        <w:rPr>
          <w:rStyle w:val="FontStyle19"/>
          <w:rFonts w:ascii="Times New Roman" w:hAnsi="Times New Roman" w:cs="Times New Roman"/>
          <w:sz w:val="28"/>
          <w:szCs w:val="28"/>
        </w:rPr>
        <w:t xml:space="preserve"> чел. из этого количества отличных оценок - 5</w:t>
      </w:r>
      <w:r w:rsidR="008156D2">
        <w:rPr>
          <w:rStyle w:val="FontStyle19"/>
          <w:rFonts w:ascii="Times New Roman" w:hAnsi="Times New Roman" w:cs="Times New Roman"/>
          <w:sz w:val="28"/>
          <w:szCs w:val="28"/>
        </w:rPr>
        <w:t>5</w:t>
      </w:r>
      <w:r w:rsidRPr="008156D2">
        <w:rPr>
          <w:rStyle w:val="FontStyle19"/>
          <w:rFonts w:ascii="Times New Roman" w:hAnsi="Times New Roman" w:cs="Times New Roman"/>
          <w:sz w:val="28"/>
          <w:szCs w:val="28"/>
        </w:rPr>
        <w:t>%, хороших – 3</w:t>
      </w:r>
      <w:r w:rsidR="008156D2">
        <w:rPr>
          <w:rStyle w:val="FontStyle19"/>
          <w:rFonts w:ascii="Times New Roman" w:hAnsi="Times New Roman" w:cs="Times New Roman"/>
          <w:sz w:val="28"/>
          <w:szCs w:val="28"/>
        </w:rPr>
        <w:t>2,5</w:t>
      </w:r>
      <w:r w:rsidRPr="008156D2">
        <w:rPr>
          <w:rStyle w:val="FontStyle19"/>
          <w:rFonts w:ascii="Times New Roman" w:hAnsi="Times New Roman" w:cs="Times New Roman"/>
          <w:sz w:val="28"/>
          <w:szCs w:val="28"/>
        </w:rPr>
        <w:t xml:space="preserve"> %, удовлетворительных – </w:t>
      </w:r>
      <w:r w:rsidR="008156D2">
        <w:rPr>
          <w:rStyle w:val="FontStyle19"/>
          <w:rFonts w:ascii="Times New Roman" w:hAnsi="Times New Roman" w:cs="Times New Roman"/>
          <w:sz w:val="28"/>
          <w:szCs w:val="28"/>
        </w:rPr>
        <w:t>12,5</w:t>
      </w:r>
      <w:r w:rsidRPr="008156D2">
        <w:rPr>
          <w:rStyle w:val="FontStyle19"/>
          <w:rFonts w:ascii="Times New Roman" w:hAnsi="Times New Roman" w:cs="Times New Roman"/>
          <w:sz w:val="28"/>
          <w:szCs w:val="28"/>
        </w:rPr>
        <w:t>%.</w:t>
      </w:r>
    </w:p>
    <w:p w:rsidR="00D1675F" w:rsidRDefault="00D1675F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D1675F" w:rsidRDefault="00D1675F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D1675F" w:rsidRDefault="00D1675F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По всем формам обучения за 5 лет кафедрой было выпущено 656 человек </w:t>
      </w:r>
    </w:p>
    <w:p w:rsidR="00D1675F" w:rsidRDefault="00D1675F" w:rsidP="00D1675F">
      <w:pPr>
        <w:pStyle w:val="Style3"/>
        <w:widowControl/>
        <w:spacing w:line="240" w:lineRule="auto"/>
        <w:ind w:right="19" w:firstLine="567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Таблица 4</w:t>
      </w:r>
    </w:p>
    <w:p w:rsidR="00D1675F" w:rsidRPr="00D1675F" w:rsidRDefault="00D1675F" w:rsidP="00D1675F">
      <w:pPr>
        <w:pStyle w:val="Style3"/>
        <w:widowControl/>
        <w:spacing w:line="240" w:lineRule="auto"/>
        <w:ind w:right="19" w:firstLine="567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D1675F">
        <w:rPr>
          <w:rStyle w:val="FontStyle19"/>
          <w:rFonts w:ascii="Times New Roman" w:hAnsi="Times New Roman" w:cs="Times New Roman"/>
          <w:b/>
          <w:sz w:val="28"/>
          <w:szCs w:val="28"/>
        </w:rPr>
        <w:t>Количество выпущенных студентов по всем формам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7"/>
        <w:gridCol w:w="1515"/>
        <w:gridCol w:w="1639"/>
        <w:gridCol w:w="1611"/>
        <w:gridCol w:w="1622"/>
        <w:gridCol w:w="1597"/>
      </w:tblGrid>
      <w:tr w:rsidR="00D1675F" w:rsidRPr="00567B48" w:rsidTr="00132296">
        <w:tc>
          <w:tcPr>
            <w:tcW w:w="1587" w:type="dxa"/>
            <w:vMerge w:val="restart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154" w:type="dxa"/>
            <w:gridSpan w:val="2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  <w:tc>
          <w:tcPr>
            <w:tcW w:w="4830" w:type="dxa"/>
            <w:gridSpan w:val="3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Магистратура</w:t>
            </w:r>
          </w:p>
        </w:tc>
      </w:tr>
      <w:tr w:rsidR="00D1675F" w:rsidRPr="00567B48" w:rsidTr="00132296">
        <w:tc>
          <w:tcPr>
            <w:tcW w:w="1587" w:type="dxa"/>
            <w:vMerge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ЭУПО</w:t>
            </w:r>
          </w:p>
        </w:tc>
        <w:tc>
          <w:tcPr>
            <w:tcW w:w="1639" w:type="dxa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ЭУНИ</w:t>
            </w:r>
          </w:p>
        </w:tc>
        <w:tc>
          <w:tcPr>
            <w:tcW w:w="1611" w:type="dxa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ЭУСРП</w:t>
            </w:r>
          </w:p>
        </w:tc>
        <w:tc>
          <w:tcPr>
            <w:tcW w:w="1622" w:type="dxa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ЭУАНИ</w:t>
            </w:r>
          </w:p>
        </w:tc>
        <w:tc>
          <w:tcPr>
            <w:tcW w:w="1597" w:type="dxa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ЖКХИ</w:t>
            </w:r>
          </w:p>
        </w:tc>
      </w:tr>
      <w:tr w:rsidR="00D1675F" w:rsidRPr="00567B48" w:rsidTr="00132296">
        <w:tc>
          <w:tcPr>
            <w:tcW w:w="158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515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39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11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22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9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75F" w:rsidRPr="00567B48" w:rsidTr="00132296">
        <w:tc>
          <w:tcPr>
            <w:tcW w:w="158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515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39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11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22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75F" w:rsidRPr="00567B48" w:rsidTr="00132296">
        <w:tc>
          <w:tcPr>
            <w:tcW w:w="158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515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639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11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22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9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75F" w:rsidRPr="00567B48" w:rsidTr="00132296">
        <w:tc>
          <w:tcPr>
            <w:tcW w:w="158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515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639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11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22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9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75F" w:rsidRPr="00567B48" w:rsidTr="00132296">
        <w:tc>
          <w:tcPr>
            <w:tcW w:w="158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515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639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1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22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1675F" w:rsidRPr="00567B48" w:rsidTr="00132296">
        <w:tc>
          <w:tcPr>
            <w:tcW w:w="158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15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639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11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622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9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 w:rsidRPr="00567B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1675F" w:rsidRPr="00567B48" w:rsidTr="00132296">
        <w:tc>
          <w:tcPr>
            <w:tcW w:w="1587" w:type="dxa"/>
          </w:tcPr>
          <w:p w:rsidR="00D1675F" w:rsidRPr="00567B48" w:rsidRDefault="00D1675F" w:rsidP="00132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54" w:type="dxa"/>
            <w:gridSpan w:val="2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4830" w:type="dxa"/>
            <w:gridSpan w:val="3"/>
          </w:tcPr>
          <w:p w:rsidR="00D1675F" w:rsidRPr="00567B48" w:rsidRDefault="00D1675F" w:rsidP="0013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</w:tbl>
    <w:p w:rsidR="00D1675F" w:rsidRDefault="00D1675F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В целом учебная и учебно-методическая работа на кафедре находится на хорошем уровне.</w:t>
      </w:r>
    </w:p>
    <w:p w:rsidR="00963358" w:rsidRPr="008924EE" w:rsidRDefault="00A96F78" w:rsidP="00963358">
      <w:pPr>
        <w:pStyle w:val="Style3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Мониторинг </w:t>
      </w:r>
      <w:r w:rsidR="0096335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деятельности выпускников показал, что в течение 5 лет практически все выпускники </w:t>
      </w:r>
      <w:r w:rsidR="00963358">
        <w:rPr>
          <w:rStyle w:val="FontStyle19"/>
          <w:rFonts w:ascii="Times New Roman" w:hAnsi="Times New Roman" w:cs="Times New Roman"/>
          <w:sz w:val="28"/>
          <w:szCs w:val="28"/>
        </w:rPr>
        <w:t>программы</w:t>
      </w:r>
      <w:r w:rsidR="0096335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«</w:t>
      </w:r>
      <w:r w:rsidR="00C70B72">
        <w:rPr>
          <w:rStyle w:val="FontStyle19"/>
          <w:rFonts w:ascii="Times New Roman" w:hAnsi="Times New Roman" w:cs="Times New Roman"/>
          <w:sz w:val="28"/>
          <w:szCs w:val="28"/>
        </w:rPr>
        <w:t>Экономика и управление на предприятии</w:t>
      </w:r>
      <w:r w:rsidR="0096335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» </w:t>
      </w:r>
      <w:r w:rsidR="00C70B72">
        <w:rPr>
          <w:rStyle w:val="FontStyle19"/>
          <w:rFonts w:ascii="Times New Roman" w:hAnsi="Times New Roman" w:cs="Times New Roman"/>
          <w:sz w:val="28"/>
          <w:szCs w:val="28"/>
        </w:rPr>
        <w:t xml:space="preserve">очной формы обучения </w:t>
      </w:r>
      <w:r w:rsidR="0096335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получили работу, были востребованы </w:t>
      </w:r>
      <w:r w:rsidR="00C70B72">
        <w:rPr>
          <w:rStyle w:val="FontStyle19"/>
          <w:rFonts w:ascii="Times New Roman" w:hAnsi="Times New Roman" w:cs="Times New Roman"/>
          <w:sz w:val="28"/>
          <w:szCs w:val="28"/>
        </w:rPr>
        <w:t xml:space="preserve">предприятиями и </w:t>
      </w:r>
      <w:proofErr w:type="spellStart"/>
      <w:r w:rsidR="00C70B72">
        <w:rPr>
          <w:rStyle w:val="FontStyle19"/>
          <w:rFonts w:ascii="Times New Roman" w:hAnsi="Times New Roman" w:cs="Times New Roman"/>
          <w:sz w:val="28"/>
          <w:szCs w:val="28"/>
        </w:rPr>
        <w:t>организацими</w:t>
      </w:r>
      <w:proofErr w:type="spellEnd"/>
      <w:r w:rsidR="00C70B72">
        <w:rPr>
          <w:rStyle w:val="FontStyle19"/>
          <w:rFonts w:ascii="Times New Roman" w:hAnsi="Times New Roman" w:cs="Times New Roman"/>
          <w:sz w:val="28"/>
          <w:szCs w:val="28"/>
        </w:rPr>
        <w:t xml:space="preserve"> Самарского региона и за его пределами. </w:t>
      </w:r>
      <w:r w:rsidR="00963358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Востребованность выпускников дневной формы обучения составляла от 90 до 100 % от общего числа выпускников.</w:t>
      </w: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Положительное влияние на уровень учебной и научной деятельности оказывает повышение квалификации профессорско-преподавательского состава. </w:t>
      </w:r>
    </w:p>
    <w:p w:rsidR="00963358" w:rsidRPr="008924EE" w:rsidRDefault="00963358" w:rsidP="00963358">
      <w:pPr>
        <w:jc w:val="right"/>
        <w:rPr>
          <w:rFonts w:ascii="Times New Roman" w:hAnsi="Times New Roman"/>
          <w:sz w:val="28"/>
          <w:szCs w:val="28"/>
        </w:rPr>
      </w:pPr>
      <w:r w:rsidRPr="008924EE">
        <w:rPr>
          <w:rFonts w:ascii="Times New Roman" w:hAnsi="Times New Roman"/>
          <w:sz w:val="28"/>
          <w:szCs w:val="28"/>
        </w:rPr>
        <w:t xml:space="preserve">Таблица </w:t>
      </w:r>
      <w:r w:rsidR="00D1675F">
        <w:rPr>
          <w:rFonts w:ascii="Times New Roman" w:hAnsi="Times New Roman"/>
          <w:sz w:val="28"/>
          <w:szCs w:val="28"/>
        </w:rPr>
        <w:t>5</w:t>
      </w:r>
    </w:p>
    <w:p w:rsidR="00963358" w:rsidRPr="008924EE" w:rsidRDefault="00963358" w:rsidP="00963358">
      <w:pPr>
        <w:jc w:val="center"/>
        <w:rPr>
          <w:rFonts w:ascii="Times New Roman" w:hAnsi="Times New Roman"/>
          <w:b/>
          <w:sz w:val="28"/>
          <w:szCs w:val="28"/>
        </w:rPr>
      </w:pPr>
      <w:r w:rsidRPr="008924EE">
        <w:rPr>
          <w:rFonts w:ascii="Times New Roman" w:hAnsi="Times New Roman"/>
          <w:b/>
          <w:sz w:val="28"/>
          <w:szCs w:val="28"/>
        </w:rPr>
        <w:t>Повышение квалификации профессорско-преподавательского состава за 2016-2021гг.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1997"/>
        <w:gridCol w:w="6756"/>
      </w:tblGrid>
      <w:tr w:rsidR="00963358" w:rsidRPr="004B5357" w:rsidTr="00A02A4F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63358" w:rsidP="00A134FF">
            <w:pPr>
              <w:pStyle w:val="ab"/>
              <w:rPr>
                <w:b/>
                <w:sz w:val="24"/>
                <w:szCs w:val="24"/>
              </w:rPr>
            </w:pPr>
            <w:r w:rsidRPr="000D1E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63358" w:rsidP="00A134FF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1E41">
              <w:rPr>
                <w:b/>
                <w:sz w:val="24"/>
                <w:szCs w:val="24"/>
              </w:rPr>
              <w:t>Количество повысивших квалификацию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63358" w:rsidP="00A134FF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1E41">
              <w:rPr>
                <w:b/>
                <w:sz w:val="24"/>
                <w:szCs w:val="24"/>
              </w:rPr>
              <w:t>Форма повышения квалификации</w:t>
            </w:r>
          </w:p>
        </w:tc>
      </w:tr>
      <w:tr w:rsidR="00963358" w:rsidRPr="004B5357" w:rsidTr="00A02A4F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63358" w:rsidP="00A134FF">
            <w:pPr>
              <w:pStyle w:val="ab"/>
              <w:rPr>
                <w:sz w:val="24"/>
                <w:szCs w:val="24"/>
              </w:rPr>
            </w:pPr>
            <w:r w:rsidRPr="000D1E41">
              <w:rPr>
                <w:sz w:val="24"/>
                <w:szCs w:val="24"/>
              </w:rPr>
              <w:t>2016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63358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 xml:space="preserve">Теория и практика инклюзивного образования, </w:t>
            </w:r>
            <w:proofErr w:type="spellStart"/>
            <w:r w:rsidRPr="000D1E41">
              <w:rPr>
                <w:rFonts w:ascii="Times New Roman" w:hAnsi="Times New Roman"/>
              </w:rPr>
              <w:t>г.Самара</w:t>
            </w:r>
            <w:proofErr w:type="spellEnd"/>
            <w:r w:rsidRPr="000D1E41">
              <w:rPr>
                <w:rFonts w:ascii="Times New Roman" w:hAnsi="Times New Roman"/>
              </w:rPr>
              <w:t>, СГЭУ</w:t>
            </w:r>
          </w:p>
        </w:tc>
      </w:tr>
      <w:tr w:rsidR="00963358" w:rsidRPr="004B5357" w:rsidTr="00A02A4F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63358" w:rsidP="00A134FF">
            <w:pPr>
              <w:pStyle w:val="ab"/>
              <w:rPr>
                <w:sz w:val="24"/>
                <w:szCs w:val="24"/>
              </w:rPr>
            </w:pPr>
            <w:r w:rsidRPr="000D1E41">
              <w:rPr>
                <w:sz w:val="24"/>
                <w:szCs w:val="24"/>
              </w:rPr>
              <w:t>2017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8" w:rsidRPr="000D1E41" w:rsidRDefault="00963358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 xml:space="preserve">Информационно-коммуникационные технологии в современном высшем образовании, </w:t>
            </w:r>
            <w:proofErr w:type="spellStart"/>
            <w:r w:rsidRPr="000D1E41">
              <w:rPr>
                <w:rFonts w:ascii="Times New Roman" w:hAnsi="Times New Roman"/>
              </w:rPr>
              <w:t>г.Самара</w:t>
            </w:r>
            <w:proofErr w:type="spellEnd"/>
            <w:r w:rsidRPr="000D1E41">
              <w:rPr>
                <w:rFonts w:ascii="Times New Roman" w:hAnsi="Times New Roman"/>
              </w:rPr>
              <w:t>, СГЭУ</w:t>
            </w:r>
          </w:p>
        </w:tc>
      </w:tr>
      <w:tr w:rsidR="002240A6" w:rsidRPr="004B5357" w:rsidTr="00B677ED">
        <w:trPr>
          <w:trHeight w:val="543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pStyle w:val="ab"/>
              <w:rPr>
                <w:sz w:val="24"/>
                <w:szCs w:val="24"/>
              </w:rPr>
            </w:pPr>
            <w:r w:rsidRPr="000D1E41">
              <w:rPr>
                <w:sz w:val="24"/>
                <w:szCs w:val="24"/>
              </w:rPr>
              <w:t>2018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 xml:space="preserve">Противодействие коррупции, </w:t>
            </w:r>
            <w:proofErr w:type="spellStart"/>
            <w:r w:rsidRPr="000D1E41">
              <w:rPr>
                <w:rFonts w:ascii="Times New Roman" w:hAnsi="Times New Roman"/>
              </w:rPr>
              <w:t>г.Самара</w:t>
            </w:r>
            <w:proofErr w:type="spellEnd"/>
            <w:r w:rsidRPr="000D1E41">
              <w:rPr>
                <w:rFonts w:ascii="Times New Roman" w:hAnsi="Times New Roman"/>
              </w:rPr>
              <w:t>, СГЭУ</w:t>
            </w:r>
          </w:p>
        </w:tc>
      </w:tr>
      <w:tr w:rsidR="002240A6" w:rsidRPr="004B5357" w:rsidTr="00B677ED">
        <w:trPr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 xml:space="preserve">Охрана труда, пожарная безопасность и безопасность образовательного процесса, </w:t>
            </w:r>
            <w:proofErr w:type="spellStart"/>
            <w:r w:rsidRPr="000D1E41">
              <w:rPr>
                <w:rFonts w:ascii="Times New Roman" w:hAnsi="Times New Roman"/>
              </w:rPr>
              <w:t>г.Самара</w:t>
            </w:r>
            <w:proofErr w:type="spellEnd"/>
            <w:r w:rsidRPr="000D1E41">
              <w:rPr>
                <w:rFonts w:ascii="Times New Roman" w:hAnsi="Times New Roman"/>
              </w:rPr>
              <w:t>, СГЭУ</w:t>
            </w:r>
          </w:p>
        </w:tc>
      </w:tr>
      <w:tr w:rsidR="002240A6" w:rsidRPr="004B5357" w:rsidTr="00B677ED">
        <w:trPr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6" w:rsidRPr="000D1E41" w:rsidRDefault="002240A6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>Оказание первой помощи работниками образовательных организаций</w:t>
            </w:r>
          </w:p>
        </w:tc>
      </w:tr>
      <w:tr w:rsidR="00913D1A" w:rsidRPr="004B5357" w:rsidTr="00B677ED">
        <w:trPr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  <w:r w:rsidRPr="000D1E41">
              <w:rPr>
                <w:sz w:val="24"/>
                <w:szCs w:val="24"/>
              </w:rPr>
              <w:t>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1E41">
              <w:rPr>
                <w:rFonts w:ascii="Times New Roman" w:hAnsi="Times New Roman"/>
                <w:color w:val="000000"/>
                <w:shd w:val="clear" w:color="auto" w:fill="FFFFFF"/>
              </w:rPr>
              <w:t>Профессиональная переподготовка по программе «Преподаватель высшей школы</w:t>
            </w:r>
            <w:proofErr w:type="gramStart"/>
            <w:r w:rsidRPr="000D1E41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0D1E41">
              <w:rPr>
                <w:rFonts w:ascii="Times New Roman" w:hAnsi="Times New Roman"/>
              </w:rPr>
              <w:t xml:space="preserve"> ,</w:t>
            </w:r>
            <w:proofErr w:type="gramEnd"/>
            <w:r w:rsidRPr="000D1E41">
              <w:rPr>
                <w:rFonts w:ascii="Times New Roman" w:hAnsi="Times New Roman"/>
              </w:rPr>
              <w:t xml:space="preserve"> </w:t>
            </w:r>
            <w:proofErr w:type="spellStart"/>
            <w:r w:rsidRPr="000D1E41">
              <w:rPr>
                <w:rFonts w:ascii="Times New Roman" w:hAnsi="Times New Roman"/>
              </w:rPr>
              <w:t>г.Самара</w:t>
            </w:r>
            <w:proofErr w:type="spellEnd"/>
            <w:r w:rsidRPr="000D1E41">
              <w:rPr>
                <w:rFonts w:ascii="Times New Roman" w:hAnsi="Times New Roman"/>
              </w:rPr>
              <w:t>, СГЭУ</w:t>
            </w:r>
          </w:p>
        </w:tc>
      </w:tr>
      <w:tr w:rsidR="00913D1A" w:rsidRPr="004B5357" w:rsidTr="00B677ED">
        <w:trPr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1E4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Педагогические основы и </w:t>
            </w:r>
            <w:proofErr w:type="gramStart"/>
            <w:r w:rsidRPr="000D1E41">
              <w:rPr>
                <w:rFonts w:ascii="Times New Roman" w:hAnsi="Times New Roman"/>
                <w:color w:val="000000"/>
                <w:shd w:val="clear" w:color="auto" w:fill="FFFFFF"/>
              </w:rPr>
              <w:t>методика применения современных технических средств обучения</w:t>
            </w:r>
            <w:proofErr w:type="gramEnd"/>
            <w:r w:rsidRPr="000D1E4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ИКТ</w:t>
            </w:r>
            <w:r w:rsidRPr="000D1E41">
              <w:rPr>
                <w:rFonts w:ascii="Times New Roman" w:hAnsi="Times New Roman"/>
              </w:rPr>
              <w:t xml:space="preserve">, </w:t>
            </w:r>
            <w:proofErr w:type="spellStart"/>
            <w:r w:rsidRPr="000D1E41">
              <w:rPr>
                <w:rFonts w:ascii="Times New Roman" w:hAnsi="Times New Roman"/>
              </w:rPr>
              <w:t>г.Самара</w:t>
            </w:r>
            <w:proofErr w:type="spellEnd"/>
            <w:r w:rsidRPr="000D1E41">
              <w:rPr>
                <w:rFonts w:ascii="Times New Roman" w:hAnsi="Times New Roman"/>
              </w:rPr>
              <w:t>, СГЭУ</w:t>
            </w:r>
          </w:p>
        </w:tc>
      </w:tr>
      <w:tr w:rsidR="00913D1A" w:rsidRPr="004B5357" w:rsidTr="00B677ED">
        <w:trPr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 xml:space="preserve">Психолого-педагогические и организационно-методические основы инклюзивного образования, </w:t>
            </w:r>
            <w:proofErr w:type="spellStart"/>
            <w:r w:rsidRPr="000D1E41">
              <w:rPr>
                <w:rFonts w:ascii="Times New Roman" w:hAnsi="Times New Roman"/>
              </w:rPr>
              <w:t>г.Самара</w:t>
            </w:r>
            <w:proofErr w:type="spellEnd"/>
            <w:r w:rsidRPr="000D1E41">
              <w:rPr>
                <w:rFonts w:ascii="Times New Roman" w:hAnsi="Times New Roman"/>
              </w:rPr>
              <w:t>, СГЭУ</w:t>
            </w:r>
          </w:p>
        </w:tc>
      </w:tr>
      <w:tr w:rsidR="00913D1A" w:rsidRPr="004B5357" w:rsidTr="00A02A4F">
        <w:trPr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  <w:r w:rsidRPr="000D1E41">
              <w:rPr>
                <w:sz w:val="24"/>
                <w:szCs w:val="24"/>
              </w:rPr>
              <w:t>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 w:rsidRPr="000D1E41">
              <w:rPr>
                <w:sz w:val="24"/>
                <w:szCs w:val="24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>Внедрение цифровых технологий в профильные дисциплины, г. Иннополис, АНО ВО «Университет Иннополис»</w:t>
            </w:r>
          </w:p>
        </w:tc>
      </w:tr>
      <w:tr w:rsidR="00913D1A" w:rsidRPr="004B5357" w:rsidTr="00A02A4F">
        <w:trPr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Тренды цифрового образования</w:t>
            </w:r>
            <w:r w:rsidR="002240A6">
              <w:rPr>
                <w:rFonts w:ascii="Times New Roman" w:hAnsi="Times New Roman"/>
              </w:rPr>
              <w:t>, г Москва</w:t>
            </w:r>
          </w:p>
        </w:tc>
      </w:tr>
      <w:tr w:rsidR="00913D1A" w:rsidRPr="004B5357" w:rsidTr="00A02A4F">
        <w:trPr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Цифровые технологии в работе педагога (общего, среднего профессионального и высшего образования</w:t>
            </w:r>
            <w:proofErr w:type="gramStart"/>
            <w:r>
              <w:rPr>
                <w:rFonts w:ascii="Times New Roman" w:hAnsi="Times New Roman"/>
              </w:rPr>
              <w:t>),</w:t>
            </w:r>
            <w:r w:rsidR="002240A6">
              <w:rPr>
                <w:rFonts w:ascii="Times New Roman" w:hAnsi="Times New Roman"/>
              </w:rPr>
              <w:t>,</w:t>
            </w:r>
            <w:proofErr w:type="gramEnd"/>
            <w:r w:rsidR="002240A6">
              <w:rPr>
                <w:rFonts w:ascii="Times New Roman" w:hAnsi="Times New Roman"/>
              </w:rPr>
              <w:t xml:space="preserve"> г. Томск</w:t>
            </w:r>
          </w:p>
        </w:tc>
      </w:tr>
      <w:tr w:rsidR="00913D1A" w:rsidRPr="004B5357" w:rsidTr="00A02A4F">
        <w:trPr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2240A6" w:rsidP="00A13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ДПО «Обучающий курс подготовки специалистов </w:t>
            </w:r>
            <w:r>
              <w:rPr>
                <w:rFonts w:ascii="Times New Roman" w:hAnsi="Times New Roman"/>
              </w:rPr>
              <w:lastRenderedPageBreak/>
              <w:t>центров оценки и развития управленческих компетенций в Российских образовательных организациях», г. Москва</w:t>
            </w:r>
          </w:p>
        </w:tc>
      </w:tr>
      <w:tr w:rsidR="00913D1A" w:rsidRPr="00D754F5" w:rsidTr="001023A9">
        <w:trPr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 w:rsidRPr="000D1E41">
              <w:rPr>
                <w:sz w:val="24"/>
                <w:szCs w:val="24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 xml:space="preserve">Риторика и стилистика письменной речи, </w:t>
            </w:r>
            <w:proofErr w:type="spellStart"/>
            <w:r w:rsidRPr="000D1E41">
              <w:rPr>
                <w:rFonts w:ascii="Times New Roman" w:hAnsi="Times New Roman"/>
              </w:rPr>
              <w:t>г.Самара</w:t>
            </w:r>
            <w:proofErr w:type="spellEnd"/>
            <w:r w:rsidRPr="000D1E41">
              <w:rPr>
                <w:rFonts w:ascii="Times New Roman" w:hAnsi="Times New Roman"/>
              </w:rPr>
              <w:t>, СГЭУ</w:t>
            </w:r>
          </w:p>
        </w:tc>
      </w:tr>
      <w:tr w:rsidR="00913D1A" w:rsidRPr="00D754F5" w:rsidTr="00A02A4F">
        <w:trPr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pStyle w:val="ab"/>
              <w:jc w:val="center"/>
              <w:rPr>
                <w:sz w:val="24"/>
                <w:szCs w:val="24"/>
              </w:rPr>
            </w:pPr>
            <w:r w:rsidRPr="000D1E41">
              <w:rPr>
                <w:sz w:val="24"/>
                <w:szCs w:val="24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A" w:rsidRPr="000D1E41" w:rsidRDefault="00913D1A" w:rsidP="00A134FF">
            <w:pPr>
              <w:rPr>
                <w:rFonts w:ascii="Times New Roman" w:hAnsi="Times New Roman"/>
              </w:rPr>
            </w:pPr>
            <w:r w:rsidRPr="000D1E41">
              <w:rPr>
                <w:rFonts w:ascii="Times New Roman" w:hAnsi="Times New Roman"/>
              </w:rPr>
              <w:t>Программа «Разработка и реализация рабочих программ дисциплин/модулей для формирования универсальной компетенции в области экономической культуры, в том числе финансовой грамотности», г. Москва</w:t>
            </w:r>
          </w:p>
        </w:tc>
      </w:tr>
    </w:tbl>
    <w:p w:rsidR="00570018" w:rsidRDefault="00570018" w:rsidP="0096335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3358" w:rsidRPr="008924EE" w:rsidRDefault="00963358" w:rsidP="009633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924EE">
        <w:rPr>
          <w:rFonts w:ascii="Times New Roman" w:hAnsi="Times New Roman"/>
          <w:sz w:val="28"/>
          <w:szCs w:val="28"/>
        </w:rPr>
        <w:t xml:space="preserve">За анализируемый период кафедра активизировала профориентационную работу (к.э.н., доцент </w:t>
      </w:r>
      <w:r w:rsidR="004B5357">
        <w:rPr>
          <w:rFonts w:ascii="Times New Roman" w:hAnsi="Times New Roman"/>
          <w:sz w:val="28"/>
          <w:szCs w:val="28"/>
        </w:rPr>
        <w:t>Корнилова А.Д</w:t>
      </w:r>
      <w:r w:rsidRPr="008924EE">
        <w:rPr>
          <w:rFonts w:ascii="Times New Roman" w:hAnsi="Times New Roman"/>
          <w:sz w:val="28"/>
          <w:szCs w:val="28"/>
        </w:rPr>
        <w:t xml:space="preserve">., к.э.н., доцент </w:t>
      </w:r>
      <w:proofErr w:type="spellStart"/>
      <w:r w:rsidR="004B5357">
        <w:rPr>
          <w:rFonts w:ascii="Times New Roman" w:hAnsi="Times New Roman"/>
          <w:sz w:val="28"/>
          <w:szCs w:val="28"/>
        </w:rPr>
        <w:t>Беланова</w:t>
      </w:r>
      <w:proofErr w:type="spellEnd"/>
      <w:r w:rsidR="004B5357">
        <w:rPr>
          <w:rFonts w:ascii="Times New Roman" w:hAnsi="Times New Roman"/>
          <w:sz w:val="28"/>
          <w:szCs w:val="28"/>
        </w:rPr>
        <w:t xml:space="preserve"> Н.Н</w:t>
      </w:r>
      <w:r w:rsidRPr="008924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к.э.н., доцент </w:t>
      </w:r>
      <w:proofErr w:type="spellStart"/>
      <w:r w:rsidR="004B5357">
        <w:rPr>
          <w:rFonts w:ascii="Times New Roman" w:hAnsi="Times New Roman"/>
          <w:sz w:val="28"/>
          <w:szCs w:val="28"/>
        </w:rPr>
        <w:t>Туктарова</w:t>
      </w:r>
      <w:proofErr w:type="spellEnd"/>
      <w:r w:rsidR="004B5357">
        <w:rPr>
          <w:rFonts w:ascii="Times New Roman" w:hAnsi="Times New Roman"/>
          <w:sz w:val="28"/>
          <w:szCs w:val="28"/>
        </w:rPr>
        <w:t xml:space="preserve"> Л.Р</w:t>
      </w:r>
      <w:r>
        <w:rPr>
          <w:rFonts w:ascii="Times New Roman" w:hAnsi="Times New Roman"/>
          <w:sz w:val="28"/>
          <w:szCs w:val="28"/>
        </w:rPr>
        <w:t>.</w:t>
      </w:r>
      <w:r w:rsidR="004B5357">
        <w:rPr>
          <w:rFonts w:ascii="Times New Roman" w:hAnsi="Times New Roman"/>
          <w:sz w:val="28"/>
          <w:szCs w:val="28"/>
        </w:rPr>
        <w:t xml:space="preserve">, к.э.н., доцент Никитина Н.В., д.э.н., проф. </w:t>
      </w:r>
      <w:proofErr w:type="spellStart"/>
      <w:r w:rsidR="004B5357">
        <w:rPr>
          <w:rFonts w:ascii="Times New Roman" w:hAnsi="Times New Roman"/>
          <w:sz w:val="28"/>
          <w:szCs w:val="28"/>
        </w:rPr>
        <w:t>Булавко</w:t>
      </w:r>
      <w:proofErr w:type="spellEnd"/>
      <w:r w:rsidR="004B5357">
        <w:rPr>
          <w:rFonts w:ascii="Times New Roman" w:hAnsi="Times New Roman"/>
          <w:sz w:val="28"/>
          <w:szCs w:val="28"/>
        </w:rPr>
        <w:t xml:space="preserve"> О.А.</w:t>
      </w:r>
      <w:r w:rsidRPr="008924EE">
        <w:rPr>
          <w:rFonts w:ascii="Times New Roman" w:hAnsi="Times New Roman"/>
          <w:sz w:val="28"/>
          <w:szCs w:val="28"/>
        </w:rPr>
        <w:t xml:space="preserve">). Основными формами явились встречи со старшеклассниками школ, проведение «круглых столов» для школьников, </w:t>
      </w:r>
      <w:r w:rsidR="004B5357">
        <w:rPr>
          <w:rFonts w:ascii="Times New Roman" w:hAnsi="Times New Roman"/>
          <w:sz w:val="28"/>
          <w:szCs w:val="28"/>
        </w:rPr>
        <w:t xml:space="preserve">Профориентационных деловых игр, мастер-классов в он </w:t>
      </w:r>
      <w:proofErr w:type="spellStart"/>
      <w:r w:rsidR="004B5357">
        <w:rPr>
          <w:rFonts w:ascii="Times New Roman" w:hAnsi="Times New Roman"/>
          <w:sz w:val="28"/>
          <w:szCs w:val="28"/>
        </w:rPr>
        <w:t>лайн</w:t>
      </w:r>
      <w:proofErr w:type="spellEnd"/>
      <w:r w:rsidR="004B5357">
        <w:rPr>
          <w:rFonts w:ascii="Times New Roman" w:hAnsi="Times New Roman"/>
          <w:sz w:val="28"/>
          <w:szCs w:val="28"/>
        </w:rPr>
        <w:t xml:space="preserve"> формате, </w:t>
      </w:r>
      <w:r w:rsidRPr="008924EE">
        <w:rPr>
          <w:rFonts w:ascii="Times New Roman" w:hAnsi="Times New Roman"/>
          <w:sz w:val="28"/>
          <w:szCs w:val="28"/>
        </w:rPr>
        <w:t xml:space="preserve">рассылка информационных писем в школы </w:t>
      </w:r>
      <w:proofErr w:type="spellStart"/>
      <w:r w:rsidRPr="008924EE">
        <w:rPr>
          <w:rFonts w:ascii="Times New Roman" w:hAnsi="Times New Roman"/>
          <w:sz w:val="28"/>
          <w:szCs w:val="28"/>
        </w:rPr>
        <w:t>г.о</w:t>
      </w:r>
      <w:proofErr w:type="spellEnd"/>
      <w:r w:rsidRPr="008924EE">
        <w:rPr>
          <w:rFonts w:ascii="Times New Roman" w:hAnsi="Times New Roman"/>
          <w:sz w:val="28"/>
          <w:szCs w:val="28"/>
        </w:rPr>
        <w:t xml:space="preserve">. Самара и Самарской области, посещение учебных образовательных учреждений, проведение выездных Дней открытых дверей в общеобразовательных школах </w:t>
      </w:r>
      <w:proofErr w:type="spellStart"/>
      <w:r w:rsidRPr="008924EE">
        <w:rPr>
          <w:rFonts w:ascii="Times New Roman" w:hAnsi="Times New Roman"/>
          <w:sz w:val="28"/>
          <w:szCs w:val="28"/>
        </w:rPr>
        <w:t>г.о</w:t>
      </w:r>
      <w:proofErr w:type="spellEnd"/>
      <w:r w:rsidRPr="008924EE">
        <w:rPr>
          <w:rFonts w:ascii="Times New Roman" w:hAnsi="Times New Roman"/>
          <w:sz w:val="28"/>
          <w:szCs w:val="28"/>
        </w:rPr>
        <w:t>. Самары и других регионов. Профессорско-преподавательский состав кафедры неоднократно принимал участие в выставках-форумах «Образование. Наука. Бизнес» (</w:t>
      </w:r>
      <w:proofErr w:type="spellStart"/>
      <w:r w:rsidRPr="008924EE">
        <w:rPr>
          <w:rFonts w:ascii="Times New Roman" w:hAnsi="Times New Roman"/>
          <w:sz w:val="28"/>
          <w:szCs w:val="28"/>
        </w:rPr>
        <w:t>г.о</w:t>
      </w:r>
      <w:proofErr w:type="spellEnd"/>
      <w:r w:rsidRPr="008924EE">
        <w:rPr>
          <w:rFonts w:ascii="Times New Roman" w:hAnsi="Times New Roman"/>
          <w:sz w:val="28"/>
          <w:szCs w:val="28"/>
        </w:rPr>
        <w:t>. Самара). Ежегодно проводится интернет-олимпиада, среднее количество участников составляло 20 человек</w:t>
      </w:r>
      <w:r w:rsidR="004B5357">
        <w:rPr>
          <w:rFonts w:ascii="Times New Roman" w:hAnsi="Times New Roman"/>
          <w:sz w:val="28"/>
          <w:szCs w:val="28"/>
        </w:rPr>
        <w:t xml:space="preserve">, в 2021г. преподаватели </w:t>
      </w:r>
      <w:proofErr w:type="spellStart"/>
      <w:r w:rsidR="004B5357">
        <w:rPr>
          <w:rFonts w:ascii="Times New Roman" w:hAnsi="Times New Roman"/>
          <w:sz w:val="28"/>
          <w:szCs w:val="28"/>
        </w:rPr>
        <w:t>кафндры</w:t>
      </w:r>
      <w:proofErr w:type="spellEnd"/>
      <w:r w:rsidR="004B5357">
        <w:rPr>
          <w:rFonts w:ascii="Times New Roman" w:hAnsi="Times New Roman"/>
          <w:sz w:val="28"/>
          <w:szCs w:val="28"/>
        </w:rPr>
        <w:t xml:space="preserve"> вошли в комиссию регионального этапа всероссийской олимпиады школьников по обществознанию и экономике.</w:t>
      </w:r>
    </w:p>
    <w:p w:rsidR="00963358" w:rsidRPr="008924EE" w:rsidRDefault="00963358" w:rsidP="009633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924EE">
        <w:rPr>
          <w:rFonts w:ascii="Times New Roman" w:hAnsi="Times New Roman"/>
          <w:sz w:val="28"/>
          <w:szCs w:val="28"/>
        </w:rPr>
        <w:t xml:space="preserve">Согласно утвержденным планам проводились открытые лекции и </w:t>
      </w:r>
      <w:proofErr w:type="spellStart"/>
      <w:r w:rsidRPr="008924EE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8924EE">
        <w:rPr>
          <w:rFonts w:ascii="Times New Roman" w:hAnsi="Times New Roman"/>
          <w:sz w:val="28"/>
          <w:szCs w:val="28"/>
        </w:rPr>
        <w:t xml:space="preserve"> преподавателей, приглашались специалисты вузов Самарской области.</w:t>
      </w:r>
    </w:p>
    <w:p w:rsidR="00963358" w:rsidRPr="008924EE" w:rsidRDefault="00963358" w:rsidP="00963358">
      <w:pPr>
        <w:pStyle w:val="Style3"/>
        <w:widowControl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В соответствии с утвержденными учебными планами кафедра организовывала учебную, производственную и преддипломную практики. </w:t>
      </w:r>
    </w:p>
    <w:p w:rsidR="00963358" w:rsidRDefault="00963358" w:rsidP="00963358">
      <w:pPr>
        <w:jc w:val="both"/>
        <w:rPr>
          <w:rFonts w:ascii="Times New Roman" w:hAnsi="Times New Roman"/>
          <w:sz w:val="28"/>
          <w:szCs w:val="28"/>
        </w:rPr>
      </w:pPr>
      <w:r w:rsidRPr="008924EE">
        <w:rPr>
          <w:sz w:val="28"/>
          <w:szCs w:val="28"/>
        </w:rPr>
        <w:t xml:space="preserve">     </w:t>
      </w:r>
      <w:r w:rsidRPr="008924EE">
        <w:rPr>
          <w:rFonts w:ascii="Times New Roman" w:hAnsi="Times New Roman"/>
          <w:sz w:val="28"/>
          <w:szCs w:val="28"/>
        </w:rPr>
        <w:t xml:space="preserve">Базовыми организациями для прохождения производственной практики </w:t>
      </w:r>
      <w:r w:rsidRPr="008A45E3">
        <w:rPr>
          <w:rFonts w:ascii="Times New Roman" w:hAnsi="Times New Roman"/>
          <w:sz w:val="28"/>
          <w:szCs w:val="28"/>
        </w:rPr>
        <w:t xml:space="preserve">являются: </w:t>
      </w:r>
      <w:proofErr w:type="spellStart"/>
      <w:proofErr w:type="gramStart"/>
      <w:r w:rsidR="004B5357" w:rsidRPr="008A45E3">
        <w:rPr>
          <w:rFonts w:ascii="Times New Roman" w:hAnsi="Times New Roman"/>
          <w:sz w:val="28"/>
          <w:szCs w:val="28"/>
        </w:rPr>
        <w:t>ООО»Самарский</w:t>
      </w:r>
      <w:proofErr w:type="spellEnd"/>
      <w:proofErr w:type="gramEnd"/>
      <w:r w:rsidR="004B5357" w:rsidRPr="008A4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357" w:rsidRPr="008A45E3">
        <w:rPr>
          <w:rFonts w:ascii="Times New Roman" w:hAnsi="Times New Roman"/>
          <w:sz w:val="28"/>
          <w:szCs w:val="28"/>
        </w:rPr>
        <w:t>стройфарфор</w:t>
      </w:r>
      <w:proofErr w:type="spellEnd"/>
      <w:r w:rsidR="004B5357" w:rsidRPr="008A45E3">
        <w:rPr>
          <w:rFonts w:ascii="Times New Roman" w:hAnsi="Times New Roman"/>
          <w:sz w:val="28"/>
          <w:szCs w:val="28"/>
        </w:rPr>
        <w:t xml:space="preserve">», АО «ЖИЗ», ПКК «Весна», </w:t>
      </w:r>
      <w:r w:rsidR="000D1E41" w:rsidRPr="008A45E3">
        <w:rPr>
          <w:rFonts w:ascii="Times New Roman" w:hAnsi="Times New Roman"/>
          <w:sz w:val="28"/>
          <w:szCs w:val="28"/>
        </w:rPr>
        <w:t>ООО «Минерал Групп»</w:t>
      </w:r>
      <w:r w:rsidR="008A45E3">
        <w:rPr>
          <w:rFonts w:ascii="Times New Roman" w:hAnsi="Times New Roman"/>
          <w:sz w:val="28"/>
          <w:szCs w:val="28"/>
        </w:rPr>
        <w:t xml:space="preserve"> и др. </w:t>
      </w:r>
      <w:r w:rsidRPr="008A45E3">
        <w:rPr>
          <w:rFonts w:ascii="Times New Roman" w:hAnsi="Times New Roman"/>
          <w:sz w:val="28"/>
          <w:szCs w:val="28"/>
        </w:rPr>
        <w:t xml:space="preserve">С целью качественной организации прохождения практики кафедрой подготовлены и заключены соглашения </w:t>
      </w:r>
      <w:r w:rsidR="008A45E3">
        <w:rPr>
          <w:rFonts w:ascii="Times New Roman" w:hAnsi="Times New Roman"/>
          <w:sz w:val="28"/>
          <w:szCs w:val="28"/>
        </w:rPr>
        <w:t>и договора.</w:t>
      </w:r>
    </w:p>
    <w:p w:rsidR="00DA73CB" w:rsidRDefault="00DA73CB" w:rsidP="00963358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872B5E" w:rsidRPr="008924EE" w:rsidRDefault="00872B5E" w:rsidP="00963358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63358" w:rsidRPr="008924EE" w:rsidRDefault="00963358" w:rsidP="002240A6">
      <w:pPr>
        <w:pStyle w:val="Style3"/>
        <w:widowControl/>
        <w:spacing w:line="240" w:lineRule="auto"/>
        <w:ind w:right="19" w:firstLine="0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>
        <w:rPr>
          <w:rStyle w:val="FontStyle19"/>
          <w:rFonts w:ascii="Times New Roman" w:hAnsi="Times New Roman" w:cs="Times New Roman"/>
          <w:b/>
          <w:sz w:val="28"/>
          <w:szCs w:val="28"/>
        </w:rPr>
        <w:t>4.</w:t>
      </w: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Научная работа</w:t>
      </w:r>
    </w:p>
    <w:p w:rsidR="00C24E04" w:rsidRPr="00872B5E" w:rsidRDefault="00963358" w:rsidP="00C24E04">
      <w:pPr>
        <w:pStyle w:val="Style3"/>
        <w:widowControl/>
        <w:ind w:right="10" w:firstLine="567"/>
        <w:jc w:val="both"/>
        <w:rPr>
          <w:rStyle w:val="FontStyle15"/>
          <w:i w:val="0"/>
          <w:sz w:val="28"/>
          <w:szCs w:val="28"/>
          <w:lang w:val="ru-RU"/>
        </w:rPr>
      </w:pPr>
      <w:r w:rsidRPr="00872B5E">
        <w:rPr>
          <w:rStyle w:val="FontStyle15"/>
          <w:i w:val="0"/>
          <w:sz w:val="28"/>
          <w:szCs w:val="28"/>
          <w:lang w:val="ru-RU"/>
        </w:rPr>
        <w:t xml:space="preserve">На кафедре действует аспирантура по специальности </w:t>
      </w:r>
      <w:r w:rsidR="00FA5B2A">
        <w:rPr>
          <w:rStyle w:val="FontStyle15"/>
          <w:i w:val="0"/>
          <w:sz w:val="28"/>
          <w:szCs w:val="28"/>
          <w:lang w:val="ru-RU"/>
        </w:rPr>
        <w:t>3</w:t>
      </w:r>
      <w:r w:rsidR="00C24E04" w:rsidRPr="00872B5E">
        <w:rPr>
          <w:rStyle w:val="FontStyle15"/>
          <w:i w:val="0"/>
          <w:sz w:val="28"/>
          <w:szCs w:val="28"/>
          <w:lang w:val="ru-RU"/>
        </w:rPr>
        <w:t>8.0</w:t>
      </w:r>
      <w:r w:rsidR="00FA5B2A">
        <w:rPr>
          <w:rStyle w:val="FontStyle15"/>
          <w:i w:val="0"/>
          <w:sz w:val="28"/>
          <w:szCs w:val="28"/>
          <w:lang w:val="ru-RU"/>
        </w:rPr>
        <w:t>6</w:t>
      </w:r>
      <w:r w:rsidR="00C24E04" w:rsidRPr="00872B5E">
        <w:rPr>
          <w:rStyle w:val="FontStyle15"/>
          <w:i w:val="0"/>
          <w:sz w:val="28"/>
          <w:szCs w:val="28"/>
          <w:lang w:val="ru-RU"/>
        </w:rPr>
        <w:t>.0</w:t>
      </w:r>
      <w:r w:rsidR="00FA5B2A">
        <w:rPr>
          <w:rStyle w:val="FontStyle15"/>
          <w:i w:val="0"/>
          <w:sz w:val="28"/>
          <w:szCs w:val="28"/>
          <w:lang w:val="ru-RU"/>
        </w:rPr>
        <w:t>1</w:t>
      </w:r>
      <w:r w:rsidR="00C24E04" w:rsidRPr="00872B5E">
        <w:rPr>
          <w:rStyle w:val="FontStyle15"/>
          <w:i w:val="0"/>
          <w:sz w:val="28"/>
          <w:szCs w:val="28"/>
          <w:lang w:val="ru-RU"/>
        </w:rPr>
        <w:t xml:space="preserve"> </w:t>
      </w:r>
      <w:bookmarkStart w:id="2" w:name="_Hlk87258244"/>
      <w:r w:rsidR="00C24E04" w:rsidRPr="00872B5E">
        <w:rPr>
          <w:rStyle w:val="FontStyle15"/>
          <w:i w:val="0"/>
          <w:sz w:val="28"/>
          <w:szCs w:val="28"/>
          <w:lang w:val="ru-RU"/>
        </w:rPr>
        <w:t>Экономика и управление народным хозяйством: экономика, организация и управление предприятиями, отраслями, комплексами (промышленность)</w:t>
      </w:r>
      <w:r w:rsidR="001B790F">
        <w:rPr>
          <w:rStyle w:val="FontStyle15"/>
          <w:i w:val="0"/>
          <w:sz w:val="28"/>
          <w:szCs w:val="28"/>
          <w:lang w:val="ru-RU"/>
        </w:rPr>
        <w:t>.</w:t>
      </w:r>
    </w:p>
    <w:bookmarkEnd w:id="2"/>
    <w:p w:rsidR="00963358" w:rsidRPr="00872B5E" w:rsidRDefault="00963358" w:rsidP="00963358">
      <w:pPr>
        <w:pStyle w:val="Style3"/>
        <w:widowControl/>
        <w:spacing w:before="14"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За период 2016-2021 гг. 1 сотрудник кафедры успешно защитил 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докторскую </w:t>
      </w:r>
      <w:proofErr w:type="gramStart"/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диссертацию 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Андреев О.С.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>)</w:t>
      </w:r>
      <w:r w:rsidR="00570018" w:rsidRPr="00872B5E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963358" w:rsidRPr="00872B5E" w:rsidRDefault="00963358" w:rsidP="00963358">
      <w:pPr>
        <w:pStyle w:val="Style3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аспирант </w:t>
      </w:r>
      <w:r w:rsidR="00BA4D3B">
        <w:rPr>
          <w:rStyle w:val="FontStyle19"/>
          <w:rFonts w:ascii="Times New Roman" w:hAnsi="Times New Roman" w:cs="Times New Roman"/>
          <w:sz w:val="28"/>
          <w:szCs w:val="28"/>
        </w:rPr>
        <w:t xml:space="preserve">кафедры 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защитили </w:t>
      </w:r>
      <w:proofErr w:type="gramStart"/>
      <w:r w:rsidRPr="00872B5E">
        <w:rPr>
          <w:rStyle w:val="FontStyle19"/>
          <w:rFonts w:ascii="Times New Roman" w:hAnsi="Times New Roman" w:cs="Times New Roman"/>
          <w:sz w:val="28"/>
          <w:szCs w:val="28"/>
        </w:rPr>
        <w:t>кандидатск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ую 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диссертаци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ю</w:t>
      </w:r>
      <w:proofErr w:type="gramEnd"/>
      <w:r w:rsidR="001B790F">
        <w:rPr>
          <w:rStyle w:val="FontStyle19"/>
          <w:rFonts w:ascii="Times New Roman" w:hAnsi="Times New Roman" w:cs="Times New Roman"/>
          <w:sz w:val="28"/>
          <w:szCs w:val="28"/>
        </w:rPr>
        <w:t>(Якунин А.В.)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</w:p>
    <w:p w:rsidR="00963358" w:rsidRPr="00872B5E" w:rsidRDefault="00963358" w:rsidP="00963358">
      <w:pPr>
        <w:pStyle w:val="Style3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>В настоящее время на кафедре обуча</w:t>
      </w:r>
      <w:r w:rsidR="00514130" w:rsidRPr="00872B5E">
        <w:rPr>
          <w:rStyle w:val="FontStyle19"/>
          <w:rFonts w:ascii="Times New Roman" w:hAnsi="Times New Roman" w:cs="Times New Roman"/>
          <w:sz w:val="28"/>
          <w:szCs w:val="28"/>
        </w:rPr>
        <w:t>ю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тся 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6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аспирантов 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по направлению Экономика и управление народным хозяйством: экономика, организация и управление предприятиями, отраслями, комплексами (промышленность)</w:t>
      </w:r>
    </w:p>
    <w:p w:rsidR="00963358" w:rsidRPr="00872B5E" w:rsidRDefault="00963358" w:rsidP="00963358">
      <w:pPr>
        <w:pStyle w:val="Style3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Ежегодно преподаватели кафедры представляют доклады на заседании </w:t>
      </w:r>
      <w:proofErr w:type="gramStart"/>
      <w:r w:rsidRPr="00872B5E">
        <w:rPr>
          <w:rStyle w:val="FontStyle19"/>
          <w:rFonts w:ascii="Times New Roman" w:hAnsi="Times New Roman" w:cs="Times New Roman"/>
          <w:sz w:val="28"/>
          <w:szCs w:val="28"/>
        </w:rPr>
        <w:t>секции</w:t>
      </w:r>
      <w:r w:rsidRPr="00872B5E">
        <w:rPr>
          <w:rFonts w:ascii="Times New Roman" w:hAnsi="Times New Roman"/>
          <w:sz w:val="28"/>
          <w:szCs w:val="28"/>
        </w:rPr>
        <w:t xml:space="preserve"> 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научной</w:t>
      </w:r>
      <w:proofErr w:type="gramEnd"/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конференции профессорско-преподавательского состава СГЭУ, активно участвуют в международных, всероссийских, региональных, межвузовских и 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межрегиональных научно-практических конференциях и форумах, принимали  участие в проведении Международного научно-инновационного форума (Неделя науки в СГЭУ)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</w:p>
    <w:p w:rsidR="00570018" w:rsidRPr="00872B5E" w:rsidRDefault="00963358" w:rsidP="00872B5E">
      <w:pPr>
        <w:pStyle w:val="Style3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За рассматриваемый период преподаватели кафедры «</w:t>
      </w:r>
      <w:r w:rsidR="00C51EC4">
        <w:rPr>
          <w:rStyle w:val="FontStyle19"/>
          <w:rFonts w:ascii="Times New Roman" w:hAnsi="Times New Roman" w:cs="Times New Roman"/>
          <w:sz w:val="28"/>
          <w:szCs w:val="28"/>
        </w:rPr>
        <w:t>экономики, организации и стратегии развития предприятия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>» принимали участие в 4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0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 научных конференциях (в том числе 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5 международных). Всего за отчетный период было заслушано и обсуждено </w:t>
      </w:r>
      <w:r w:rsidR="00C24E04" w:rsidRPr="00872B5E">
        <w:rPr>
          <w:rStyle w:val="FontStyle19"/>
          <w:rFonts w:ascii="Times New Roman" w:hAnsi="Times New Roman" w:cs="Times New Roman"/>
          <w:sz w:val="28"/>
          <w:szCs w:val="28"/>
        </w:rPr>
        <w:t>5</w:t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 xml:space="preserve">0 докладов преподавателей кафедры. </w:t>
      </w:r>
    </w:p>
    <w:p w:rsidR="001B790F" w:rsidRDefault="00381FB0" w:rsidP="001B790F">
      <w:pPr>
        <w:pStyle w:val="Style3"/>
        <w:tabs>
          <w:tab w:val="left" w:pos="9923"/>
        </w:tabs>
        <w:spacing w:line="240" w:lineRule="auto"/>
        <w:ind w:firstLine="7230"/>
        <w:jc w:val="center"/>
        <w:rPr>
          <w:rFonts w:ascii="Times New Roman" w:hAnsi="Times New Roman"/>
          <w:sz w:val="28"/>
          <w:szCs w:val="28"/>
        </w:rPr>
      </w:pPr>
      <w:r w:rsidRPr="00381FB0">
        <w:rPr>
          <w:rFonts w:ascii="Times New Roman" w:hAnsi="Times New Roman"/>
          <w:sz w:val="28"/>
          <w:szCs w:val="28"/>
        </w:rPr>
        <w:t xml:space="preserve">Таблица </w:t>
      </w:r>
      <w:r w:rsidR="00D1675F">
        <w:rPr>
          <w:rFonts w:ascii="Times New Roman" w:hAnsi="Times New Roman"/>
          <w:sz w:val="28"/>
          <w:szCs w:val="28"/>
        </w:rPr>
        <w:t>6</w:t>
      </w:r>
    </w:p>
    <w:p w:rsidR="00872B5E" w:rsidRPr="00872B5E" w:rsidRDefault="001B790F" w:rsidP="001B790F">
      <w:pPr>
        <w:pStyle w:val="Style3"/>
        <w:tabs>
          <w:tab w:val="left" w:pos="992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81FB0" w:rsidRPr="00872B5E">
        <w:rPr>
          <w:rFonts w:ascii="Times New Roman" w:hAnsi="Times New Roman"/>
          <w:b/>
          <w:sz w:val="28"/>
          <w:szCs w:val="28"/>
        </w:rPr>
        <w:t>ематика и объем научно-исследовательской работы кафедры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"/>
        <w:gridCol w:w="5209"/>
        <w:gridCol w:w="2552"/>
        <w:gridCol w:w="1842"/>
      </w:tblGrid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Темы НИР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872B5E" w:rsidRPr="00872B5E" w:rsidTr="002240A6">
        <w:trPr>
          <w:trHeight w:val="93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B5E">
              <w:rPr>
                <w:rFonts w:ascii="Times New Roman" w:hAnsi="Times New Roman"/>
                <w:sz w:val="28"/>
                <w:szCs w:val="28"/>
              </w:rPr>
              <w:t>НИР  75</w:t>
            </w:r>
            <w:proofErr w:type="gramEnd"/>
            <w:r w:rsidRPr="00872B5E">
              <w:rPr>
                <w:rFonts w:ascii="Times New Roman" w:hAnsi="Times New Roman"/>
                <w:sz w:val="28"/>
                <w:szCs w:val="28"/>
              </w:rPr>
              <w:t>-18 «Разработка стратегии развитии ООО «</w:t>
            </w:r>
            <w:proofErr w:type="spellStart"/>
            <w:r w:rsidRPr="00872B5E">
              <w:rPr>
                <w:rFonts w:ascii="Times New Roman" w:hAnsi="Times New Roman"/>
                <w:sz w:val="28"/>
                <w:szCs w:val="28"/>
              </w:rPr>
              <w:t>Мебеля</w:t>
            </w:r>
            <w:proofErr w:type="spellEnd"/>
            <w:r w:rsidRPr="00872B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Д.э.н. Стрельцов А.В., д.э.н. Яковлев Г.И.</w:t>
            </w:r>
            <w:proofErr w:type="gramStart"/>
            <w:r w:rsidRPr="00872B5E">
              <w:rPr>
                <w:rFonts w:ascii="Times New Roman" w:hAnsi="Times New Roman"/>
                <w:sz w:val="28"/>
                <w:szCs w:val="28"/>
              </w:rPr>
              <w:t>,  д.э.н.</w:t>
            </w:r>
            <w:proofErr w:type="gram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2B5E">
              <w:rPr>
                <w:rFonts w:ascii="Times New Roman" w:hAnsi="Times New Roman"/>
                <w:sz w:val="28"/>
                <w:szCs w:val="28"/>
              </w:rPr>
              <w:t>Булавко</w:t>
            </w:r>
            <w:proofErr w:type="spell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</w:tr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НИР 76-18 «Механизмы повышения эффективности организационно-экономической деятельности предприятия промышленности»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72B5E">
              <w:rPr>
                <w:rFonts w:ascii="Times New Roman" w:hAnsi="Times New Roman"/>
                <w:sz w:val="28"/>
                <w:szCs w:val="28"/>
              </w:rPr>
              <w:t>.э.н., проф. Татарских Б.Я.</w:t>
            </w:r>
          </w:p>
          <w:p w:rsidR="00872B5E" w:rsidRPr="00872B5E" w:rsidRDefault="00872B5E" w:rsidP="00A848E9">
            <w:pPr>
              <w:pStyle w:val="Style3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 xml:space="preserve"> к.э.н., доцент Заступов А.В.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НИР 21-18 «Научно-методическое обоснование вопросов управления товародвижением предприятий торгового сектора экономики»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 xml:space="preserve">К.э.н., доцент </w:t>
            </w:r>
            <w:proofErr w:type="spellStart"/>
            <w:proofErr w:type="gramStart"/>
            <w:r w:rsidRPr="00872B5E">
              <w:rPr>
                <w:rFonts w:ascii="Times New Roman" w:hAnsi="Times New Roman"/>
                <w:sz w:val="28"/>
                <w:szCs w:val="28"/>
              </w:rPr>
              <w:t>Туктарова</w:t>
            </w:r>
            <w:proofErr w:type="spell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  Л.Р.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150 000</w:t>
            </w:r>
          </w:p>
        </w:tc>
      </w:tr>
      <w:tr w:rsidR="00872B5E" w:rsidRPr="00872B5E" w:rsidTr="00B732C0">
        <w:trPr>
          <w:trHeight w:val="8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НИР 54-18 «Формирование интеллектуального потенциала организации в целях инновационного развития»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К.э.н., доцент Андреев О.С.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 xml:space="preserve">НИР 81-18 «Методика разработки ТЭО </w:t>
            </w:r>
            <w:proofErr w:type="gramStart"/>
            <w:r w:rsidRPr="00872B5E">
              <w:rPr>
                <w:rFonts w:ascii="Times New Roman" w:hAnsi="Times New Roman"/>
                <w:sz w:val="28"/>
                <w:szCs w:val="28"/>
              </w:rPr>
              <w:t>инвестиционного  проекта</w:t>
            </w:r>
            <w:proofErr w:type="gram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 предприятия»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К.э.н., доцент Никитина Н.В.,</w:t>
            </w:r>
          </w:p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К.э.н., доцент</w:t>
            </w:r>
          </w:p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Чудаева А.А.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102 000</w:t>
            </w:r>
          </w:p>
        </w:tc>
      </w:tr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 xml:space="preserve"> «Анализ рынка строительных материалов Самарской области»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К.э.н., доцент Корнилова А.Д.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 xml:space="preserve">50 000 </w:t>
            </w:r>
          </w:p>
        </w:tc>
      </w:tr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НИР 107-18 «Стратегия развития организации ООО (ЧОП) «Эгида»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К.э.н., доцент</w:t>
            </w:r>
          </w:p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Иванкина М.С.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5D7608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2240A6" w:rsidP="00A848E9">
            <w:pPr>
              <w:pStyle w:val="Style3"/>
              <w:spacing w:line="240" w:lineRule="exact"/>
              <w:ind w:left="-108" w:right="-5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608">
              <w:rPr>
                <w:rFonts w:ascii="Times New Roman" w:hAnsi="Times New Roman"/>
                <w:sz w:val="28"/>
                <w:szCs w:val="28"/>
              </w:rPr>
              <w:t xml:space="preserve">Формирование стратегии развития предприятия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608">
              <w:rPr>
                <w:rFonts w:ascii="Times New Roman" w:hAnsi="Times New Roman"/>
                <w:sz w:val="28"/>
                <w:szCs w:val="28"/>
              </w:rPr>
              <w:t xml:space="preserve">Заступов А.В., Стрельцов </w:t>
            </w:r>
            <w:proofErr w:type="gramStart"/>
            <w:r w:rsidRPr="005D7608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Яковлев Г.И.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</w:tr>
      <w:tr w:rsidR="005D7608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608">
              <w:rPr>
                <w:rFonts w:ascii="Times New Roman" w:hAnsi="Times New Roman"/>
                <w:sz w:val="28"/>
                <w:szCs w:val="28"/>
              </w:rPr>
              <w:t xml:space="preserve">Обоснование и практическая апробация научно-методических подходов оценки экономической эффективности инвестиционной деятельности хозяйственных </w:t>
            </w:r>
            <w:proofErr w:type="gramStart"/>
            <w:r w:rsidRPr="005D7608">
              <w:rPr>
                <w:rFonts w:ascii="Times New Roman" w:hAnsi="Times New Roman"/>
                <w:sz w:val="28"/>
                <w:szCs w:val="28"/>
              </w:rPr>
              <w:t>субъектов  третичного</w:t>
            </w:r>
            <w:proofErr w:type="gramEnd"/>
            <w:r w:rsidRPr="005D7608">
              <w:rPr>
                <w:rFonts w:ascii="Times New Roman" w:hAnsi="Times New Roman"/>
                <w:sz w:val="28"/>
                <w:szCs w:val="28"/>
              </w:rPr>
              <w:t xml:space="preserve"> сектора экономики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Д.э.н.,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Булавко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 </w:t>
            </w:r>
            <w:r w:rsidRPr="005D7608">
              <w:rPr>
                <w:rFonts w:ascii="Times New Roman" w:hAnsi="Times New Roman"/>
                <w:sz w:val="28"/>
                <w:szCs w:val="28"/>
              </w:rPr>
              <w:t xml:space="preserve">К.э.н., доцент </w:t>
            </w:r>
            <w:proofErr w:type="spellStart"/>
            <w:proofErr w:type="gramStart"/>
            <w:r w:rsidRPr="005D7608">
              <w:rPr>
                <w:rFonts w:ascii="Times New Roman" w:hAnsi="Times New Roman"/>
                <w:sz w:val="28"/>
                <w:szCs w:val="28"/>
              </w:rPr>
              <w:t>Туктарова</w:t>
            </w:r>
            <w:proofErr w:type="spellEnd"/>
            <w:r w:rsidRPr="005D7608">
              <w:rPr>
                <w:rFonts w:ascii="Times New Roman" w:hAnsi="Times New Roman"/>
                <w:sz w:val="28"/>
                <w:szCs w:val="28"/>
              </w:rPr>
              <w:t xml:space="preserve">  Л.Р.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</w:tr>
      <w:tr w:rsidR="005D7608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608">
              <w:rPr>
                <w:rFonts w:ascii="Times New Roman" w:hAnsi="Times New Roman"/>
                <w:sz w:val="28"/>
                <w:szCs w:val="28"/>
              </w:rPr>
              <w:t>Экономическая оценка эффективности деятельности предприятия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608">
              <w:rPr>
                <w:rFonts w:ascii="Times New Roman" w:hAnsi="Times New Roman"/>
                <w:sz w:val="28"/>
                <w:szCs w:val="28"/>
              </w:rPr>
              <w:t>Беланова</w:t>
            </w:r>
            <w:proofErr w:type="spellEnd"/>
            <w:r w:rsidRPr="005D7608">
              <w:rPr>
                <w:rFonts w:ascii="Times New Roman" w:hAnsi="Times New Roman"/>
                <w:sz w:val="28"/>
                <w:szCs w:val="28"/>
              </w:rPr>
              <w:t xml:space="preserve"> Н.Н., Пименова Е.М.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</w:tr>
      <w:tr w:rsidR="005D7608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608">
              <w:rPr>
                <w:rFonts w:ascii="Times New Roman" w:hAnsi="Times New Roman"/>
                <w:sz w:val="28"/>
                <w:szCs w:val="28"/>
              </w:rPr>
              <w:t>Конкурентное окружение и конкурентные стратегии ООО (ЧОП) "Эгида"</w:t>
            </w:r>
            <w:r w:rsidRPr="005D760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608">
              <w:rPr>
                <w:rFonts w:ascii="Times New Roman" w:hAnsi="Times New Roman"/>
                <w:sz w:val="28"/>
                <w:szCs w:val="28"/>
              </w:rPr>
              <w:t>Иванкина М.С.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08" w:rsidRPr="00872B5E" w:rsidRDefault="005D7608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</w:t>
            </w:r>
          </w:p>
        </w:tc>
      </w:tr>
      <w:tr w:rsidR="005D7608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BA4D3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D3B">
              <w:rPr>
                <w:rFonts w:ascii="Times New Roman" w:hAnsi="Times New Roman"/>
                <w:sz w:val="28"/>
                <w:szCs w:val="28"/>
              </w:rPr>
              <w:t>Формирование стратегии развития предприятия ООО "Аудиторская фирма "Константа"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08" w:rsidRPr="00872B5E" w:rsidRDefault="00BA4D3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D3B">
              <w:rPr>
                <w:rFonts w:ascii="Times New Roman" w:hAnsi="Times New Roman"/>
                <w:sz w:val="28"/>
                <w:szCs w:val="28"/>
              </w:rPr>
              <w:t>Стрельцов А.В.,</w:t>
            </w:r>
            <w:r w:rsidRPr="00BA4D3B">
              <w:rPr>
                <w:rFonts w:ascii="Times New Roman" w:hAnsi="Times New Roman"/>
                <w:sz w:val="28"/>
                <w:szCs w:val="28"/>
              </w:rPr>
              <w:tab/>
              <w:t>Заступов А.В., Яковлев Г.И.</w:t>
            </w:r>
            <w:r w:rsidRPr="00BA4D3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08" w:rsidRPr="00872B5E" w:rsidRDefault="00BA4D3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</w:tr>
      <w:tr w:rsidR="00BA4D3B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3B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3B" w:rsidRPr="00BA4D3B" w:rsidRDefault="00BA4D3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D3B">
              <w:rPr>
                <w:rFonts w:ascii="Times New Roman" w:hAnsi="Times New Roman"/>
                <w:sz w:val="28"/>
                <w:szCs w:val="28"/>
              </w:rPr>
              <w:t>Разработка и экономическое обоснование стратегии развития конкурентного бизнеса объекта предпринимательской деятельности ООО "</w:t>
            </w:r>
            <w:proofErr w:type="spellStart"/>
            <w:r w:rsidRPr="00BA4D3B">
              <w:rPr>
                <w:rFonts w:ascii="Times New Roman" w:hAnsi="Times New Roman"/>
                <w:sz w:val="28"/>
                <w:szCs w:val="28"/>
              </w:rPr>
              <w:t>Эдлэнд</w:t>
            </w:r>
            <w:proofErr w:type="spellEnd"/>
            <w:r w:rsidRPr="00BA4D3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3B" w:rsidRPr="00BA4D3B" w:rsidRDefault="00BA4D3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D3B">
              <w:rPr>
                <w:rFonts w:ascii="Times New Roman" w:hAnsi="Times New Roman"/>
                <w:sz w:val="28"/>
                <w:szCs w:val="28"/>
              </w:rPr>
              <w:t>Туктарова</w:t>
            </w:r>
            <w:proofErr w:type="spellEnd"/>
            <w:r w:rsidRPr="00BA4D3B">
              <w:rPr>
                <w:rFonts w:ascii="Times New Roman" w:hAnsi="Times New Roman"/>
                <w:sz w:val="28"/>
                <w:szCs w:val="28"/>
              </w:rPr>
              <w:t xml:space="preserve"> Л.Р., Татарских Б.Я.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3B" w:rsidRDefault="00BA4D3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120000</w:t>
            </w:r>
          </w:p>
        </w:tc>
      </w:tr>
      <w:tr w:rsidR="00BA4D3B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3B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3B" w:rsidRPr="00BA4D3B" w:rsidRDefault="00B732C0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НИР </w:t>
            </w:r>
            <w:r w:rsidRPr="00B732C0">
              <w:rPr>
                <w:rFonts w:ascii="Times New Roman" w:hAnsi="Times New Roman"/>
                <w:sz w:val="28"/>
                <w:szCs w:val="28"/>
              </w:rPr>
              <w:t xml:space="preserve">№ 4-21 от 15.02.2021 Научно-методическое и практическое </w:t>
            </w:r>
            <w:r w:rsidRPr="00B732C0">
              <w:rPr>
                <w:rFonts w:ascii="Times New Roman" w:hAnsi="Times New Roman"/>
                <w:sz w:val="28"/>
                <w:szCs w:val="28"/>
              </w:rPr>
              <w:lastRenderedPageBreak/>
              <w:t>обоснование лизинга как инструмента повышения эффективности инвестиционной деятельности хозяйственного субъекта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3B" w:rsidRPr="00BA4D3B" w:rsidRDefault="00BA4D3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D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Д.э.н., </w:t>
            </w:r>
            <w:proofErr w:type="spellStart"/>
            <w:r w:rsidRPr="00BA4D3B">
              <w:rPr>
                <w:rFonts w:ascii="Times New Roman" w:hAnsi="Times New Roman"/>
                <w:sz w:val="28"/>
                <w:szCs w:val="28"/>
              </w:rPr>
              <w:t>Булавко</w:t>
            </w:r>
            <w:proofErr w:type="spellEnd"/>
            <w:r w:rsidRPr="00BA4D3B">
              <w:rPr>
                <w:rFonts w:ascii="Times New Roman" w:hAnsi="Times New Roman"/>
                <w:sz w:val="28"/>
                <w:szCs w:val="28"/>
              </w:rPr>
              <w:t xml:space="preserve"> О.А. К.э.н., доцент </w:t>
            </w:r>
            <w:proofErr w:type="spellStart"/>
            <w:proofErr w:type="gramStart"/>
            <w:r w:rsidRPr="00BA4D3B">
              <w:rPr>
                <w:rFonts w:ascii="Times New Roman" w:hAnsi="Times New Roman"/>
                <w:sz w:val="28"/>
                <w:szCs w:val="28"/>
              </w:rPr>
              <w:lastRenderedPageBreak/>
              <w:t>Туктарова</w:t>
            </w:r>
            <w:proofErr w:type="spellEnd"/>
            <w:r w:rsidRPr="00BA4D3B">
              <w:rPr>
                <w:rFonts w:ascii="Times New Roman" w:hAnsi="Times New Roman"/>
                <w:sz w:val="28"/>
                <w:szCs w:val="28"/>
              </w:rPr>
              <w:t xml:space="preserve">  Л.Р.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3B" w:rsidRDefault="00BA4D3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120000</w:t>
            </w:r>
          </w:p>
        </w:tc>
      </w:tr>
      <w:tr w:rsidR="002240A6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A6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A6" w:rsidRDefault="002240A6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НИР № 21-21 </w:t>
            </w:r>
            <w:r w:rsidRPr="00EB0E19">
              <w:t>«Экономическое обоснование стратегии развития предприятий сферы услуг»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A6" w:rsidRPr="00BA4D3B" w:rsidRDefault="002240A6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Никитина Н.В.,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Пименова Е.М.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A6" w:rsidRDefault="002240A6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B5E">
              <w:rPr>
                <w:rFonts w:ascii="Times New Roman" w:hAnsi="Times New Roman"/>
                <w:b/>
                <w:sz w:val="28"/>
                <w:szCs w:val="28"/>
              </w:rPr>
              <w:t>Фактический объем хоздоговорной тематики</w:t>
            </w:r>
          </w:p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b/>
                <w:sz w:val="28"/>
                <w:szCs w:val="28"/>
              </w:rPr>
              <w:t>(количество НИР/общий объем, 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B732C0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240A6">
              <w:rPr>
                <w:rFonts w:ascii="Times New Roman" w:hAnsi="Times New Roman"/>
                <w:b/>
                <w:sz w:val="28"/>
                <w:szCs w:val="28"/>
              </w:rPr>
              <w:t>857000</w:t>
            </w:r>
          </w:p>
        </w:tc>
      </w:tr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B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грантам:</w:t>
            </w:r>
            <w:r w:rsidRPr="00872B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B5E" w:rsidRPr="00872B5E" w:rsidTr="00B732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  <w:u w:val="single"/>
              </w:rPr>
              <w:t>по участию в грантах Российского фонда фундаментальных исследований (РФФИ):</w:t>
            </w:r>
            <w:r w:rsidRPr="00872B5E">
              <w:rPr>
                <w:rFonts w:ascii="Times New Roman" w:hAnsi="Times New Roman"/>
                <w:sz w:val="28"/>
                <w:szCs w:val="28"/>
              </w:rPr>
              <w:t xml:space="preserve"> Тема: «Теоретические и   практические проблемы промышленной политики развития государственно-частного партнерства и </w:t>
            </w:r>
            <w:proofErr w:type="spellStart"/>
            <w:r w:rsidRPr="00872B5E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proofErr w:type="spell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-частного партнерства в инновационной </w:t>
            </w:r>
            <w:proofErr w:type="gramStart"/>
            <w:r w:rsidRPr="00872B5E">
              <w:rPr>
                <w:rFonts w:ascii="Times New Roman" w:hAnsi="Times New Roman"/>
                <w:sz w:val="28"/>
                <w:szCs w:val="28"/>
              </w:rPr>
              <w:t>среде»  Срок</w:t>
            </w:r>
            <w:proofErr w:type="gram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: 2018 – 2019 </w:t>
            </w:r>
            <w:proofErr w:type="spellStart"/>
            <w:r w:rsidRPr="00872B5E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872B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B5E">
              <w:rPr>
                <w:rFonts w:ascii="Times New Roman" w:hAnsi="Times New Roman"/>
                <w:sz w:val="28"/>
                <w:szCs w:val="28"/>
              </w:rPr>
              <w:t>Касатов</w:t>
            </w:r>
            <w:proofErr w:type="spell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 А.Д., </w:t>
            </w:r>
            <w:proofErr w:type="spellStart"/>
            <w:r w:rsidRPr="00872B5E">
              <w:rPr>
                <w:rFonts w:ascii="Times New Roman" w:hAnsi="Times New Roman"/>
                <w:sz w:val="28"/>
                <w:szCs w:val="28"/>
              </w:rPr>
              <w:t>Бажуткина</w:t>
            </w:r>
            <w:proofErr w:type="spell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 Л.П., </w:t>
            </w:r>
            <w:proofErr w:type="spellStart"/>
            <w:r w:rsidRPr="00872B5E">
              <w:rPr>
                <w:rFonts w:ascii="Times New Roman" w:hAnsi="Times New Roman"/>
                <w:sz w:val="28"/>
                <w:szCs w:val="28"/>
              </w:rPr>
              <w:t>Наугольнова</w:t>
            </w:r>
            <w:proofErr w:type="spell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700 000</w:t>
            </w:r>
          </w:p>
        </w:tc>
      </w:tr>
      <w:tr w:rsidR="00872B5E" w:rsidRPr="00872B5E" w:rsidTr="000D1E41">
        <w:trPr>
          <w:trHeight w:val="972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  <w:u w:val="single"/>
              </w:rPr>
              <w:t>Российский фонд фундаментальных исследований (РФФИ</w:t>
            </w:r>
            <w:proofErr w:type="gramStart"/>
            <w:r w:rsidRPr="00872B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):  </w:t>
            </w:r>
            <w:r w:rsidRPr="00872B5E">
              <w:rPr>
                <w:rFonts w:ascii="Times New Roman" w:hAnsi="Times New Roman"/>
                <w:sz w:val="28"/>
                <w:szCs w:val="28"/>
              </w:rPr>
              <w:t>научный</w:t>
            </w:r>
            <w:proofErr w:type="gramEnd"/>
            <w:r w:rsidRPr="00872B5E">
              <w:rPr>
                <w:rFonts w:ascii="Times New Roman" w:hAnsi="Times New Roman"/>
                <w:sz w:val="28"/>
                <w:szCs w:val="28"/>
              </w:rPr>
              <w:t xml:space="preserve"> проект  № 18-411-630003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к.э.н., доцент Чудаева А.А.</w:t>
            </w:r>
          </w:p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B5E" w:rsidRPr="00872B5E" w:rsidRDefault="00872B5E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5E">
              <w:rPr>
                <w:rFonts w:ascii="Times New Roman" w:hAnsi="Times New Roman"/>
                <w:sz w:val="28"/>
                <w:szCs w:val="28"/>
              </w:rPr>
              <w:t>190 000</w:t>
            </w:r>
          </w:p>
        </w:tc>
      </w:tr>
      <w:tr w:rsidR="000D1E41" w:rsidRPr="00872B5E" w:rsidTr="00D365AB">
        <w:trPr>
          <w:trHeight w:val="972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1E41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1" w:rsidRPr="000D1E41" w:rsidRDefault="000D1E41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E41">
              <w:rPr>
                <w:rFonts w:ascii="Times New Roman" w:hAnsi="Times New Roman"/>
                <w:sz w:val="28"/>
                <w:szCs w:val="28"/>
              </w:rPr>
              <w:t xml:space="preserve">Теоретические и   практические проблемы промышленной политики развития государственно-частного партнерства и </w:t>
            </w:r>
            <w:proofErr w:type="spellStart"/>
            <w:r w:rsidRPr="000D1E4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proofErr w:type="spellEnd"/>
            <w:r w:rsidRPr="000D1E41">
              <w:rPr>
                <w:rFonts w:ascii="Times New Roman" w:hAnsi="Times New Roman"/>
                <w:sz w:val="28"/>
                <w:szCs w:val="28"/>
              </w:rPr>
              <w:t>-частного партнерства в инновационной среде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1" w:rsidRPr="00872B5E" w:rsidRDefault="000D1E41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E41">
              <w:rPr>
                <w:rFonts w:ascii="Times New Roman" w:hAnsi="Times New Roman"/>
                <w:sz w:val="28"/>
                <w:szCs w:val="28"/>
              </w:rPr>
              <w:t>Касатов</w:t>
            </w:r>
            <w:proofErr w:type="spellEnd"/>
            <w:r w:rsidRPr="000D1E41">
              <w:rPr>
                <w:rFonts w:ascii="Times New Roman" w:hAnsi="Times New Roman"/>
                <w:sz w:val="28"/>
                <w:szCs w:val="28"/>
              </w:rPr>
              <w:t xml:space="preserve"> А.Д., </w:t>
            </w:r>
            <w:proofErr w:type="spellStart"/>
            <w:r w:rsidRPr="000D1E41">
              <w:rPr>
                <w:rFonts w:ascii="Times New Roman" w:hAnsi="Times New Roman"/>
                <w:sz w:val="28"/>
                <w:szCs w:val="28"/>
              </w:rPr>
              <w:t>Бажуткина</w:t>
            </w:r>
            <w:proofErr w:type="spellEnd"/>
            <w:r w:rsidRPr="000D1E41">
              <w:rPr>
                <w:rFonts w:ascii="Times New Roman" w:hAnsi="Times New Roman"/>
                <w:sz w:val="28"/>
                <w:szCs w:val="28"/>
              </w:rPr>
              <w:t xml:space="preserve"> Л.П., </w:t>
            </w:r>
            <w:proofErr w:type="spellStart"/>
            <w:r w:rsidRPr="000D1E41">
              <w:rPr>
                <w:rFonts w:ascii="Times New Roman" w:hAnsi="Times New Roman"/>
                <w:sz w:val="28"/>
                <w:szCs w:val="28"/>
              </w:rPr>
              <w:t>Наугольнова</w:t>
            </w:r>
            <w:proofErr w:type="spellEnd"/>
            <w:r w:rsidRPr="000D1E41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1E41" w:rsidRPr="00872B5E" w:rsidRDefault="000D1E41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E41">
              <w:rPr>
                <w:rFonts w:ascii="Times New Roman" w:hAnsi="Times New Roman"/>
                <w:sz w:val="28"/>
                <w:szCs w:val="28"/>
              </w:rPr>
              <w:t xml:space="preserve">500 000 </w:t>
            </w:r>
          </w:p>
        </w:tc>
      </w:tr>
      <w:tr w:rsidR="00D365AB" w:rsidRPr="00872B5E" w:rsidTr="00D365AB">
        <w:trPr>
          <w:trHeight w:val="972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65AB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AB" w:rsidRPr="000D1E41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AB">
              <w:rPr>
                <w:rFonts w:ascii="Times New Roman" w:hAnsi="Times New Roman"/>
                <w:sz w:val="28"/>
                <w:szCs w:val="28"/>
              </w:rPr>
              <w:t>Проблемы оценки экономической эффективности инвестиционных проектов, реализуемых производственными предприятиями, с учетом рисков, возникающих в условиях цифровой экономики».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AB" w:rsidRPr="000D1E41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AB">
              <w:rPr>
                <w:rFonts w:ascii="Times New Roman" w:hAnsi="Times New Roman"/>
                <w:sz w:val="28"/>
                <w:szCs w:val="28"/>
              </w:rPr>
              <w:t>Чудаева А.А., Никитина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5AB" w:rsidRPr="000D1E41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AB">
              <w:rPr>
                <w:rFonts w:ascii="Times New Roman" w:hAnsi="Times New Roman"/>
                <w:sz w:val="28"/>
                <w:szCs w:val="28"/>
              </w:rPr>
              <w:t>80 000</w:t>
            </w:r>
          </w:p>
        </w:tc>
      </w:tr>
      <w:tr w:rsidR="00D365AB" w:rsidRPr="00872B5E" w:rsidTr="00D365AB">
        <w:trPr>
          <w:trHeight w:val="972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65AB" w:rsidRPr="00872B5E" w:rsidRDefault="002240A6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AB" w:rsidRPr="00D365AB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AB">
              <w:rPr>
                <w:rFonts w:ascii="Times New Roman" w:hAnsi="Times New Roman"/>
                <w:sz w:val="28"/>
                <w:szCs w:val="28"/>
              </w:rPr>
              <w:t>Разработка механизмов эффективного участия предприятий промышленности в глобальных воспроизводственных цепочках в условиях санкционных ограничений и геоэкономических вызовов»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AB" w:rsidRPr="00D365AB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AB">
              <w:rPr>
                <w:rFonts w:ascii="Times New Roman" w:hAnsi="Times New Roman"/>
                <w:sz w:val="28"/>
                <w:szCs w:val="28"/>
              </w:rPr>
              <w:t>Стрельцов А.В., Яковлев Г.И., Измайлов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5AB" w:rsidRPr="00D365AB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AB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D365AB" w:rsidRPr="002240A6" w:rsidTr="002240A6">
        <w:trPr>
          <w:trHeight w:val="689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65AB" w:rsidRPr="002240A6" w:rsidRDefault="00D365AB" w:rsidP="00A848E9">
            <w:pPr>
              <w:pStyle w:val="Style3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5AB" w:rsidRPr="002240A6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0A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5AB" w:rsidRPr="002240A6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5AB" w:rsidRPr="002240A6" w:rsidRDefault="00D365AB" w:rsidP="00A848E9">
            <w:pPr>
              <w:pStyle w:val="Style3"/>
              <w:spacing w:line="24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0A6">
              <w:rPr>
                <w:rFonts w:ascii="Times New Roman" w:hAnsi="Times New Roman"/>
                <w:b/>
                <w:sz w:val="28"/>
                <w:szCs w:val="28"/>
              </w:rPr>
              <w:t>1570000</w:t>
            </w:r>
          </w:p>
        </w:tc>
      </w:tr>
    </w:tbl>
    <w:p w:rsidR="00872B5E" w:rsidRPr="00872B5E" w:rsidRDefault="00872B5E" w:rsidP="00872B5E">
      <w:pPr>
        <w:pStyle w:val="Style3"/>
        <w:ind w:firstLine="567"/>
        <w:rPr>
          <w:rFonts w:ascii="Times New Roman" w:hAnsi="Times New Roman"/>
          <w:b/>
          <w:sz w:val="28"/>
          <w:szCs w:val="28"/>
        </w:rPr>
      </w:pPr>
    </w:p>
    <w:p w:rsidR="00910471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ab/>
      </w:r>
      <w:r w:rsidRPr="00872B5E">
        <w:rPr>
          <w:rStyle w:val="FontStyle19"/>
          <w:rFonts w:ascii="Times New Roman" w:hAnsi="Times New Roman" w:cs="Times New Roman"/>
          <w:sz w:val="28"/>
          <w:szCs w:val="28"/>
        </w:rPr>
        <w:tab/>
      </w:r>
      <w:r w:rsidR="00D365AB">
        <w:rPr>
          <w:rStyle w:val="FontStyle19"/>
          <w:rFonts w:ascii="Times New Roman" w:hAnsi="Times New Roman" w:cs="Times New Roman"/>
          <w:sz w:val="28"/>
          <w:szCs w:val="28"/>
        </w:rPr>
        <w:t>Статьи в международных изданиях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1.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Н.Н. Н.В.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Шехова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, А.Д. Корнилова, Е.В. </w:t>
      </w:r>
      <w:proofErr w:type="spellStart"/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Савоскина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 Оценка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вероятности рисков в зависимости от описания инновационного проекта. 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Scopus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Электр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Digital Transformation of the Economy: Challenges, Trends and New Opportunities" (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под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ред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shmarina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Svetlana,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Vochozka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Marek).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.103-119.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Н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Н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Гужова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Токарев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Ю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Глухов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Г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Кластеризация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Регионов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и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Моделирование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Индексов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Рынка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Жилья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№ :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143 Web of Science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Электр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Global Challenges and Prospects of the Modern Economic Development".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.1408-1417.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3.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O.A.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Bulavko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B.Ya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Tatarskih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L.R.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Tuktatova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and I.A.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Naugolnova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Digitalization as a Key Factor of Increasing Investment Attractiveness and Innovative Development of Industrial Enterprises 03001. Published online: 15 March 2019. DOI: https://doi.org/10.1051/shsconf/20196203001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4.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Д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Public-Private Partnership in the Implementation of the Industrial Policy of Russia (article). EURASIA: SUSTAINABLE DEVELOPMENT, 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SECURITY, COOPERATION, Samara, Russia: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материалы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Международной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конференции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25-26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октября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2019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г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№02005 Innovative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Projectsand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Public-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PrivatePartnership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Financing (article).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5.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Д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 GLOBAL CHALLENGE AND PROSPECTS OF THE MODERN ECONOMIC DEVELOPMENT: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материалы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II International Scientific Conference, 07-08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ноября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2019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г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СГЭУ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ун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-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при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Правительстве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РФ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Самара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, 2019. №069.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6.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Заступов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Innovation Activities of Enterprises of the Industrial Sector in the Conditions of Economy Digitalization Transformation of the Economy: Challenges, Trends and New Opportunities. Advances in Intelligent Systems and Computing, vol 908. Springer, Cham. 2019. pp 559-569.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7.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Заступов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Investment Development of Enterprises of Industrial Clusters Sustainable Growth and Development of Economic Systems. Contributions to Economics. Springer, Cham. 2019. pp 349-358.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8.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A.A.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Chudaeva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Mantulenko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P. Zhelev and R.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Vanickova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(2019). Impact of Digitalization on the Industrial Enterprises Activities. SHS Web Conf, Volume 62, Article 03003. DOI: 10.1051/shsconf/20196203003.https://www.shs-conferences.org/articles/shsconf/abs/2019/03/shsconf_pedtp2018_03003/shsconf_pedtp2018_03003.html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9.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Nikitina N.V.,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Chaadaeva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Chudaeva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A.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A.EFFECTIVE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DEVELOPMENT MECHANISM OF COMPANIES IN THE COMMUNAL SERVICES SECTOR IN MODERN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CONDITIONS.Contributions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to Economics. 2019. №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/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н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335-348.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10.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Belanova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N.N.,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Kornilova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A.D.,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Sultanova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A.V. Target indicators and directions for the development of the digital economy in Russia (2019). Advances in Intelligent Systems and Computing, 908, pp. 111-118.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11.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Kornilova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A.D.,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Shekhova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N.V.,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Belanova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N.N.,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Savoskina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, E.V. Assessed probability of risks in dependence on innovative project description.  Contributions to Economics, pp. 103-119.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12.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>The Main Modernization Directions of the Industrial Complex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N.N.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Belanova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A.D.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Kornilova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Mantulenko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and A.V.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Mantulenko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Published online: 15 March 2019 DOI: 10.1051/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shsconf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/20196203004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13.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Андреев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Der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methodische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Ansatz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Umsetzung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innovativen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Projektes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auf der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Grundlage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Verwendung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Vermögenswerten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Organisationen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7th International Conference «SCIENCE AND PRACTICE: A NEW LEVEL OF INTEGRATION IN THE MODERN WORLD». October 28, 2018, Sheffield, UK Conference Proceedings Part 2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14.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>INSTITUTIONAL MECHANISMS FOR THE DEVELOPMENT OF KNOWLEDGE-INTENSIVE PRODUCTION</w:t>
      </w:r>
    </w:p>
    <w:p w:rsidR="001F4717" w:rsidRPr="00FE242A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Андреев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INTERNATIONAL SCIENTIFIC REVIEW OF THE PROBLEMS AND PROSPECTS OF MODERN SCIENCE AND EDUCATION Collection of scientific articles LVII International correspondence scientific and practical 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conference .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2019.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32-35.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</w:t>
      </w:r>
      <w:r w:rsidR="00467880"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5</w:t>
      </w:r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Tokarev</w:t>
      </w:r>
      <w:proofErr w:type="spellEnd"/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Yu. A.; </w:t>
      </w:r>
      <w:proofErr w:type="spellStart"/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Belanova</w:t>
      </w:r>
      <w:proofErr w:type="spellEnd"/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N. N.; </w:t>
      </w:r>
      <w:proofErr w:type="spellStart"/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Guzhova</w:t>
      </w:r>
      <w:proofErr w:type="spellEnd"/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, O. A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ю</w:t>
      </w:r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и</w:t>
      </w:r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др</w:t>
      </w:r>
      <w:proofErr w:type="spellEnd"/>
      <w:r w:rsidRPr="00FE242A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REGION CLUSTERING AND MODELING INDICES FOR HOUSING MARKET. (2019).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Конференция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International Scientific Conference on Global Challenges and Prospects of the Modern Economic Development (GCPMED), Samara, RUSSIA.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Серия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книг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European Proceedings of Social and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Behavioural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Sciences, 57, pp. 1408-1417. http://apps.webofknowledge.com/full_record.do?product=WOS&amp;search_mode=GeneralSearch&amp;qid=4&amp;SID=C3aOJybjxlrIlAwNeUW&amp;page=1&amp;doc=1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16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Dyatlov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S. A.;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Bulavko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O. A.; Nikitina, N. V.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и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др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(2019). THE BLOCKCHAIN AS A DIGITAL TECHNOLOGICAL PLATFORM FOR ELECTRONIC GOVERNMENT DEVELOPMENT.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Конференция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International Scientific Conference on Global Challenges and Prospects of the Modern Economic Development (GCPMED), RUSSIA GCPMED 2018 - INTERNATIONAL SCIENTIFIC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CONFERENCE GLOBAL CHALLENGES AND PROSPECTS OF THE MODERN ECONOMIC DEVELOPMENT.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Серия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книг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European Proceedings of Social and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Behavioural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Sciences, 57, pp.1396-1407. http://apps.webofknowledge.com/full_record.do?product=WOS&amp;search_mode=GeneralSearch&amp;qid=6&amp;SID=C3aOJybjxlrIlAwNeUW&amp;page=1&amp;doc=1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17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Kornilova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 D.;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Knyazkina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E. V.;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Akri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, E. P.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и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др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(2019). MATHEMATICAL MODELING AS A METHOD OF QUALITY ASSURANCE IN CONSTRUCTION.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Конференция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: International Scientific Conference on Global Challenges and Prospects of the Modern Economic Development (GCPMED), Samara, RUSSIA.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Серия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книг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European Proceedings of Social and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Behavioural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Sciences, 57, pp. 720-729. http://apps.webofknowledge.com/full_record.do?product=WOS&amp;search_mode=GeneralSearch&amp;qid=8&amp;SID=C3aOJybjxlrIlAwNeUW&amp;page=1&amp;doc=1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18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Gegechkori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O. N.; Polyakov, R. K.; Nikitina, N. V.;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соавторами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(2019). DRIVERS OF INNOVATIVE DEVELOPMENT OF REGIONS: THE CLUSTER APPROACH.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Конференция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International Scientific Conference on Global Challenges and Prospects of the Modern Economic Development (GCPMED), Samara, RUSSIA.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Серия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книг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European Proceedings of Social and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Behavioural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Sciences, 57, pp. 1808-1820. http://apps.webofknowledge.com/Search.do?product=WOS&amp;SID=C3aOJybjxlrIlAwNeUW&amp;search_mode=GeneralSearch&amp;prID=efbb3e5c-2794-49d2-9e29-9aa291012c36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19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Streltsov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 V.; Yakovlev, G. I.;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Ermakova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J. D. (2019). EVALUATION METHOD OF EMBEDDEDNESS OF INDUSTRIAL ENTERPRISES IN THE GLOBAL REPRODUCTION CHAINS.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Конференция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International Scientific Conference on Global Challenges and Prospects of the Modern Economic Development (GCPMED), Samara, RUSSIA.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Серия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книг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European Proceedings of Social and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Behavioural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Sciences, 57, pp. 905-915. http://apps.webofknowledge.com/Search.do?product=WOS&amp;SID=C3aOJybjxlrIlAwNeUW&amp;search_mode=GeneralSearch&amp;prID=40a30813-cb05-43fd-ac75-6f18ea266aad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20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Streltsov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Aleksey, V; Yakovlev, Gennady, I;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Nikulina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Ekaterina Y.;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соавторами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(2019). Ensuring Competitive Advantages of the Industrial Enterprises and Entrepreneurship in a Digital Economy. HELIX, 9 (1), pp.  4753-4757. http://apps.webofknowledge.com/Search.do?product=WOS&amp;SID=C3aOJybjxlrIlAwNeUW&amp;search_mode=GeneralSearch&amp;prID=79946d05-b23f-4489-81fe-a61e1cbf24ba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Стрельцов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В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Яковлев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Г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И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Пименова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Е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М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., DEVELOPMENT OF INTERNATIONAL PRODUCTION COOPERATIVE RELATIONS IN THE DIGITAL ECONOMY (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статья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)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печ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>Digital Age: Chances, Challenges and Future [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Текст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]: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сборник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статей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– Cham: Springer Nature Switzerland AG, 2020. – 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https://doi.org/10.1007/978-3-030-27015-5.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Bazhutkina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L.P.,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Korolyova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E.N.,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Naugolnova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, I.A. (2019). Conceptual justification of a new model of innovative modernization of the regional economy [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Justificación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conceptual de un nuevo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modelo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modernización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innovadora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economía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regional].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Opcion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35 (Special Issue 19), pp. 534-564.  https://www.scopus.com/inward/record.uri?eid=2-s2.0-85069709245&amp;partnerID=40&amp;md5=d1c8b7e46b580ee51a3ce06212a568d9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875432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3.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>Andreev, O.S. (2019). Methodical approaches of forming high-technological manufacturing on the basis of efficient functioning [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Enfoques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metódicos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formación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fabricación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alta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tecnología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sobre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la base de un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funcionamiento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eficiente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Opcion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35 (Special Issue 19), pp. 505-533. https://www.scopus.com/inward/record.uri?eid=2-s2.0-85068845312&amp;partnerID=40&amp;md5=ab3c494362082313be284ed80a0ea35d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875432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4.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Klimuk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V.V., Yakovlev, G.I.,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Izmailov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A.M.,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Dzhabrailova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L.K.,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Chetyrbok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, N.P. (2019). Evaluation tool of the condition of foreign economic relations in Russia and Belarus within import substitution. Studies in Computational Intelligence, 826, pp. 535-550. DOI: 10.1007/978-3-030-13397-9_59.  https://www.scopus.com/inward/record.uri?eid=2-s2.0-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85065846579&amp;doi=10.1007%2f978-3-030-13397-9_59&amp;partnerID=40&amp;md5=258a0daf753fcb81e763a2a90be1c604.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5.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Kornilova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A.D.,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Shekhova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N.V.,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Belanova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N.N.,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Savoskina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E.V. (2019).  Assessed probability of risks in dependence on innovative project description. Contributions to Economics, pp. 103-119. DOI: 10.1007/978-3-030-11754-2_8. https://www.scopus.com/inward/record.uri?eid=2-s2.0-85063732891&amp;doi=10.1007%2f978-3-030-11754-2_8&amp;partnerID=40&amp;md5=1486b162d0ca64520454ff337c05e64b.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875432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6.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 Nikitina, N.V.,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Chaadaeva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V.V.,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Chudaeva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A.A. (2019). Effective development mechanism of companies in the communal services sector in modern conditions. Contributions to Economics, pp. 335-348. DOI: 10.1007/978-3-030-11754-2_24.https://www.scopus.com/inward/record.uri?eid=2-s2.0-85063728069&amp;doi=10.1007%2f978-3-030-11754-2_24&amp;partnerID=40&amp;md5=2bfc495ee57fa7a7e38278998916f72c.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7.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Streltsov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A.V., Yakovlev, G.I. (2019). Technological and economic justification of development tendencies of the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russian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petroleum refining industry. Contributions to Economics, pp. 393-406.  DOI: 10.1007/978-3-030-11754-2_29. https://www.scopus.com/inward/record.uri?eid=2-s2.0-85063720310&amp;doi=10.1007%2f978-3-030-11754-2_29&amp;partnerID=40&amp;md5=b77a7595d64a2589aac283095ed57c11. </w:t>
      </w:r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467880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8.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Vishnyakova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A.B.,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Tatarskih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B.Y. (2019). Organizational and economic problems of systemic modernization of enterprises of the machine-building complex. Contributions to Economics, pp. 373-384. DOI: 10.1007/978-3-030-11754-2_27. 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https://www.scopus.com/inward/record.uri?eid=2-s2.0-85063755628&amp;doi=10.1007%2f978-3-030-11754-2_27&amp;partnerID=40&amp;md5=9141887cfe08a7543a690dea4e26e02e .</w:t>
      </w:r>
      <w:proofErr w:type="gramEnd"/>
    </w:p>
    <w:p w:rsidR="001F4717" w:rsidRPr="001F4717" w:rsidRDefault="00467880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626F64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9.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Zastupov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A.V. Investment development of enterprises of industrial clusters (2019).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Contributions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to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Economics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pp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349-358. DOI: 10.1007/978-3-030-11754-2_25.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СТАТЬИ SCOPUS, КОТОРЫЕ ПРИНЯТЫ К ПЕЧАТИ (НО ЕЩЕ НЕ ПРОИНДЕКСИРОВАНЫ: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N.N.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Belanova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A.D.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Kornilova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E.K.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Chirkunova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Mantulenko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DEVELOPMENT DRIVERS OF THE RUSSIAN ECONOMY AND STATE POLICY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O.A.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Bulavko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B.Ya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Tatarskih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L.R.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Tuktatova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and I.A.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Naugolnova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Reserves for Increasing the Usage Efficiency of the Innovation and Investment Potential of Industrial Enterprises.  Digitalization as a Key Factor of Increasing Investment Attractiveness and Innovative Development of Industrial Enterprises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3.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A.V.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Zastupov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INCREASING INNOVATION, TECHNOLOGY AND DIGITAL POTENTIAL OF INDUSTRIAL ENTERPRISES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4.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V.P.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Smolkin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A.M.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Izmaylov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I.A.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Naugolnova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HUMAN RESOURCES REPRODUCTION MANAGEMENT – FACTOR OF LIFE QUALITY IMPROVEMENT OF REGIONAL POPULATION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5.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B.Ya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Tatarskih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A.B.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Vishnyakova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E.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S.Popova</w:t>
      </w:r>
      <w:proofErr w:type="spellEnd"/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ORGANIZATIONAL AND TECHNOLOGICAL PROBLEMS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6.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A.D.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Kasatov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INNOVATIVE PROJECTS AND PUBLIC-PRIVATE PARTNERSHIP PROGRAMMES FINANCING 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7.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S.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Andreeva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O. Andreev, E. Popova ON THE ISSUE OF SOCIAL RESPONSIBILITY OF SMALL ENTERPRISES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8.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A.V.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Streltsov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G.I. Yakovlev, N.V. Nikitina. WORLD EXPERIENCE OF PRODUCTION AND BUSINESS ACTIVITY IN SPECIAL ECONOMIC ZONES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9.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A.N.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Opekunov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N.V. Nikitina, N.V.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Kamardina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MACHINE LEARNING MODELS FOR PREDICTING BANKRUPTCY OF ENTERPRISES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10.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A.V.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Streltsov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G.I. Yakovlev, N.V.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Starun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DEVELOPMENT OF PRODUCTION COOPERATION AND ENTREPRENEURSHIP IN GLOBAL VALUE CHAINS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lastRenderedPageBreak/>
        <w:t>11.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  <w:t xml:space="preserve">A.A.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Chudaeva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I.A.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Svetkina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, A.S.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Zotova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RUSSIAN ENTERPRISES DEVELOPMENTBASED ON EUROPEAN EXPERIENCE OF LABOR PRODUCTIVITY ENHANCEMENT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ВАК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1.Булавко О.А., Иванкина М.С.,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Туктарова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Л.Р., Нургалиева Э.М. Основные аспекты развития промышленной политики. Вестник Самарского муниципального института управления. № 2, 2019. С. 21-29. https://elibrary.ru/item.asp?id=41350716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2.Чудаева А.А. О проблемах оценки инвестиций в проекты, направленные на цифровизацию производства // Экономические науки N 11 (180). С.91-97.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3.Беланова Н.Н., Корнилова А.Д., Чиркунова Е.К. Анализ результативности и эффективности реализации государственной программы в сфере развития промышленности. Российский экономический Интернет журнал. 2019. № .5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4.Заступов А.В.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,  Татарских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Б.Я.,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Туктарова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Л.Р. Вопросы использования инновационно-технологических резервов повышения динамики эффективности отечественного машиностроения Научно-аналитический журнал «Инновации и инвестиции». - Москва, 2019. - № 5. – С. 289-293. https://elibrary.ru/item.asp?id=38721886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5.Заступов А.В., Кривцов А.И., Измайлов А.М., Евстратов А.В. Влияние цифровизации на развитие фармацевтической промышленности. Интеллект. Инновации. Инвестиции. Издательство ФГБОУ ВО «ОГУ». - Оренбург, 2019. № 3. С. 19-26. https://elibrary.ru/item.asp?id=38243611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6.Стрельцов А.В., Яковлев Г.И.,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Булавко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О.А. Совершенствование методов анализа вовлеченности промышленных предприятий и предпринимательских структур в мировые воспроизводственные цепочки // Вестник Самарского муниципального института управления. - 2019. № 1.  - С. 32-45. https://elibrary.ru/item.asp?id=39210829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7. Андреев О.С. Теоретические основы инвестиционно-инновационной деятельности //Финансовая экономика. 2019. №6. С. 119-121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8.Андреев О.С. Мониторинг создания и производства наукоемкой продукции // Экономика и предпринимательство. 2019. № 2 (103). С. 881-884. https://elibrary.ru/item.asp?id=37238820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9.Андреев О.С. Методологические основы исследования наукоемкого сектора в современной экономике // Финансовая экономика. 2019. № 3. С. 121-124. https://elibrary.ru/item.asp?id=37240275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10.Андреев О.С. Формирование наукоемких производств на базе СЭЗ // Финансовая экономика. 2019. 5(7). С. 647-648 https://elibrary.ru/item.asp?id=39175585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11.ОСНОВНЫЕ АСПЕКТЫ РАЗВИТИЯ ПРОМЫШЛЕННОЙ ПОЛИТИКИ.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Булавко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О.А., Иванкина М.С.,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Туктарова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Л.Р., Нургалиева Э.М. Вестник Самарского муниципального института управления. 2019. № 2. С. 21-29. https://elibrary.ru/item.asp?id=41350716</w:t>
      </w:r>
    </w:p>
    <w:p w:rsidR="001F4717" w:rsidRPr="001F4717" w:rsidRDefault="00626F6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РИНЦ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Булавко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О.А., Гусаков И.А., Палагина Ю.А. Основные факторы, влияющие на экономическую эффективность 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деятельности  предприятия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// Проблемы совершенствования организации производства и управления промышленными предприятиями: Межвузовский сборник научных трудов. - 2019. - № 2.  - С. 22-26. https://elibrary.ru/item.asp?id=40884156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А.Д. Корнилова, Н.Н.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Основные направления модернизации предприятий промышленности. Проблемы развития предприятий: теория и практика: материалы 17-й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20-21 декабря. Ч.1. - Самара: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ун-та, 2018. – С.149-154. https://elibrary.ru/item.asp?id=36533352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3.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Проблемы развития индивидуального предпринимательства в России. Проблемы совершенствования организации производства и управления промышленными предприятиями//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сб. науч. тр. / [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.: Н.В. Никитина, А.А. Чудаева (отв.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ред.) и др.]. - 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ун-та, 2019. 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2. – С. 38-42. https://elibrary.ru/item.asp?id=40884159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4.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Теневая экономика и проблемы легального бизнеса. Проблемы совершенствования организации производства и управления промышленными предприятиями//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сб. науч. тр. / [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.: Н.В. Никитина, А.А. Чудаева (отв. ред.) и др.]. 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Са-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мара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ун-та, 2019. 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2. – С. 77-80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5.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Контроль качества продукции и работы предприятия. Проблемы совершенствования организации производства и управления промышленными предприятиями//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сб. науч. тр. / [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.: Н.В. Никитина, А.А. Чудаева (отв. ред.) и др.]. 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Са-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мара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ун-та, 2019. 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2. – С. 115-118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6.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А.Д. Процесс кредитования предприятий на примере ПАО Сбербанк. Проблемы совершенствования организации производства и управления промышленными предприятиями: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сб. науч. тр. Вып.1. – Самара: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ун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– та, 2019.  С. 134-138. https://elibrary.ru/item.asp?id=37292291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7.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Устинова О.А., Чудаева А.А. Проблемы формирования бюджета производственного предприятия. Проблемы совершенствования организации производства и управления промышленными предприятиями: Межвузовский сборник научных трудов. 2019. № 2. С. 126-130. https://elibrary.ru/item.asp?id=40884178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8.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Никулина Е.Ю., Стрельцов А.В., Яковлев Г.И. Закономерности модернизации основных производственных фондов в промышленности и предпринимательской деятельности // Организатор производства. - 2019.  -T. 27.  - № 3.  - C. 57-68. https://elibrary.ru/item.asp?id=39562915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9.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Стрельцов А.В., Никулина Е.Ю., Яковлев Г.И. Износ и модернизация основных производственных фондов промышленных предприятий и предпринимательских структур в условиях цифровой экономики // Гуманитарные, социально-экономические и общественные науки. - 2019. - № 6. С. 172-176. https://elibrary.ru/item.asp?id=38542167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10.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Волкодавова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Е.В., Жабин А.П., Яковлев Г.И.,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Хансевяров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Р.И. Приоритеты производственной предпринимательской деятельности в условиях цифровой экономики // Актуальные проблемы экономики и менеджмента. - 2019. - № 2 (22). - С. 24-32. https://elibrary.ru/item.asp?id=39541519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Подготовка и публикация тезисов в материалах 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всероссийских  конференций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Булавко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О.А., Гусаков И.А. Разработка и реализация инвестиционного проекта как фактор повышения эффективности производства // В сборнике: Российская наука: актуальные исследования и разработки. Сборник научных статей VII Всероссийской научно-практической конференции. В 2-х частях. Редколлегия: Г.Р.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Хасаев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, С.И. Ашмарина [и др.]. - 2019. - С. 45-49. https://elibrary.ru/item.asp?id=38255782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Шиганов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В.А. Функционирование финансового механизма предприятия. Российская наука: актуальные исследования и </w:t>
      </w:r>
      <w:proofErr w:type="spellStart"/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разработки:Сб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нуч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Статей VII Весросс.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конф.Ч.2. – Самара: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ун-та, 2019. - С.215-219.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3.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Финансовый анализ и финансовые риски в оценке деятельности предприятия. Наука XXI века: актуальные направления развития: сб. науч. ст. VIII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1. Ч. 1 - Самара: Изд-во СГЭУ, 2019. - С.254-259. https://elibrary.ru/item.asp?id=37575288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4.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Эколого-экономические аспекты эффективности промышленного производства. Наука XXI века: актуальные направления развития: сб. науч. ст. VIII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1. Ч. 1 - Самара: Изд-во СГЭУ, 2019. - С.259-262. https://elibrary.ru/item.asp?id=37575289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5.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Синякина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А.В. Факторы достижения экономического эффекта в производственно-хозяйственной деятельности. Наука XXI века: актуальные направления развития: сб. науч. ст. VIII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1. Ч. 2. - Самара: Изд-во СГЭУ, 2019. - С. 66-70.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https://elibrary.ru/item.asp?id=37576417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6.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Азисова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О.М. Современные тенденции организации и управления производством на предприятии. Проблемы совершенствования организации производства и управления промышленными предприятиями: Межвузовский сборник научных трудов. Вып.1. 2019. С. 4-9.  https://elibrary.ru/item.asp?id=37292272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7.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Заступов А.В. Котова О.С. Особенности управления рисками при реализации инвестиционных проектов. Проблемы совершенствования организации производства и управления промышленными предприятиями: Межвузовский сборник научных трудов. Вып.1. 2019. С. 32-36. https://elibrary.ru/item.asp?id=37292277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8.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Гурбанов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Д.А. Совершенствование механизма государственного регулирования рынка недвижимости. Проблемы совершенствования организации производства и управления промышленными предприятиями: Межвузовский сборник научных трудов. Вып.1. 2019. С. 10-14.9. https://elibrary.ru/item.asp?id=37292273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9.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А.В ,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Пупыкин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В.В. Интегральный показатель экономической эффективности инвестиционных проектов. Проблемы совершенствования организации производства и управления промышленными предприятиями: Межвузовский сборник научных трудов. Вып.1. 2019. С. 46-51.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https://elibrary.ru/item.asp?id=37292280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10.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Заступов А.В. Мероприятия по повышению рентабельности производства ООО "ГАЗПРОМ Трансгаз Самара".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Российская наука: актуальные исследования и разработки: сб. науч. ст. VII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- Ч.2. - Самара: Изд-во СГЭУ, 2019. - С. 97-101. https://elibrary.ru/item.asp?id=38255795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11.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Меры снижения себестоимости продукции промышленного предприятия.  Российская наука: актуальные исследования и разработки: сб. науч. ст. VII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- Ч.2. - Самара: Изд-во СГЭУ, 2019. - С. 102-105. https://elibrary.ru/item.asp?id=38255796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12.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Застуров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А.В. Многофакторные модели повышения рентабельности промышленного производства. Российская наука: актуальные исследования и разработки: сб. науч. ст. VII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- Ч.2. - Самара: Изд-во СГЭУ, 2019. - С. 105-110. https://elibrary.ru/item.asp?id=38255797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13.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 Оптимизация товарных запасов на предприятии. Российская наука: актуальные исследования и разработки: сб. науч. ст. VII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- Ч.2. - Самара: Изд-во СГЭУ, 2019. - С. 110-113. https://elibrary.ru/item.asp?id=38256116 14.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Синякина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А.В. Смета затрат и планирование себестоимости продукции предприятия Российская наука: актуальные исследования и разработки: сб. науч. ст. VII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- Ч.2. - Самара: Изд-во СГЭУ, 2019. - С. 244-248. https://elibrary.ru/item.asp?id=38255823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15.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Рыжов Н.П. Концепции логистики в организации процессов на предприятии. Проблемы развития предприятий: теория и практика Сборник статей VI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Пенза, 2019. С. 180-183.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https://elibrary.ru/item.asp?id=37618295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16.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Борисенко А.И. Формирование и развитие особых экономических зон в регионе. Проблемы развития предприятий: теория и практика Сборник статей VI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Пенза, 2019. С. 19-23. https://elibrary.ru/item.asp?id=37618251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17.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Скворцова Я.А. Планирование производственной мощности предприятия в целях повышения его эффективности. Проблемы развития предприятий: теория и практика Сборник статей VI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Пенза, 2019. С. 200-204. https://elibrary.ru/item.asp?id=37618300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18.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Трофимова Д.В. Конкуренция строительных организаций на рынке недвижимости самарского региона. Проблемы развития предприятий: теория и практика Сборник статей VI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Пенза, 2019. С. 225-229. https://elibrary.ru/item.asp?id=37618312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19.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А.В. Стимулирование развития лизинга в современных условиях. Проблемы развития предприятий: теория и практика Сборник статей VI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Пенза, 2019. С. 30-34. https://elibrary.ru/item.asp?id=37618255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20.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Вагазова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К.З. Повышение конкурентных позиций компании в современных рыночных условиях. Проблемы развития предприятий: теория и практика Сборник статей VI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Пенза, 2019. С. 37-41.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https://elibrary.ru/item.asp?id=37618258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21.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 Буранова Е.А. Повышение эффективности и оптимизация процесса управления производством на предприятиях нефтегазового комплекса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Глобализация и региональное развитие в ХХI в.: векторы развития, вызовы, инновации Сб. науч. ст.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(с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участием)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магистрантов, аспирантов и адъюнктов. Самара, 2019. С. 108-112. https://elibrary.ru/item.asp?id=38320008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22.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Заступов А.В. Критерии результативности налогового контроля деятельности предприятий.  Глобализация и региональное развитие в ХХI в.: векторы развития, вызовы, инновации. Сб. науч. ст.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(с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участием)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магистрантов, аспирантов и адъюнктов. Самара, 2019. С. 124-128. https://elibrary.ru/item.asp?id=38320021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23.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А.Д. Мониторинг реализации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инновационн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-инвестиционных проектов партнерств. Российская наука: актуальные исследования и </w:t>
      </w:r>
      <w:proofErr w:type="spellStart"/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разработки:сб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науч. статей VII Всероссийской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практ.конф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7 марта 2019. Ч 2. - Самара: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ун-та, 2019. С. 125 -128. https://elibrary.ru/item.asp?id=38255800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24.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Корнилова А.Д.,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Авралева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А.С. Конкурентоспособность предприятий на рынке электроэнергетики // НАУКА XXI ВЕКА: АКТУАЛЬНЫЕ НАПРАВЛЕНИЯ 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РАЗВИТИЯ,  Самарский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государственный экономический университет, Самара, 2019. 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111-114. https://elibrary.ru/item.asp?id=37575253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en-US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26.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Андреев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MECHANISMS TO IMPROVE RESEARCH ACTIVITIES ORGANIZATION.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Сборник статей II Всероссийской научно-практической конференции" Вопросы безопасности России и постсоветского пространства: история и современность". 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2019.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 8-14. https://elibrary.ru/item.asp?id=37140353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27.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Андреев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DIRECTIONS OF STATE STRATEGIES FOR STIMULATION OF THE DEVELOPMENT OF KNOWLEDGE-INTENSIVE INDUSTRY 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ab/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сборник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статей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VI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Всероссийской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научно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-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практической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конференции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Транспорт</w:t>
      </w:r>
      <w:r w:rsidRPr="001F4717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Экономика. Социальная сфера (Актуальные проблемы и их решения) Пенза, 2019. С. 158-163. https://elibrary.ru/item.asp?id=38183666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28.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Пименова Е.М. Основные аспекты прогнозирования устойчивости функционирования предприятия.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Российская наука: актуальные исследования и разработки [Текст]: материалы VIII-й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10 окт. 2019 г. – Самара: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ун-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та,  2019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– С. 121-125</w:t>
      </w:r>
    </w:p>
    <w:p w:rsidR="001F4717" w:rsidRPr="00B732C0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b/>
          <w:bCs/>
          <w:sz w:val="28"/>
          <w:szCs w:val="28"/>
        </w:rPr>
      </w:pP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B732C0">
        <w:rPr>
          <w:rStyle w:val="FontStyle19"/>
          <w:rFonts w:ascii="Times New Roman" w:hAnsi="Times New Roman" w:cs="Times New Roman"/>
          <w:b/>
          <w:bCs/>
          <w:sz w:val="28"/>
          <w:szCs w:val="28"/>
        </w:rPr>
        <w:t>Публикации  со</w:t>
      </w:r>
      <w:proofErr w:type="gramEnd"/>
      <w:r w:rsidRPr="00B732C0">
        <w:rPr>
          <w:rStyle w:val="FontStyle19"/>
          <w:rFonts w:ascii="Times New Roman" w:hAnsi="Times New Roman" w:cs="Times New Roman"/>
          <w:b/>
          <w:bCs/>
          <w:sz w:val="28"/>
          <w:szCs w:val="28"/>
        </w:rPr>
        <w:t xml:space="preserve"> студентами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А.Д. Формирование инновационно-инвестиционных программ государственно-частных партнерств. Экономика и управление народным хозяйством: сборник статей XIII Международной научно-практической конференции. - Пенза: Приволжский Дом знаний, 2019. С. 28-36.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2.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О.А.Булавко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Оценка состояния российской промышленности в период трансформации. Международный конгресс. «Производство, наука и образование в эпоху трансформаций». Москва 4 декабря 2019 г.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3.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О.А.Булавко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Направления развития цифровой экономики. 4 Международный политэкономический конгресс. Г. Москва 14-16 мая, 2019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4.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О.А.Булавко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Цифровая трансформация процессов управления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интергационными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процессами. 8 Казанский Евразийский научно-практический форум «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Интергационный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и модернизационный потенциал Евразии: состояние, проекты и форматы реализации.  Казань, 10-11 июня 2019 г.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5.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Пименова Е.М. Анализ и диагностика: сущность, отличия и взаимосвязь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Наука XXI века: актуальные направления развития [Текст]: материалы VII-й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5 февр. 2019 г. – Самара: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ун-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та,  2019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– С. 237-242.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6.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Пименова Е.М. Критерии оценки эффективности бизнеса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Наука XXI века: актуальные направления развития: материалы VIII-й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5 окт. 2019 г. – Самара: Изд-во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ун-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та,  2019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– С. 59-64.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7. Корнилова А.Д., Амосова А.Д. Стратегические направления инвестиционной деятельности телекоммуникационной компании //СОВРЕМЕННАЯ ЭКОНОМИКА: ПРОБЛЕМЫ, ПУТИ РЕШЕНИЯ, ПЕРСПЕКТИВЫ: Сборник научных трудов VI Международной научно-практической конференции Самара, 21-22 февраля 2019 г.- Самарская государственная сельскохозяйственная академия, г. Кинель, 2019 – С. 160-163 https://elibrary.ru/item.asp?id=39203940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8. Корнилова А.Д., Погорелова П.Е., Плясунов И. В. Источники и формы финансирования инвестиционного процесса // EUROPEAN RESEARCH: сборник статей XXI Международной научно-практической конференции. В 2 ч. Ч. 2. –Пенза: МЦНС «Наука и Просвещение». –2019. – С.93-96.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9. Корнилова А.Д.,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А.В. Необходимость и основные цели оценки земельных участков // Актуальные проблемы современной науки в 21 веке: сборник материалов 18-й международной науч.-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(г. Махачкала, 20 апреля, 2019 г.) - Махачкала: Издательство "Апробация", 2019 – С. 124-128. https://elibrary.ru/item.asp?id=40872720 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10.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Корнилова А.Д., Рябова А.С. Государственная поддержка инновационной деятельности в России // Российская наука в современном мире Сборник статей XIX международной научно-практической конференции, часть II Москва: «Научно-издательский центр «Актуальность. РФ», 2018. – С. 124-125. https://elibrary.ru/item.asp?id=36923497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1.Чудаева А.А.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Летуновский</w:t>
      </w:r>
      <w:proofErr w:type="spellEnd"/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Е.В.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>РЫНОК КОМБИКОРМОВ И ИХ ПОТРЕБИТЕЛЕЙ В САМАРСКОЙ ОБЛАСТИ. Форум молодых ученых. 2019. № 6 (34). С. 695-701.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2. Чудаева А.А.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,  Третьякова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Е.О., Третьяков В.А.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ПОДХОД К ИНВЕСТИРОВАНИЮ В ЦИФРОВЫЕ АКТИВЫ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Форум молодых ученых. 2019. № 6 (34). С. 1166-1170.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3. Мельникова Е.Н.,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Н.Н. Теневая экономика и проблемы легального бизнеса Проблемы совершенствования организации производства и управления промышленными предприятиями: Межвузовский сборник научных трудов. - 2019. - № 2.  - С. 77-80.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И.К. Никитина Н.В. Внешняя и внутренняя среда организации. Проблемы совершенствования организации производства и управления промышленными предприятиями: Межвузовский сборник научных трудов. - 2019. - № 2.  - С. 4-8.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Бетанели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Ф.Т. Никитина Н.В. Управление финансовой устойчивостью предприятия в современных условиях. Проблемы совершенствования организации производства и управления промышленными предприятиями: Межвузовский сборник научных трудов. - 2019. - № 2.  - С. 9-15.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6. Гришанина А.Я. Никитина Н.В. Влияние цифровой экономики на развитие отрасли электротехнической продукции.  Проблемы совершенствования организации производства и управления промышленными предприятиями: Межвузовский сборник научных трудов. - 2019. - № 2.  - С. 43-47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Торшина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Беланова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Н.Н. Контроль качества продукции и работы предприятия. Проблемы совершенствования организации производства и управления промышленными предприятиями: Межвузовский сборник научных трудов. - 2019. - № 2.  - С. 115-120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8. Зубкова М.В., Пименова Е.М. Проблемы управления затратами на 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предприятии  в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современных условиях.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Российская наука: актуальные исследования и разработки материалы VIII-й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Всеросс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10 окт. 2019 г. – Самара: Изд-во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ун-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та,  2019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– С. 48-52.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9.  Киреева П.В. Пименова Е.М. Факторы, влияющие на инвестиционную привлекательность предприятия.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Российская наука: актуальные исследования и разработки [Текст]: материалы VIII-й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Всеросс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10 окт. 2019 г. – Самара: Изд-во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ун-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та,  2019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– С. 64-68.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0. Пименова Е.М.,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Д.И. Инновации и инвестиции: факторы, 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определяющие  развитие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современной экономики России.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Российская наука: актуальные исследования и разработки [Текст]: материалы VIII-й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Всеросс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10 окт. 2019 г. – Самара: Изд-во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ун-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та,  2019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– С. 109-112.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1. Обухова И.Г., Пименова Е.М. Сравнительный анализ основных методов 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управления  затратами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direct-costing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absorption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costing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Российская наука: актуальные исследования и разработки [Текст]: материалы VIII-й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Всеросс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10 окт. 2019 г. – Самара: Изд-во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ун-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та,  2019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– С. 113-117.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2. Пименова Е.М., Трофимова Д.В. Государственная инвестиционная поддержка развития малого и среднего инновационного предпринимательства в Самарской области (статья)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печ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Российская наука: актуальные исследования и разработки [Текст]: материалы VIII-й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Всеросс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., 10 окт. 2019 г. – Самара: Изд-во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Самар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экон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ун-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та,  2019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– С. 186-190.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3. Пименова Е.М.,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Чтчян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М.В. Особенности управления затратами проекта: методика оценки (статья)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печ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Современные технологии: проблемы инновационного развития [Текст]: материалы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., 4 дек. 2019 г. – Петрозаводск: МЦНП «Новая наука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»,  2019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– С. 34-38.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4. Пименова Е.М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,  Поспелова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С.Р. Бюджетирование как метод управления затратами на качество в Самарской области. Современные технологии: проблемы инновационного развития: материалы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., 4 дек. 2019 г. – Петрозаводск: МЦНП «Новая наука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»,  2019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– С. 39-42</w:t>
      </w:r>
    </w:p>
    <w:p w:rsidR="001F4717" w:rsidRPr="001F4717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5.Пименова Е.М,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Чтчян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М.В. Инвестиционная привлекательность региона как фактор формирования конкурентных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преимуществСовременные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технологии: проблемы инновационного развития: материалы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., 4 дек. 2019 г. – Петрозаводск: МЦНП «Новая наука</w:t>
      </w:r>
      <w:proofErr w:type="gramStart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»,  2019</w:t>
      </w:r>
      <w:proofErr w:type="gramEnd"/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>. – С. 74-77</w:t>
      </w:r>
      <w:r w:rsidR="001F4717"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1F4717" w:rsidRPr="00C51EC4" w:rsidRDefault="00C51EC4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C51EC4">
        <w:rPr>
          <w:rStyle w:val="FontStyle19"/>
          <w:rFonts w:ascii="Times New Roman" w:hAnsi="Times New Roman" w:cs="Times New Roman"/>
          <w:b/>
          <w:sz w:val="28"/>
          <w:szCs w:val="28"/>
        </w:rPr>
        <w:t>монографии</w:t>
      </w:r>
    </w:p>
    <w:p w:rsidR="001F4717" w:rsidRP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1. А.Д.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Развитие государственно-частного партнерства в промышленности Самарской области на основе формирования инновационной инфраструктуры (статья). </w:t>
      </w: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ab/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Кол.монография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 «Управление экономическими системами. Педагогический менеджмент».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14.  Пенза: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Приволж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. Дом знаний; Самара: </w:t>
      </w:r>
      <w:proofErr w:type="gram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СНИУ,  2019</w:t>
      </w:r>
      <w:proofErr w:type="gram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.   С. 8 - 20.</w:t>
      </w:r>
    </w:p>
    <w:p w:rsidR="001F4717" w:rsidRDefault="001F4717" w:rsidP="001F4717">
      <w:pPr>
        <w:pStyle w:val="Style3"/>
        <w:widowControl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2. А.А. Чудаева, И.А. Светкина. Проблемы экономической безопасности: вызовы и опыт в условиях цифровой экономики: монография / под ред. А.В. Карпушкиной. – Челябинск: Издательский центр </w:t>
      </w:r>
      <w:proofErr w:type="spellStart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1F4717">
        <w:rPr>
          <w:rStyle w:val="FontStyle19"/>
          <w:rFonts w:ascii="Times New Roman" w:hAnsi="Times New Roman" w:cs="Times New Roman"/>
          <w:sz w:val="28"/>
          <w:szCs w:val="28"/>
        </w:rPr>
        <w:t xml:space="preserve">, 2019. – 462 с. Обеспечение экономической безопасности инвестиционных проектов производственными предприятиями с учетом рисков, возникающих в условиях цифровой экономики, с.44-64. </w:t>
      </w:r>
      <w:hyperlink r:id="rId8" w:history="1">
        <w:r w:rsidR="00910471" w:rsidRPr="002927C9">
          <w:rPr>
            <w:rStyle w:val="ad"/>
            <w:rFonts w:ascii="Times New Roman" w:hAnsi="Times New Roman" w:cs="Times New Roman"/>
            <w:sz w:val="28"/>
            <w:szCs w:val="28"/>
          </w:rPr>
          <w:t>https://elibrary.ru/item.asp?id=41031506</w:t>
        </w:r>
      </w:hyperlink>
    </w:p>
    <w:p w:rsidR="00872B5E" w:rsidRPr="00872B5E" w:rsidRDefault="00872B5E" w:rsidP="00872B5E">
      <w:pPr>
        <w:autoSpaceDE/>
        <w:autoSpaceDN/>
        <w:adjustRightInd/>
        <w:jc w:val="both"/>
        <w:rPr>
          <w:rFonts w:ascii="Times New Roman" w:hAnsi="Times New Roman"/>
          <w:b/>
          <w:sz w:val="28"/>
          <w:szCs w:val="32"/>
        </w:rPr>
      </w:pPr>
      <w:r w:rsidRPr="00872B5E">
        <w:rPr>
          <w:rFonts w:ascii="Times New Roman" w:hAnsi="Times New Roman"/>
          <w:b/>
          <w:sz w:val="28"/>
          <w:szCs w:val="32"/>
        </w:rPr>
        <w:lastRenderedPageBreak/>
        <w:t xml:space="preserve">Апробирование результатов научно-исследовательской работы, в том числе в виде публикаций </w:t>
      </w:r>
    </w:p>
    <w:p w:rsidR="00872B5E" w:rsidRPr="00872B5E" w:rsidRDefault="00872B5E" w:rsidP="00872B5E">
      <w:pPr>
        <w:autoSpaceDE/>
        <w:autoSpaceDN/>
        <w:adjustRightInd/>
        <w:rPr>
          <w:rFonts w:ascii="Times New Roman" w:hAnsi="Times New Roman"/>
          <w:b/>
          <w:sz w:val="32"/>
          <w:szCs w:val="32"/>
        </w:rPr>
      </w:pPr>
      <w:r w:rsidRPr="00872B5E">
        <w:rPr>
          <w:rFonts w:ascii="Times New Roman" w:hAnsi="Times New Roman"/>
          <w:b/>
          <w:sz w:val="32"/>
          <w:szCs w:val="32"/>
        </w:rPr>
        <w:t xml:space="preserve">                                            Стрельцов А.В.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260"/>
        <w:gridCol w:w="3402"/>
        <w:gridCol w:w="708"/>
        <w:gridCol w:w="2412"/>
      </w:tblGrid>
      <w:tr w:rsidR="00910471" w:rsidRPr="00872B5E" w:rsidTr="009104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Стратегия повышения конкурентоспособности промышленной продукции за счет военно-гражданской интеграции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(</w:t>
            </w: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статья</w:t>
            </w:r>
            <w:r w:rsidRPr="00872B5E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Экономика и предпринимательство. 2018. № 2 (91).  С. </w:t>
            </w: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 xml:space="preserve">с. 1027-1032. </w:t>
            </w:r>
            <w:r w:rsidRPr="00872B5E">
              <w:rPr>
                <w:rFonts w:ascii="Times New Roman" w:eastAsia="Calibri" w:hAnsi="Times New Roman"/>
                <w:iCs/>
                <w:sz w:val="26"/>
                <w:szCs w:val="26"/>
                <w:lang w:eastAsia="en-US"/>
              </w:rPr>
              <w:t>(</w:t>
            </w:r>
            <w:proofErr w:type="spellStart"/>
            <w:r w:rsidRPr="00872B5E">
              <w:rPr>
                <w:rFonts w:ascii="Times New Roman" w:eastAsia="Calibri" w:hAnsi="Times New Roman"/>
                <w:iCs/>
                <w:sz w:val="26"/>
                <w:szCs w:val="26"/>
                <w:lang w:eastAsia="en-US"/>
              </w:rPr>
              <w:t>Импакт</w:t>
            </w:r>
            <w:proofErr w:type="spellEnd"/>
            <w:r w:rsidRPr="00872B5E">
              <w:rPr>
                <w:rFonts w:ascii="Times New Roman" w:eastAsia="Calibri" w:hAnsi="Times New Roman"/>
                <w:iCs/>
                <w:sz w:val="26"/>
                <w:szCs w:val="26"/>
                <w:lang w:eastAsia="en-US"/>
              </w:rPr>
              <w:t>-фактор 0,449).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pacing w:val="-10"/>
                <w:sz w:val="26"/>
                <w:szCs w:val="26"/>
                <w:u w:val="single"/>
                <w:lang w:eastAsia="en-US"/>
              </w:rPr>
            </w:pPr>
            <w:r w:rsidRPr="00872B5E">
              <w:rPr>
                <w:rFonts w:ascii="Times New Roman" w:eastAsia="Calibri" w:hAnsi="Times New Roman"/>
                <w:spacing w:val="-10"/>
                <w:sz w:val="26"/>
                <w:szCs w:val="26"/>
                <w:u w:val="single"/>
                <w:lang w:eastAsia="en-US"/>
              </w:rPr>
              <w:t>1,0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pacing w:val="-10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pacing w:val="-1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 xml:space="preserve">Яковлев Г.И. </w:t>
            </w: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СГЭУ</w:t>
            </w:r>
          </w:p>
        </w:tc>
      </w:tr>
      <w:tr w:rsidR="00910471" w:rsidRPr="00872B5E" w:rsidTr="009104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Формирование особых экономических зон для инновационного развития национальной экономики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(статья)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Экономика и предпринимательство. 2018. № 2 (91). с.968-972. (</w:t>
            </w:r>
            <w:proofErr w:type="spellStart"/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Импакт</w:t>
            </w:r>
            <w:proofErr w:type="spellEnd"/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-фактор 0,449).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pacing w:val="-10"/>
                <w:sz w:val="26"/>
                <w:szCs w:val="26"/>
                <w:u w:val="single"/>
                <w:lang w:eastAsia="en-US"/>
              </w:rPr>
            </w:pPr>
            <w:r w:rsidRPr="00872B5E">
              <w:rPr>
                <w:rFonts w:ascii="Times New Roman" w:eastAsia="Calibri" w:hAnsi="Times New Roman"/>
                <w:spacing w:val="-10"/>
                <w:sz w:val="26"/>
                <w:szCs w:val="26"/>
                <w:u w:val="single"/>
                <w:lang w:eastAsia="en-US"/>
              </w:rPr>
              <w:t>1,0</w:t>
            </w:r>
          </w:p>
          <w:p w:rsidR="00910471" w:rsidRPr="00A61BF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pacing w:val="-10"/>
                <w:sz w:val="26"/>
                <w:szCs w:val="26"/>
                <w:lang w:eastAsia="en-US"/>
              </w:rPr>
            </w:pPr>
            <w:r w:rsidRPr="00A61BFE">
              <w:rPr>
                <w:rFonts w:ascii="Times New Roman" w:eastAsia="Calibri" w:hAnsi="Times New Roman"/>
                <w:spacing w:val="-1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Яковлев Г.И. СГЭУ</w:t>
            </w:r>
          </w:p>
        </w:tc>
      </w:tr>
      <w:tr w:rsidR="00910471" w:rsidRPr="00872B5E" w:rsidTr="009104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Особенности ведения предпринимательской деятельности в особых экономических зонах РФ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(статья)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Стрельцов А.В.// Российское предпринимательство. — 2018. — Том 19. — № 4. — </w:t>
            </w:r>
            <w:proofErr w:type="spellStart"/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doi</w:t>
            </w:r>
            <w:proofErr w:type="spellEnd"/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10.18334/rp.19.4.38973 (</w:t>
            </w:r>
            <w:proofErr w:type="spellStart"/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Импакт</w:t>
            </w:r>
            <w:proofErr w:type="spellEnd"/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-фактор 0,509).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pacing w:val="-10"/>
                <w:sz w:val="26"/>
                <w:szCs w:val="26"/>
                <w:u w:val="single"/>
                <w:lang w:eastAsia="en-US"/>
              </w:rPr>
            </w:pPr>
            <w:r w:rsidRPr="00872B5E">
              <w:rPr>
                <w:rFonts w:ascii="Times New Roman" w:eastAsia="Calibri" w:hAnsi="Times New Roman"/>
                <w:spacing w:val="-10"/>
                <w:sz w:val="26"/>
                <w:szCs w:val="26"/>
                <w:u w:val="single"/>
                <w:lang w:eastAsia="en-US"/>
              </w:rPr>
              <w:t>1,0</w:t>
            </w:r>
          </w:p>
          <w:p w:rsidR="00910471" w:rsidRPr="00A61BF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pacing w:val="-10"/>
                <w:sz w:val="26"/>
                <w:szCs w:val="26"/>
                <w:lang w:eastAsia="en-US"/>
              </w:rPr>
            </w:pPr>
            <w:r w:rsidRPr="00A61BFE">
              <w:rPr>
                <w:rFonts w:ascii="Times New Roman" w:eastAsia="Calibri" w:hAnsi="Times New Roman"/>
                <w:spacing w:val="-1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Яковлев Г.И. СГЭУ</w:t>
            </w:r>
          </w:p>
        </w:tc>
      </w:tr>
    </w:tbl>
    <w:p w:rsidR="00872B5E" w:rsidRPr="00872B5E" w:rsidRDefault="00872B5E" w:rsidP="00872B5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lang w:eastAsia="ar-SA"/>
        </w:rPr>
      </w:pPr>
      <w:r w:rsidRPr="00872B5E">
        <w:rPr>
          <w:rFonts w:ascii="Times New Roman" w:hAnsi="Times New Roman"/>
          <w:b/>
          <w:sz w:val="32"/>
          <w:lang w:eastAsia="ar-SA"/>
        </w:rPr>
        <w:t>Татарских Б.Я.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260"/>
        <w:gridCol w:w="3402"/>
        <w:gridCol w:w="709"/>
        <w:gridCol w:w="2410"/>
      </w:tblGrid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Экономические проблемы повышения инновационно-технологического потенциала предприятий российского машиностроения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Экономические науки. М., 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2018,  №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>5,  с.140-145.  (По списку ВАК)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u w:val="single"/>
                <w:lang w:eastAsia="en-US"/>
              </w:rPr>
            </w:pPr>
            <w:r w:rsidRPr="00872B5E">
              <w:rPr>
                <w:rFonts w:ascii="Times New Roman" w:eastAsia="Calibri" w:hAnsi="Times New Roman"/>
                <w:u w:val="single"/>
                <w:lang w:eastAsia="en-US"/>
              </w:rPr>
              <w:t>0,6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Туктарова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 Л.Р.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Иновационно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-технологические и экономические вопросы модернизации машиностроения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Экономика и предпринимательство, 2018, №3(92), с.185-189. (По списку ВАК)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u w:val="single"/>
                <w:lang w:eastAsia="en-US"/>
              </w:rPr>
            </w:pPr>
            <w:r w:rsidRPr="00872B5E">
              <w:rPr>
                <w:rFonts w:ascii="Times New Roman" w:eastAsia="Calibri" w:hAnsi="Times New Roman"/>
                <w:u w:val="single"/>
                <w:lang w:eastAsia="en-US"/>
              </w:rPr>
              <w:t>0,5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Вишнякова А.Б.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Проблемы совершенствования управления развитием машиностроительного комплекса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Метер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872B5E">
              <w:rPr>
                <w:rFonts w:ascii="Times New Roman" w:eastAsia="Calibri" w:hAnsi="Times New Roman"/>
                <w:lang w:val="en-US" w:eastAsia="en-US"/>
              </w:rPr>
              <w:t>VIII</w:t>
            </w:r>
            <w:r w:rsidRPr="00872B5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Междун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научн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.-</w:t>
            </w:r>
            <w:proofErr w:type="gramEnd"/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практ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                           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конф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.: “Организационно-экономические и технологические проблемы модернизации экономики России. – Сб. 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статей.-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 xml:space="preserve"> Пенза. МНИЦ – 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2018,  с.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 xml:space="preserve"> 3-12.  (По списку РИНЦ)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Экономические и организационно- технологические проблемы </w:t>
            </w:r>
            <w:r w:rsidRPr="00872B5E">
              <w:rPr>
                <w:rFonts w:ascii="Times New Roman" w:eastAsia="Calibri" w:hAnsi="Times New Roman"/>
                <w:lang w:eastAsia="en-US"/>
              </w:rPr>
              <w:lastRenderedPageBreak/>
              <w:t>развития машиностроения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lastRenderedPageBreak/>
              <w:t xml:space="preserve">Монография. Самара.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Изд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- во “Развитие”, 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2017,  -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 xml:space="preserve"> 317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стр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17,4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Динамика инновационного потенциала машиностроения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Матер. </w:t>
            </w:r>
            <w:r w:rsidRPr="00872B5E">
              <w:rPr>
                <w:rFonts w:ascii="Times New Roman" w:eastAsia="Calibri" w:hAnsi="Times New Roman"/>
                <w:lang w:val="en-US" w:eastAsia="en-US"/>
              </w:rPr>
              <w:t>VII</w:t>
            </w:r>
            <w:r w:rsidRPr="00872B5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Междун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научно-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практ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конф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 “Проблемы и тенденции развития инновационной экономики: международный опыт и российская практика” ФГБОУ ВО “Уфимский государственный нефтяной технический университет”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72B5E" w:rsidRPr="00872B5E" w:rsidRDefault="00872B5E" w:rsidP="00872B5E">
      <w:pPr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72B5E">
        <w:rPr>
          <w:rFonts w:ascii="Times New Roman" w:hAnsi="Times New Roman"/>
          <w:b/>
          <w:sz w:val="32"/>
          <w:szCs w:val="32"/>
        </w:rPr>
        <w:t>Касатов</w:t>
      </w:r>
      <w:proofErr w:type="spellEnd"/>
      <w:r w:rsidRPr="00872B5E">
        <w:rPr>
          <w:rFonts w:ascii="Times New Roman" w:hAnsi="Times New Roman"/>
          <w:b/>
          <w:sz w:val="32"/>
          <w:szCs w:val="32"/>
        </w:rPr>
        <w:t xml:space="preserve"> А.Д.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993"/>
        <w:gridCol w:w="2978"/>
        <w:gridCol w:w="2127"/>
      </w:tblGrid>
      <w:tr w:rsidR="00872B5E" w:rsidRPr="006B1AE9" w:rsidTr="00910471">
        <w:trPr>
          <w:trHeight w:val="16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hyperlink r:id="rId9" w:history="1">
              <w:r w:rsidR="00872B5E" w:rsidRPr="00872B5E">
                <w:rPr>
                  <w:rFonts w:ascii="Calibri" w:eastAsia="Calibri" w:hAnsi="Calibri"/>
                  <w:b/>
                  <w:bCs/>
                  <w:sz w:val="22"/>
                  <w:szCs w:val="22"/>
                  <w:lang w:val="en-US" w:eastAsia="en-US"/>
                </w:rPr>
                <w:t>ROLE AND IMPORTANCE OF PUBLIC-PRIVATE PARTNERSHIP IN PROVIDING AN INNOVATIVE WAY OF DEVELOPMENT OF THE RUSSIAN ECONOMY</w:t>
              </w:r>
            </w:hyperlink>
            <w:r w:rsidR="00872B5E" w:rsidRPr="00872B5E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val="en-US" w:eastAsia="ar-SA"/>
              </w:rPr>
              <w:t xml:space="preserve">  Scopus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val="en-US" w:eastAsia="ar-SA"/>
              </w:rPr>
            </w:pPr>
            <w:hyperlink r:id="rId10" w:history="1">
              <w:proofErr w:type="spellStart"/>
              <w:r w:rsidR="00872B5E" w:rsidRPr="00872B5E">
                <w:rPr>
                  <w:rFonts w:ascii="Times New Roman" w:eastAsia="Calibri" w:hAnsi="Times New Roman"/>
                  <w:u w:val="single"/>
                  <w:lang w:eastAsia="en-US"/>
                </w:rPr>
                <w:t>Modern</w:t>
              </w:r>
              <w:proofErr w:type="spellEnd"/>
              <w:r w:rsidR="00872B5E" w:rsidRPr="00872B5E">
                <w:rPr>
                  <w:rFonts w:ascii="Times New Roman" w:eastAsia="Calibri" w:hAnsi="Times New Roman"/>
                  <w:u w:val="single"/>
                  <w:lang w:eastAsia="en-US"/>
                </w:rPr>
                <w:t xml:space="preserve"> </w:t>
              </w:r>
              <w:proofErr w:type="spellStart"/>
              <w:r w:rsidR="00872B5E" w:rsidRPr="00872B5E">
                <w:rPr>
                  <w:rFonts w:ascii="Times New Roman" w:eastAsia="Calibri" w:hAnsi="Times New Roman"/>
                  <w:u w:val="single"/>
                  <w:lang w:eastAsia="en-US"/>
                </w:rPr>
                <w:t>Economy</w:t>
              </w:r>
              <w:proofErr w:type="spellEnd"/>
              <w:r w:rsidR="00872B5E" w:rsidRPr="00872B5E">
                <w:rPr>
                  <w:rFonts w:ascii="Times New Roman" w:eastAsia="Calibri" w:hAnsi="Times New Roman"/>
                  <w:u w:val="single"/>
                  <w:lang w:eastAsia="en-US"/>
                </w:rPr>
                <w:t xml:space="preserve"> </w:t>
              </w:r>
              <w:proofErr w:type="spellStart"/>
              <w:r w:rsidR="00872B5E" w:rsidRPr="00872B5E">
                <w:rPr>
                  <w:rFonts w:ascii="Times New Roman" w:eastAsia="Calibri" w:hAnsi="Times New Roman"/>
                  <w:u w:val="single"/>
                  <w:lang w:eastAsia="en-US"/>
                </w:rPr>
                <w:t>Success</w:t>
              </w:r>
              <w:proofErr w:type="spellEnd"/>
            </w:hyperlink>
            <w:r w:rsidR="00872B5E" w:rsidRPr="00872B5E">
              <w:rPr>
                <w:rFonts w:ascii="Times New Roman" w:eastAsia="Calibri" w:hAnsi="Times New Roman"/>
                <w:lang w:eastAsia="en-US"/>
              </w:rPr>
              <w:t xml:space="preserve">. 2018. </w:t>
            </w:r>
            <w:hyperlink r:id="rId11" w:history="1">
              <w:r w:rsidR="00872B5E" w:rsidRPr="00872B5E">
                <w:rPr>
                  <w:rFonts w:ascii="Times New Roman" w:eastAsia="Calibri" w:hAnsi="Times New Roman"/>
                  <w:u w:val="single"/>
                  <w:lang w:eastAsia="en-US"/>
                </w:rPr>
                <w:t>№ 1</w:t>
              </w:r>
            </w:hyperlink>
            <w:r w:rsidR="00872B5E" w:rsidRPr="00872B5E">
              <w:rPr>
                <w:rFonts w:ascii="Times New Roman" w:eastAsia="Calibri" w:hAnsi="Times New Roman"/>
                <w:lang w:eastAsia="en-US"/>
              </w:rPr>
              <w:t>. С. 51-57.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rPr>
                <w:rFonts w:ascii="Times New Roman" w:hAnsi="Times New Roman"/>
                <w:color w:val="000000"/>
                <w:lang w:val="en-US" w:eastAsia="ar-SA"/>
              </w:rPr>
            </w:pPr>
            <w:r w:rsidRPr="00872B5E">
              <w:rPr>
                <w:rFonts w:ascii="Times New Roman" w:eastAsia="Calibri" w:hAnsi="Times New Roman"/>
                <w:iCs/>
                <w:lang w:val="en-US" w:eastAsia="en-US"/>
              </w:rPr>
              <w:t xml:space="preserve"> </w:t>
            </w:r>
            <w:proofErr w:type="spellStart"/>
            <w:r w:rsidRPr="00872B5E">
              <w:rPr>
                <w:rFonts w:ascii="Times New Roman" w:eastAsia="Calibri" w:hAnsi="Times New Roman"/>
                <w:iCs/>
                <w:lang w:val="en-US" w:eastAsia="en-US"/>
              </w:rPr>
              <w:t>Bazhutkina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val="en-US" w:eastAsia="en-US"/>
              </w:rPr>
              <w:t xml:space="preserve">     L.P.</w:t>
            </w:r>
            <w:proofErr w:type="gramStart"/>
            <w:r w:rsidRPr="00872B5E">
              <w:rPr>
                <w:rFonts w:ascii="Times New Roman" w:eastAsia="Calibri" w:hAnsi="Times New Roman"/>
                <w:iCs/>
                <w:lang w:val="en-US" w:eastAsia="en-US"/>
              </w:rPr>
              <w:t xml:space="preserve">,  </w:t>
            </w:r>
            <w:proofErr w:type="spellStart"/>
            <w:r w:rsidRPr="00872B5E">
              <w:rPr>
                <w:rFonts w:ascii="Times New Roman" w:eastAsia="Calibri" w:hAnsi="Times New Roman"/>
                <w:iCs/>
                <w:lang w:val="en-US" w:eastAsia="en-US"/>
              </w:rPr>
              <w:t>Kasatov</w:t>
            </w:r>
            <w:proofErr w:type="spellEnd"/>
            <w:proofErr w:type="gramEnd"/>
            <w:r w:rsidRPr="00872B5E">
              <w:rPr>
                <w:rFonts w:ascii="Times New Roman" w:eastAsia="Calibri" w:hAnsi="Times New Roman"/>
                <w:iCs/>
                <w:lang w:val="en-US" w:eastAsia="en-US"/>
              </w:rPr>
              <w:t xml:space="preserve"> A.D.,     </w:t>
            </w:r>
            <w:proofErr w:type="spellStart"/>
            <w:r w:rsidRPr="00872B5E">
              <w:rPr>
                <w:rFonts w:ascii="Times New Roman" w:eastAsia="Calibri" w:hAnsi="Times New Roman"/>
                <w:iCs/>
                <w:lang w:val="en-US" w:eastAsia="en-US"/>
              </w:rPr>
              <w:t>Naugolnova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val="en-US" w:eastAsia="en-US"/>
              </w:rPr>
              <w:t xml:space="preserve"> I.A.</w:t>
            </w:r>
          </w:p>
        </w:tc>
      </w:tr>
      <w:tr w:rsidR="00872B5E" w:rsidRPr="006B1AE9" w:rsidTr="00910471">
        <w:trPr>
          <w:trHeight w:val="16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lang w:val="en-US" w:eastAsia="ar-SA"/>
              </w:rPr>
            </w:pPr>
            <w:r w:rsidRPr="00872B5E">
              <w:rPr>
                <w:rFonts w:ascii="Times New Roman" w:hAnsi="Times New Roman"/>
                <w:lang w:val="en-US" w:eastAsia="ar-SA"/>
              </w:rPr>
              <w:t xml:space="preserve">Drivers </w:t>
            </w:r>
            <w:proofErr w:type="gramStart"/>
            <w:r w:rsidRPr="00872B5E">
              <w:rPr>
                <w:rFonts w:ascii="Times New Roman" w:hAnsi="Times New Roman"/>
                <w:lang w:val="en-US" w:eastAsia="ar-SA"/>
              </w:rPr>
              <w:t>For</w:t>
            </w:r>
            <w:proofErr w:type="gramEnd"/>
            <w:r w:rsidRPr="00872B5E">
              <w:rPr>
                <w:rFonts w:ascii="Times New Roman" w:hAnsi="Times New Roman"/>
                <w:lang w:val="en-US" w:eastAsia="ar-SA"/>
              </w:rPr>
              <w:t xml:space="preserve"> The Innovative Development Of Russian Regions: Economic Sanctions, Human Capital, Investments In R &amp; 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val="en-US" w:eastAsia="ar-SA"/>
              </w:rPr>
              <w:t xml:space="preserve"> Scopus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val="en-US" w:eastAsia="ar-SA"/>
              </w:rPr>
            </w:pPr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 xml:space="preserve">Modern Journal of Language Teaching Methods.  Vol. 8, Issue 5, </w:t>
            </w:r>
            <w:proofErr w:type="gramStart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May  2018</w:t>
            </w:r>
            <w:proofErr w:type="gramEnd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. Page 666 - 685.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hAnsi="Times New Roman"/>
                <w:color w:val="000000"/>
                <w:lang w:val="en-US" w:eastAsia="ar-SA"/>
              </w:rPr>
            </w:pPr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 xml:space="preserve">Galina A. </w:t>
            </w:r>
            <w:proofErr w:type="spellStart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Khmeleva</w:t>
            </w:r>
            <w:proofErr w:type="spellEnd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 xml:space="preserve">, Liliya </w:t>
            </w:r>
            <w:proofErr w:type="spellStart"/>
            <w:proofErr w:type="gramStart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K.Agaeva</w:t>
            </w:r>
            <w:proofErr w:type="spellEnd"/>
            <w:proofErr w:type="gramEnd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 xml:space="preserve">, </w:t>
            </w:r>
            <w:proofErr w:type="spellStart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Еkaterina</w:t>
            </w:r>
            <w:proofErr w:type="spellEnd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 xml:space="preserve"> K. </w:t>
            </w:r>
            <w:proofErr w:type="spellStart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Chirkunova</w:t>
            </w:r>
            <w:proofErr w:type="spellEnd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 xml:space="preserve">, Elena N. </w:t>
            </w:r>
            <w:proofErr w:type="spellStart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Koroleva</w:t>
            </w:r>
            <w:proofErr w:type="spellEnd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 xml:space="preserve">, Svetlana </w:t>
            </w:r>
            <w:proofErr w:type="spellStart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V.Domnina</w:t>
            </w:r>
            <w:proofErr w:type="spellEnd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 xml:space="preserve">, Alexey D. </w:t>
            </w:r>
            <w:proofErr w:type="spellStart"/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Kasatov</w:t>
            </w:r>
            <w:proofErr w:type="spellEnd"/>
          </w:p>
        </w:tc>
      </w:tr>
      <w:tr w:rsidR="00872B5E" w:rsidRPr="00872B5E" w:rsidTr="00910471">
        <w:trPr>
          <w:trHeight w:val="13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val="en-US" w:eastAsia="ar-SA"/>
              </w:rPr>
            </w:pPr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Методы управления предприятием 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в рыночной экономики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 xml:space="preserve"> России: особенности, приоритеты, развитие.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872B5E">
              <w:rPr>
                <w:rFonts w:ascii="Times New Roman" w:hAnsi="Times New Roman"/>
                <w:lang w:eastAsia="ar-SA"/>
              </w:rPr>
              <w:t xml:space="preserve">ВАК,   </w:t>
            </w:r>
            <w:proofErr w:type="gramEnd"/>
            <w:r w:rsidRPr="00872B5E">
              <w:rPr>
                <w:rFonts w:ascii="Times New Roman" w:hAnsi="Times New Roman"/>
                <w:lang w:eastAsia="ar-SA"/>
              </w:rPr>
              <w:t xml:space="preserve">   РИНЦ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Экономика строительства.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2018.№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>1(49). С 39-51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 А.Д.</w:t>
            </w:r>
          </w:p>
        </w:tc>
      </w:tr>
      <w:tr w:rsidR="00872B5E" w:rsidRPr="00872B5E" w:rsidTr="00910471">
        <w:trPr>
          <w:trHeight w:val="17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Нефинансовые показатели оценки эффективности и определения сравнительного преимущества государственно-частного партнерства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ВАК, 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РИНЦ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12" w:history="1">
              <w:r w:rsidR="00872B5E" w:rsidRPr="00872B5E">
                <w:rPr>
                  <w:rFonts w:ascii="Times New Roman" w:eastAsia="Calibri" w:hAnsi="Times New Roman"/>
                  <w:lang w:eastAsia="en-US"/>
                </w:rPr>
                <w:t>Экономика и предпринимательство</w:t>
              </w:r>
            </w:hyperlink>
            <w:r w:rsidR="00872B5E" w:rsidRPr="00872B5E">
              <w:rPr>
                <w:rFonts w:ascii="Times New Roman" w:eastAsia="Calibri" w:hAnsi="Times New Roman"/>
                <w:lang w:eastAsia="en-US"/>
              </w:rPr>
              <w:t xml:space="preserve">. 2018. </w:t>
            </w:r>
            <w:hyperlink r:id="rId13" w:history="1">
              <w:r w:rsidR="00872B5E" w:rsidRPr="00872B5E">
                <w:rPr>
                  <w:rFonts w:ascii="Times New Roman" w:eastAsia="Calibri" w:hAnsi="Times New Roman"/>
                  <w:lang w:eastAsia="en-US"/>
                </w:rPr>
                <w:t>№ 2 (91)</w:t>
              </w:r>
            </w:hyperlink>
            <w:r w:rsidR="00872B5E" w:rsidRPr="00872B5E">
              <w:rPr>
                <w:rFonts w:ascii="Times New Roman" w:eastAsia="Calibri" w:hAnsi="Times New Roman"/>
                <w:lang w:eastAsia="en-US"/>
              </w:rPr>
              <w:t>. С. 455-458.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Бажуткина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Л.П., </w:t>
            </w: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А.Д., </w:t>
            </w: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Наугольнова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И.А.</w:t>
            </w:r>
          </w:p>
        </w:tc>
      </w:tr>
      <w:tr w:rsidR="00872B5E" w:rsidRPr="00872B5E" w:rsidTr="00910471">
        <w:trPr>
          <w:trHeight w:val="1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РАЗВИТИЕ ГОСУДАРСТВЕННО-ЧАСТНОГО ПАРТНЕРСТВА В ПРОМЫШЛЕННОСТИ САМАРСКОЙ ОБЛАСТИ НА ОСНОВЕ ФОРМИРОВАНИЯ ИННОВАЦИОННОЙ ИНФРАСТРУКТУРЫ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 ВАК,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РИНЦ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14" w:history="1">
              <w:r w:rsidR="00872B5E" w:rsidRPr="00872B5E">
                <w:rPr>
                  <w:rFonts w:ascii="Times New Roman" w:eastAsia="Calibri" w:hAnsi="Times New Roman"/>
                  <w:lang w:eastAsia="en-US"/>
                </w:rPr>
                <w:t>Экономика и предпринимательство</w:t>
              </w:r>
            </w:hyperlink>
            <w:r w:rsidR="00872B5E" w:rsidRPr="00872B5E">
              <w:rPr>
                <w:rFonts w:ascii="Times New Roman" w:eastAsia="Calibri" w:hAnsi="Times New Roman"/>
                <w:lang w:eastAsia="en-US"/>
              </w:rPr>
              <w:t xml:space="preserve">. 2018. </w:t>
            </w:r>
            <w:hyperlink r:id="rId15" w:history="1">
              <w:r w:rsidR="00872B5E" w:rsidRPr="00872B5E">
                <w:rPr>
                  <w:rFonts w:ascii="Times New Roman" w:eastAsia="Calibri" w:hAnsi="Times New Roman"/>
                  <w:lang w:eastAsia="en-US"/>
                </w:rPr>
                <w:t>№ 2 (91)</w:t>
              </w:r>
            </w:hyperlink>
            <w:r w:rsidR="00872B5E" w:rsidRPr="00872B5E">
              <w:rPr>
                <w:rFonts w:ascii="Times New Roman" w:eastAsia="Calibri" w:hAnsi="Times New Roman"/>
                <w:lang w:eastAsia="en-US"/>
              </w:rPr>
              <w:t>. С. 480-485.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Бажуткина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Л.П., </w:t>
            </w: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А.Д., </w:t>
            </w: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Наугольнова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И.А.</w:t>
            </w:r>
          </w:p>
        </w:tc>
      </w:tr>
      <w:tr w:rsidR="00872B5E" w:rsidRPr="00872B5E" w:rsidTr="00910471">
        <w:trPr>
          <w:trHeight w:val="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Финансовое обеспечение инвестиций интегрированного бизнеса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 ВАК,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РИНЦ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16" w:history="1">
              <w:r w:rsidR="00872B5E" w:rsidRPr="00872B5E">
                <w:rPr>
                  <w:rFonts w:ascii="Times New Roman" w:eastAsia="Calibri" w:hAnsi="Times New Roman"/>
                  <w:lang w:eastAsia="en-US"/>
                </w:rPr>
                <w:t>Экономика и предпринимательство</w:t>
              </w:r>
            </w:hyperlink>
            <w:r w:rsidR="00872B5E" w:rsidRPr="00872B5E">
              <w:rPr>
                <w:rFonts w:ascii="Times New Roman" w:eastAsia="Calibri" w:hAnsi="Times New Roman"/>
                <w:lang w:eastAsia="en-US"/>
              </w:rPr>
              <w:t xml:space="preserve">. 2018. </w:t>
            </w:r>
            <w:hyperlink r:id="rId17" w:history="1">
              <w:r w:rsidR="00872B5E" w:rsidRPr="00872B5E">
                <w:rPr>
                  <w:rFonts w:ascii="Times New Roman" w:eastAsia="Calibri" w:hAnsi="Times New Roman"/>
                  <w:lang w:eastAsia="en-US"/>
                </w:rPr>
                <w:t>№ 5 (94)</w:t>
              </w:r>
            </w:hyperlink>
            <w:r w:rsidR="00872B5E" w:rsidRPr="00872B5E">
              <w:rPr>
                <w:rFonts w:ascii="Times New Roman" w:eastAsia="Calibri" w:hAnsi="Times New Roman"/>
                <w:lang w:eastAsia="en-US"/>
              </w:rPr>
              <w:t>. С. 749-753.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А.Д.</w:t>
            </w:r>
          </w:p>
        </w:tc>
      </w:tr>
      <w:tr w:rsidR="00872B5E" w:rsidRPr="00872B5E" w:rsidTr="00910471">
        <w:trPr>
          <w:trHeight w:val="17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lastRenderedPageBreak/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 xml:space="preserve">Оценка рыночной </w:t>
            </w:r>
            <w:proofErr w:type="gramStart"/>
            <w:r w:rsidRPr="00872B5E">
              <w:rPr>
                <w:rFonts w:ascii="Times New Roman" w:eastAsia="Calibri" w:hAnsi="Times New Roman"/>
                <w:bCs/>
                <w:lang w:eastAsia="en-US"/>
              </w:rPr>
              <w:t>стоимости  коммерческого</w:t>
            </w:r>
            <w:proofErr w:type="gramEnd"/>
            <w:r w:rsidRPr="00872B5E">
              <w:rPr>
                <w:rFonts w:ascii="Times New Roman" w:eastAsia="Calibri" w:hAnsi="Times New Roman"/>
                <w:bCs/>
                <w:lang w:eastAsia="en-US"/>
              </w:rPr>
              <w:t xml:space="preserve"> медицинского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РИНЦ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Проблемы совершенствования организации производства и управления промышленными предприятиями: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межвуз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. сб. науч. тр. Вып.1. Самара: Изд-во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Самар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. гос.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экон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ун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 – та, 2018.  С. 110-115.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А.Д., Дорошенко А.В.</w:t>
            </w:r>
          </w:p>
        </w:tc>
      </w:tr>
      <w:tr w:rsidR="00872B5E" w:rsidRPr="00872B5E" w:rsidTr="00910471">
        <w:trPr>
          <w:trHeight w:val="17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Анализ показателей финансовой устойчивости на примере АО «АВИААГРЕГАТ»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РИНЦ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Проблемы совершенствования организации производства и управления промышленными предприятиями: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межвуз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. сб. науч. тр. Вып.1. Самара: Изд-во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Самар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. гос.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экон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ун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 – та, 2018.  С. 133-137.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Пономарев А.В.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А.Д. </w:t>
            </w:r>
          </w:p>
        </w:tc>
      </w:tr>
      <w:tr w:rsidR="00872B5E" w:rsidRPr="00872B5E" w:rsidTr="00910471">
        <w:trPr>
          <w:trHeight w:val="16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 Глава 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2.Комплексная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 xml:space="preserve"> характеристика и тенденции развития интегрированного бизнеса в России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РИНЦ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Управление экономическими системами: кол. монография.</w:t>
            </w:r>
            <w:r w:rsidRPr="00872B5E">
              <w:rPr>
                <w:rFonts w:ascii="Times New Roman" w:hAnsi="Times New Roman"/>
              </w:rPr>
              <w:t xml:space="preserve"> </w:t>
            </w:r>
            <w:proofErr w:type="spellStart"/>
            <w:r w:rsidRPr="00872B5E">
              <w:rPr>
                <w:rFonts w:ascii="Times New Roman" w:hAnsi="Times New Roman"/>
              </w:rPr>
              <w:t>Вып</w:t>
            </w:r>
            <w:proofErr w:type="spellEnd"/>
            <w:r w:rsidRPr="00872B5E">
              <w:rPr>
                <w:rFonts w:ascii="Times New Roman" w:hAnsi="Times New Roman"/>
              </w:rPr>
              <w:t xml:space="preserve">. 12.  Пенза: </w:t>
            </w:r>
            <w:proofErr w:type="spellStart"/>
            <w:r w:rsidRPr="00872B5E">
              <w:rPr>
                <w:rFonts w:ascii="Times New Roman" w:hAnsi="Times New Roman"/>
              </w:rPr>
              <w:t>Приволж</w:t>
            </w:r>
            <w:proofErr w:type="spellEnd"/>
            <w:r w:rsidRPr="00872B5E">
              <w:rPr>
                <w:rFonts w:ascii="Times New Roman" w:hAnsi="Times New Roman"/>
              </w:rPr>
              <w:t xml:space="preserve">. Дом знаний; Самара: </w:t>
            </w:r>
            <w:proofErr w:type="gramStart"/>
            <w:r w:rsidRPr="00872B5E">
              <w:rPr>
                <w:rFonts w:ascii="Times New Roman" w:hAnsi="Times New Roman"/>
              </w:rPr>
              <w:t>СНИУ,  2018</w:t>
            </w:r>
            <w:proofErr w:type="gramEnd"/>
            <w:r w:rsidRPr="00872B5E">
              <w:rPr>
                <w:rFonts w:ascii="Times New Roman" w:hAnsi="Times New Roman"/>
              </w:rPr>
              <w:t>. 124 с.  С. 26-36.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А.Д.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БажуткинаЛ.П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., </w:t>
            </w: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Наугольнова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И.А.</w:t>
            </w:r>
          </w:p>
        </w:tc>
      </w:tr>
      <w:tr w:rsidR="00872B5E" w:rsidRPr="00872B5E" w:rsidTr="00910471">
        <w:trPr>
          <w:trHeight w:val="2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Государственно-частное партнерство в инновационной сфере экономики России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>Др. публикации по гранту РФФИ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Российская наука: актуальные исследования и разработки [Электронный сборник]: сб. науч. статей 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V Всероссийской  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науч.-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практ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конф</w:t>
            </w:r>
            <w:proofErr w:type="spellEnd"/>
            <w:r w:rsidRPr="00872B5E">
              <w:rPr>
                <w:rFonts w:ascii="Times New Roman" w:eastAsia="Calibri" w:hAnsi="Times New Roman"/>
                <w:color w:val="000000"/>
                <w:lang w:eastAsia="en-US"/>
              </w:rPr>
              <w:t>., 13 апреля 2018 г.</w:t>
            </w:r>
            <w:r w:rsidRPr="00872B5E">
              <w:rPr>
                <w:rFonts w:ascii="Times New Roman" w:eastAsia="Calibri" w:hAnsi="Times New Roman"/>
                <w:lang w:eastAsia="en-US"/>
              </w:rPr>
              <w:t xml:space="preserve">  Самара:</w:t>
            </w:r>
            <w:r w:rsidRPr="00872B5E">
              <w:rPr>
                <w:rFonts w:ascii="Times New Roman" w:hAnsi="Times New Roman"/>
              </w:rPr>
              <w:t xml:space="preserve"> Изд-во </w:t>
            </w:r>
            <w:proofErr w:type="spellStart"/>
            <w:r w:rsidRPr="00872B5E">
              <w:rPr>
                <w:rFonts w:ascii="Times New Roman" w:hAnsi="Times New Roman"/>
              </w:rPr>
              <w:t>Самар</w:t>
            </w:r>
            <w:proofErr w:type="spellEnd"/>
            <w:r w:rsidRPr="00872B5E">
              <w:rPr>
                <w:rFonts w:ascii="Times New Roman" w:hAnsi="Times New Roman"/>
              </w:rPr>
              <w:t xml:space="preserve">. гос. </w:t>
            </w:r>
            <w:proofErr w:type="spellStart"/>
            <w:r w:rsidRPr="00872B5E">
              <w:rPr>
                <w:rFonts w:ascii="Times New Roman" w:hAnsi="Times New Roman"/>
              </w:rPr>
              <w:t>экон</w:t>
            </w:r>
            <w:proofErr w:type="spellEnd"/>
            <w:r w:rsidRPr="00872B5E">
              <w:rPr>
                <w:rFonts w:ascii="Times New Roman" w:hAnsi="Times New Roman"/>
              </w:rPr>
              <w:t>. ун-та, 2018. С. 57-61.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napToGrid w:val="0"/>
              <w:ind w:right="-148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iCs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Calibri" w:hAnsi="Times New Roman"/>
                <w:iCs/>
                <w:lang w:eastAsia="en-US"/>
              </w:rPr>
              <w:t xml:space="preserve"> А.Д.</w:t>
            </w:r>
          </w:p>
        </w:tc>
      </w:tr>
    </w:tbl>
    <w:p w:rsidR="00872B5E" w:rsidRPr="00872B5E" w:rsidRDefault="00872B5E" w:rsidP="00872B5E">
      <w:pPr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  <w:r w:rsidRPr="00872B5E">
        <w:rPr>
          <w:rFonts w:ascii="Times New Roman" w:hAnsi="Times New Roman"/>
          <w:b/>
          <w:sz w:val="32"/>
          <w:szCs w:val="32"/>
        </w:rPr>
        <w:t>Яковлев Г.И.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260"/>
        <w:gridCol w:w="4395"/>
        <w:gridCol w:w="2127"/>
      </w:tblGrid>
      <w:tr w:rsidR="00910471" w:rsidRPr="007F6C40" w:rsidTr="009104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7F6C40" w:rsidRDefault="00910471" w:rsidP="00872B5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7F6C40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 xml:space="preserve">Стратегия повышения конкурентоспособности промышленной продукции </w:t>
            </w: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lastRenderedPageBreak/>
              <w:t>за счет военно-гражданской интеграции</w:t>
            </w:r>
          </w:p>
          <w:p w:rsidR="00910471" w:rsidRPr="007F6C40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(</w:t>
            </w:r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статья</w:t>
            </w:r>
            <w:r w:rsidRPr="007F6C40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7F6C40" w:rsidRDefault="00910471" w:rsidP="00872B5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Экономика и предпринимательство. 2018. № 2 (91).  С. </w:t>
            </w: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 xml:space="preserve">с. 1027-1032. </w:t>
            </w:r>
            <w:r w:rsidRPr="007F6C40">
              <w:rPr>
                <w:rFonts w:ascii="Times New Roman" w:eastAsia="Calibri" w:hAnsi="Times New Roman"/>
                <w:iCs/>
                <w:sz w:val="26"/>
                <w:szCs w:val="26"/>
                <w:lang w:eastAsia="en-US"/>
              </w:rPr>
              <w:t>(</w:t>
            </w:r>
            <w:proofErr w:type="spellStart"/>
            <w:r w:rsidRPr="007F6C40">
              <w:rPr>
                <w:rFonts w:ascii="Times New Roman" w:eastAsia="Calibri" w:hAnsi="Times New Roman"/>
                <w:iCs/>
                <w:sz w:val="26"/>
                <w:szCs w:val="26"/>
                <w:lang w:eastAsia="en-US"/>
              </w:rPr>
              <w:t>Импакт</w:t>
            </w:r>
            <w:proofErr w:type="spellEnd"/>
            <w:r w:rsidRPr="007F6C40">
              <w:rPr>
                <w:rFonts w:ascii="Times New Roman" w:eastAsia="Calibri" w:hAnsi="Times New Roman"/>
                <w:iCs/>
                <w:sz w:val="26"/>
                <w:szCs w:val="26"/>
                <w:lang w:eastAsia="en-US"/>
              </w:rPr>
              <w:t>-фактор 0,449).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7F6C40" w:rsidRDefault="00910471" w:rsidP="00872B5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 xml:space="preserve">Стрельцов А.В. </w:t>
            </w:r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СГЭУ</w:t>
            </w:r>
          </w:p>
        </w:tc>
      </w:tr>
      <w:tr w:rsidR="00910471" w:rsidRPr="007F6C40" w:rsidTr="009104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7F6C40" w:rsidRDefault="00910471" w:rsidP="00872B5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7F6C40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Формирование особых экономических зон для инновационного развития национальной экономики</w:t>
            </w:r>
          </w:p>
          <w:p w:rsidR="00910471" w:rsidRPr="007F6C40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(статья)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7F6C40" w:rsidRDefault="00910471" w:rsidP="00872B5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Экономика и предпринимательство. 2018. № 2 (91). с.968-972. (</w:t>
            </w:r>
            <w:proofErr w:type="spellStart"/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Импакт</w:t>
            </w:r>
            <w:proofErr w:type="spellEnd"/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-фактор 0,449).</w:t>
            </w:r>
          </w:p>
          <w:p w:rsidR="00910471" w:rsidRPr="007F6C40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7F6C40" w:rsidRDefault="00910471" w:rsidP="00872B5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Стрельцов А.В. СГЭУ</w:t>
            </w:r>
          </w:p>
        </w:tc>
      </w:tr>
      <w:tr w:rsidR="00910471" w:rsidRPr="00872B5E" w:rsidTr="009104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7F6C40" w:rsidRDefault="00910471" w:rsidP="00872B5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7F6C40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Особенности ведения предпринимательской деятельности в особых экономических зонах РФ</w:t>
            </w:r>
          </w:p>
          <w:p w:rsidR="00910471" w:rsidRPr="007F6C40" w:rsidRDefault="00910471" w:rsidP="00872B5E">
            <w:pPr>
              <w:widowControl/>
              <w:autoSpaceDE/>
              <w:autoSpaceDN/>
              <w:adjustRightInd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(статья)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7F6C40" w:rsidRDefault="00910471" w:rsidP="00872B5E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Яковлев Г.И. //Российское предпринимательство. — 2018. — Том 19. — № 4. — </w:t>
            </w:r>
            <w:proofErr w:type="spellStart"/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doi</w:t>
            </w:r>
            <w:proofErr w:type="spellEnd"/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10.18334/rp.19.4.38973 (</w:t>
            </w:r>
            <w:proofErr w:type="spellStart"/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Импакт</w:t>
            </w:r>
            <w:proofErr w:type="spellEnd"/>
            <w:r w:rsidRPr="007F6C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-фактор 0,509).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7F6C4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Стрельцов А.В. СГЭУ</w:t>
            </w:r>
          </w:p>
        </w:tc>
      </w:tr>
      <w:tr w:rsidR="00910471" w:rsidRPr="00872B5E" w:rsidTr="009104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Учебно-наглядное пособие – электронные плакаты по курсу Производственный (операционный) менеджмент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Электронный ресурс. Договор об отчуждении исключительного права №2018.0052 – НП от 20.07.2018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910471" w:rsidRPr="00872B5E" w:rsidTr="009104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textAlignment w:val="center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  <w:lang w:eastAsia="en-US"/>
              </w:rPr>
              <w:t>Учебно-наглядное пособие – электронные плакаты по курсу Организация и управление инфраструктуры промышленного производства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Договор об отчуждении исключительного права №2018.0032 – НП от 27.07.2018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872B5E" w:rsidRPr="00872B5E" w:rsidRDefault="00872B5E" w:rsidP="00872B5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lang w:eastAsia="ar-SA"/>
        </w:rPr>
      </w:pPr>
      <w:proofErr w:type="spellStart"/>
      <w:r w:rsidRPr="00872B5E">
        <w:rPr>
          <w:rFonts w:ascii="Times New Roman" w:hAnsi="Times New Roman"/>
          <w:b/>
          <w:sz w:val="32"/>
          <w:lang w:eastAsia="ar-SA"/>
        </w:rPr>
        <w:t>Булавко</w:t>
      </w:r>
      <w:proofErr w:type="spellEnd"/>
      <w:r w:rsidR="00C51EC4" w:rsidRPr="00C51EC4">
        <w:rPr>
          <w:rFonts w:ascii="Times New Roman" w:hAnsi="Times New Roman"/>
          <w:b/>
          <w:sz w:val="32"/>
          <w:lang w:eastAsia="ar-SA"/>
        </w:rPr>
        <w:t xml:space="preserve"> </w:t>
      </w:r>
      <w:r w:rsidR="00C51EC4" w:rsidRPr="00872B5E">
        <w:rPr>
          <w:rFonts w:ascii="Times New Roman" w:hAnsi="Times New Roman"/>
          <w:b/>
          <w:sz w:val="32"/>
          <w:lang w:eastAsia="ar-SA"/>
        </w:rPr>
        <w:t>О.А.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402"/>
        <w:gridCol w:w="4111"/>
        <w:gridCol w:w="850"/>
        <w:gridCol w:w="1560"/>
      </w:tblGrid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Повышение инвестиционной привлекательности кластеров как механизма формирования и совершенствования новой промышленной политики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jc w:val="both"/>
              <w:rPr>
                <w:rFonts w:ascii="Times New Roman" w:hAnsi="Times New Roman"/>
                <w:lang w:eastAsia="en-US"/>
              </w:rPr>
            </w:pPr>
            <w:hyperlink r:id="rId18" w:history="1">
              <w:r w:rsidR="00910471" w:rsidRPr="00872B5E">
                <w:rPr>
                  <w:rFonts w:ascii="Times New Roman" w:hAnsi="Times New Roman"/>
                </w:rPr>
                <w:t>Организационно-экономические и инновационно-технологические проблемы модернизации экономики России</w:t>
              </w:r>
            </w:hyperlink>
            <w:r w:rsidR="00910471" w:rsidRPr="00872B5E">
              <w:rPr>
                <w:rFonts w:ascii="Times New Roman" w:hAnsi="Times New Roman"/>
              </w:rPr>
              <w:t> Сборник статей VIII Международной научно-практической конференции. Под редакцией В.Н. Лазарева, Б.Я. Татарских. 2018. С. 19-24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Ж.Рагалиева</w:t>
            </w:r>
            <w:proofErr w:type="spellEnd"/>
          </w:p>
        </w:tc>
      </w:tr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Промышленно-инвестиционное развитие инновационной экономики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jc w:val="both"/>
              <w:rPr>
                <w:rFonts w:ascii="Times New Roman" w:hAnsi="Times New Roman"/>
                <w:lang w:eastAsia="en-US"/>
              </w:rPr>
            </w:pPr>
            <w:hyperlink r:id="rId19" w:history="1">
              <w:r w:rsidR="00910471" w:rsidRPr="00872B5E">
                <w:rPr>
                  <w:rFonts w:ascii="Times New Roman" w:hAnsi="Times New Roman"/>
                </w:rPr>
                <w:t>Форсайт "Россия": новое индустриальное общество. Перезагрузка</w:t>
              </w:r>
            </w:hyperlink>
            <w:r w:rsidR="00910471" w:rsidRPr="00872B5E">
              <w:rPr>
                <w:rFonts w:ascii="Times New Roman" w:hAnsi="Times New Roman"/>
              </w:rPr>
              <w:t xml:space="preserve"> Сборник материалов Санкт-Петербургского Международного Экономического Конгресса (СПЭК-2017). Под общей редакцией С.Д. </w:t>
            </w:r>
            <w:proofErr w:type="spellStart"/>
            <w:r w:rsidR="00910471" w:rsidRPr="00872B5E">
              <w:rPr>
                <w:rFonts w:ascii="Times New Roman" w:hAnsi="Times New Roman"/>
              </w:rPr>
              <w:t>Бодрунова</w:t>
            </w:r>
            <w:proofErr w:type="spellEnd"/>
            <w:r w:rsidR="00910471" w:rsidRPr="00872B5E">
              <w:rPr>
                <w:rFonts w:ascii="Times New Roman" w:hAnsi="Times New Roman"/>
              </w:rPr>
              <w:t>. 2018. С. 176-183.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  <w:b/>
              </w:rPr>
            </w:pPr>
            <w:r w:rsidRPr="00872B5E">
              <w:rPr>
                <w:rFonts w:ascii="Times New Roman" w:hAnsi="Times New Roman"/>
                <w:b/>
              </w:rPr>
              <w:t>Формирование и развитие промышленных кластеров Самарской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lang w:eastAsia="en-US"/>
              </w:rPr>
            </w:pPr>
            <w:hyperlink r:id="rId20" w:history="1">
              <w:r w:rsidR="00910471" w:rsidRPr="00872B5E">
                <w:rPr>
                  <w:rFonts w:ascii="Times New Roman" w:hAnsi="Times New Roman"/>
                </w:rPr>
                <w:t>Вестник Самарского муниципального института управления</w:t>
              </w:r>
            </w:hyperlink>
            <w:r w:rsidR="00910471" w:rsidRPr="00872B5E">
              <w:rPr>
                <w:rFonts w:ascii="Times New Roman" w:hAnsi="Times New Roman"/>
              </w:rPr>
              <w:t>. 2018. </w:t>
            </w:r>
            <w:hyperlink r:id="rId21" w:history="1">
              <w:r w:rsidR="00910471" w:rsidRPr="00872B5E">
                <w:rPr>
                  <w:rFonts w:ascii="Times New Roman" w:hAnsi="Times New Roman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42-48.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  <w:b/>
              </w:rPr>
            </w:pPr>
            <w:r w:rsidRPr="00872B5E">
              <w:rPr>
                <w:rFonts w:ascii="Times New Roman" w:hAnsi="Times New Roman"/>
                <w:b/>
              </w:rPr>
              <w:t xml:space="preserve">Совершенствование развития кластерной политики как фактора роста </w:t>
            </w:r>
            <w:r w:rsidRPr="00872B5E">
              <w:rPr>
                <w:rFonts w:ascii="Times New Roman" w:hAnsi="Times New Roman"/>
                <w:b/>
              </w:rPr>
              <w:lastRenderedPageBreak/>
              <w:t>промышленного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Calibri" w:eastAsia="Calibri" w:hAnsi="Calibri"/>
                <w:lang w:eastAsia="en-US"/>
              </w:rPr>
            </w:pPr>
            <w:hyperlink r:id="rId22" w:history="1">
              <w:r w:rsidR="00910471" w:rsidRPr="00872B5E">
                <w:rPr>
                  <w:rFonts w:ascii="Times New Roman" w:hAnsi="Times New Roman"/>
                  <w:color w:val="000000"/>
                </w:rPr>
                <w:t>Экономика и предпринимательство</w:t>
              </w:r>
            </w:hyperlink>
            <w:r w:rsidR="00910471" w:rsidRPr="00872B5E">
              <w:rPr>
                <w:rFonts w:ascii="Times New Roman" w:hAnsi="Times New Roman"/>
                <w:color w:val="000000"/>
              </w:rPr>
              <w:t xml:space="preserve">. 2018. </w:t>
            </w:r>
            <w:hyperlink r:id="rId23" w:history="1">
              <w:r w:rsidR="00910471" w:rsidRPr="00872B5E">
                <w:rPr>
                  <w:rFonts w:ascii="Times New Roman" w:hAnsi="Times New Roman"/>
                  <w:color w:val="000000"/>
                </w:rPr>
                <w:t>№ 10</w:t>
              </w:r>
            </w:hyperlink>
            <w:r w:rsidR="00910471" w:rsidRPr="00872B5E">
              <w:rPr>
                <w:rFonts w:ascii="Times New Roman" w:hAnsi="Times New Roman"/>
                <w:color w:val="000000"/>
              </w:rPr>
              <w:t>. С. 363-367.</w:t>
            </w:r>
            <w:r w:rsidR="00910471" w:rsidRPr="00872B5E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Формирование эффективной системы управления затратами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4" w:history="1">
              <w:r w:rsidR="00910471" w:rsidRPr="00872B5E">
                <w:rPr>
                  <w:rFonts w:ascii="Times New Roman" w:hAnsi="Times New Roman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>. 2018. </w:t>
            </w:r>
            <w:hyperlink r:id="rId25" w:history="1">
              <w:r w:rsidR="00910471" w:rsidRPr="00872B5E">
                <w:rPr>
                  <w:rFonts w:ascii="Times New Roman" w:hAnsi="Times New Roman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180-184.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0,2/0.2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Стаханова И.В.</w:t>
            </w:r>
          </w:p>
        </w:tc>
      </w:tr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Определение перспективных направлений особых экономических зон (на примере ОЭЗ ППТ «Тольятти»)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6" w:history="1">
              <w:r w:rsidR="00910471" w:rsidRPr="00872B5E">
                <w:rPr>
                  <w:rFonts w:ascii="Times New Roman" w:hAnsi="Times New Roman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>. 2018. </w:t>
            </w:r>
            <w:hyperlink r:id="rId27" w:history="1">
              <w:r w:rsidR="00910471" w:rsidRPr="00872B5E">
                <w:rPr>
                  <w:rFonts w:ascii="Times New Roman" w:hAnsi="Times New Roman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36-44.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Мероприятия по совершенствованию управления инвестиционной политикой на промышленном предприятии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8" w:history="1">
              <w:r w:rsidR="00910471" w:rsidRPr="00872B5E">
                <w:rPr>
                  <w:rFonts w:ascii="Times New Roman" w:hAnsi="Times New Roman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>. 2018. </w:t>
            </w:r>
            <w:hyperlink r:id="rId29" w:history="1">
              <w:r w:rsidR="00910471" w:rsidRPr="00872B5E">
                <w:rPr>
                  <w:rFonts w:ascii="Times New Roman" w:hAnsi="Times New Roman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45-49.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0,2/0,1/0,1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Самчеляева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П, Бурова Ю.</w:t>
            </w:r>
          </w:p>
        </w:tc>
      </w:tr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Классификация инвестиционных проектов по типу стратегии и уровню риска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30" w:history="1">
              <w:r w:rsidR="00910471" w:rsidRPr="00872B5E">
                <w:rPr>
                  <w:rFonts w:ascii="Times New Roman" w:hAnsi="Times New Roman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>. 2018. </w:t>
            </w:r>
            <w:hyperlink r:id="rId31" w:history="1">
              <w:r w:rsidR="00910471" w:rsidRPr="00872B5E">
                <w:rPr>
                  <w:rFonts w:ascii="Times New Roman" w:hAnsi="Times New Roman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67-71.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0,2/0,1/0,1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Гумаров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С.,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Крислинг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М.</w:t>
            </w:r>
          </w:p>
        </w:tc>
      </w:tr>
      <w:tr w:rsidR="00910471" w:rsidRPr="00872B5E" w:rsidTr="00AD21ED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  <w:lang w:val="en-US"/>
              </w:rPr>
            </w:pPr>
            <w:r w:rsidRPr="00872B5E">
              <w:rPr>
                <w:rFonts w:ascii="Times New Roman" w:hAnsi="Times New Roman"/>
                <w:lang w:val="en-US"/>
              </w:rPr>
              <w:t>The regional allocation of labor resources in the context of economic restructuring and renewal: using a case from Russia</w:t>
            </w:r>
          </w:p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0,2/0,2/0,2/0,2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 xml:space="preserve">Хмелева Г.А.,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Тюкавкин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Н.М.,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Просветова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</w:tr>
    </w:tbl>
    <w:p w:rsidR="00872B5E" w:rsidRPr="00872B5E" w:rsidRDefault="00872B5E" w:rsidP="00872B5E">
      <w:pPr>
        <w:widowControl/>
        <w:autoSpaceDE/>
        <w:autoSpaceDN/>
        <w:adjustRightInd/>
        <w:spacing w:after="20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2B5E">
        <w:rPr>
          <w:rFonts w:ascii="Times New Roman" w:eastAsia="Calibri" w:hAnsi="Times New Roman"/>
          <w:b/>
          <w:sz w:val="28"/>
          <w:szCs w:val="28"/>
          <w:lang w:eastAsia="en-US"/>
        </w:rPr>
        <w:t>Иванкина М.С.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0"/>
        <w:gridCol w:w="5389"/>
      </w:tblGrid>
      <w:tr w:rsidR="00910471" w:rsidRPr="00872B5E" w:rsidTr="00910471">
        <w:trPr>
          <w:trHeight w:val="15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Иванкина М.С., Жукова Д.А. АКТУАЛЬНОСТЬ ПРОБЛЕМЫ КАДАСТРОВОЙ ОЦЕНКИ ЗЕМЕЛЬНЫХ УЧАСТКОВ РОССИИ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471" w:rsidRPr="00910471" w:rsidRDefault="00910471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Проблемы совершенствования организации производства и управления промышленными предприятиями: Межвузовский сборник научных трудов. 2018. № 1. С. 233-237.</w:t>
            </w:r>
          </w:p>
        </w:tc>
      </w:tr>
      <w:tr w:rsidR="00910471" w:rsidRPr="00872B5E" w:rsidTr="00910471">
        <w:trPr>
          <w:trHeight w:val="2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val="en-US" w:eastAsia="ar-SA"/>
              </w:rPr>
            </w:pPr>
            <w:r w:rsidRPr="00872B5E">
              <w:rPr>
                <w:rFonts w:ascii="Times New Roman" w:hAnsi="Times New Roman"/>
                <w:color w:val="000000"/>
                <w:lang w:val="en-US" w:eastAsia="ar-SA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Иванкина М.С., Исаков М.С. ЗАРПЛАТНЫЙ ПРОЕКТ КАК ФОРМА ВЗАИМОВЫГОДНОГО СОТРУДНИЧЕСТВА БАНКА И ПРЕДПРИЯТИЯ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Проблемы совершенствования организации производства и управления промышленными предприятиями: Межвузовский сборник научных трудов. 2018. № 1. С. 92-96.</w:t>
            </w:r>
          </w:p>
        </w:tc>
      </w:tr>
    </w:tbl>
    <w:p w:rsidR="00872B5E" w:rsidRPr="00872B5E" w:rsidRDefault="00872B5E" w:rsidP="00872B5E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872B5E">
        <w:rPr>
          <w:rFonts w:ascii="Times New Roman" w:hAnsi="Times New Roman"/>
          <w:b/>
          <w:sz w:val="32"/>
          <w:szCs w:val="28"/>
        </w:rPr>
        <w:t xml:space="preserve">Заступов </w:t>
      </w:r>
      <w:r w:rsidR="00C51EC4" w:rsidRPr="00872B5E">
        <w:rPr>
          <w:rFonts w:ascii="Times New Roman" w:hAnsi="Times New Roman"/>
          <w:b/>
          <w:sz w:val="32"/>
          <w:szCs w:val="28"/>
        </w:rPr>
        <w:t>А.В.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402"/>
        <w:gridCol w:w="3383"/>
        <w:gridCol w:w="859"/>
        <w:gridCol w:w="1853"/>
      </w:tblGrid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</w:t>
            </w:r>
            <w:r w:rsidRPr="00872B5E">
              <w:rPr>
                <w:rFonts w:ascii="Times New Roman" w:hAnsi="Times New Roman"/>
                <w:bCs/>
                <w:lang w:eastAsia="en-US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 xml:space="preserve">Наименование работы, 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>ее вид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>Выходные данные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 xml:space="preserve">Объем 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 xml:space="preserve">в </w:t>
            </w:r>
            <w:proofErr w:type="spellStart"/>
            <w:r w:rsidRPr="00872B5E">
              <w:rPr>
                <w:rFonts w:ascii="Times New Roman" w:hAnsi="Times New Roman"/>
                <w:bCs/>
                <w:lang w:eastAsia="en-US"/>
              </w:rPr>
              <w:t>п.л</w:t>
            </w:r>
            <w:proofErr w:type="spellEnd"/>
            <w:r w:rsidRPr="00872B5E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val="en-US" w:eastAsia="en-US"/>
              </w:rPr>
              <w:t>C</w:t>
            </w:r>
            <w:proofErr w:type="spellStart"/>
            <w:r w:rsidRPr="00872B5E">
              <w:rPr>
                <w:rFonts w:ascii="Times New Roman" w:hAnsi="Times New Roman"/>
                <w:bCs/>
                <w:lang w:eastAsia="en-US"/>
              </w:rPr>
              <w:t>оавторы</w:t>
            </w:r>
            <w:proofErr w:type="spellEnd"/>
          </w:p>
        </w:tc>
      </w:tr>
      <w:tr w:rsidR="00910471" w:rsidRPr="00872B5E" w:rsidTr="00910471">
        <w:trPr>
          <w:trHeight w:val="5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bCs/>
                <w:color w:val="000000"/>
              </w:rPr>
            </w:pPr>
            <w:r w:rsidRPr="00872B5E">
              <w:rPr>
                <w:rFonts w:ascii="Times New Roman" w:hAnsi="Times New Roman"/>
                <w:bCs/>
                <w:color w:val="000000"/>
              </w:rPr>
              <w:t>Модернизация промышленных предприятий на примере нефтехимического кластера</w:t>
            </w:r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[Тезисы доклада]</w:t>
            </w:r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  <w:color w:val="000000"/>
              </w:rPr>
            </w:pPr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  <w:color w:val="000000"/>
              </w:rPr>
            </w:pPr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bCs/>
                <w:color w:val="000000"/>
              </w:rPr>
              <w:t xml:space="preserve">Экономика и менеджмент: теоретико-методологические подходы и практические результаты </w:t>
            </w:r>
            <w:proofErr w:type="gramStart"/>
            <w:r w:rsidRPr="00872B5E">
              <w:rPr>
                <w:rFonts w:ascii="Times New Roman" w:hAnsi="Times New Roman"/>
                <w:bCs/>
                <w:color w:val="000000"/>
              </w:rPr>
              <w:t xml:space="preserve">исследований </w:t>
            </w:r>
            <w:r w:rsidRPr="00872B5E">
              <w:rPr>
                <w:rFonts w:ascii="Times New Roman" w:hAnsi="Times New Roman"/>
                <w:color w:val="000000"/>
              </w:rPr>
              <w:t>:</w:t>
            </w:r>
            <w:proofErr w:type="gramEnd"/>
            <w:r w:rsidRPr="00872B5E">
              <w:rPr>
                <w:rFonts w:ascii="Times New Roman" w:hAnsi="Times New Roman"/>
                <w:color w:val="000000"/>
              </w:rPr>
              <w:t xml:space="preserve"> матер. 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междунар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>. науч.-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практ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конф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>. 28 января 2018 г. – Самара: ООО НИЦ «Поволжская научная корпорация», 2018. – С. 6-8.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0,2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Абрамичева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К.Д., Котова О.С.</w:t>
            </w:r>
          </w:p>
        </w:tc>
      </w:tr>
      <w:tr w:rsidR="00910471" w:rsidRPr="00872B5E" w:rsidTr="00910471">
        <w:trPr>
          <w:trHeight w:val="5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bCs/>
                <w:color w:val="000000"/>
              </w:rPr>
              <w:t xml:space="preserve">Роль инвестиций в формировании инвестиционной промышленной политики </w:t>
            </w:r>
            <w:r w:rsidRPr="00872B5E">
              <w:rPr>
                <w:rFonts w:ascii="Times New Roman" w:hAnsi="Times New Roman"/>
                <w:color w:val="000000"/>
              </w:rPr>
              <w:t>[Тезисы доклада]</w:t>
            </w:r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bCs/>
                <w:color w:val="000000"/>
              </w:rPr>
              <w:t xml:space="preserve">Экономика и менеджмент: теоретико-методологические подходы и практические результаты </w:t>
            </w:r>
            <w:proofErr w:type="gramStart"/>
            <w:r w:rsidRPr="00872B5E">
              <w:rPr>
                <w:rFonts w:ascii="Times New Roman" w:hAnsi="Times New Roman"/>
                <w:bCs/>
                <w:color w:val="000000"/>
              </w:rPr>
              <w:t xml:space="preserve">исследований </w:t>
            </w:r>
            <w:r w:rsidRPr="00872B5E">
              <w:rPr>
                <w:rFonts w:ascii="Times New Roman" w:hAnsi="Times New Roman"/>
                <w:color w:val="000000"/>
              </w:rPr>
              <w:t>:</w:t>
            </w:r>
            <w:proofErr w:type="gramEnd"/>
            <w:r w:rsidRPr="00872B5E">
              <w:rPr>
                <w:rFonts w:ascii="Times New Roman" w:hAnsi="Times New Roman"/>
                <w:color w:val="000000"/>
              </w:rPr>
              <w:t xml:space="preserve"> матер. 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междунар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>. науч.-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практ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конф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>. 28 января 2018 г. – Самара: ООО НИЦ «Поволжская научная корпорация», 2018. – С. 24-26.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0,2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Гурбанов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Д.А., Гаранин С.А.</w:t>
            </w:r>
          </w:p>
        </w:tc>
      </w:tr>
      <w:tr w:rsidR="00910471" w:rsidRPr="00872B5E" w:rsidTr="00910471">
        <w:trPr>
          <w:trHeight w:val="5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bCs/>
                <w:color w:val="000000"/>
              </w:rPr>
            </w:pPr>
            <w:r w:rsidRPr="00872B5E">
              <w:rPr>
                <w:rFonts w:ascii="Times New Roman" w:hAnsi="Times New Roman"/>
                <w:bCs/>
                <w:color w:val="000000"/>
              </w:rPr>
              <w:t>Особенности финансовой политики в промышленном секторе экономики</w:t>
            </w:r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[Тезисы доклада]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bCs/>
                <w:color w:val="000000"/>
              </w:rPr>
              <w:t xml:space="preserve">Экономика и менеджмент: теоретико-методологические подходы и практические результаты </w:t>
            </w:r>
            <w:proofErr w:type="gramStart"/>
            <w:r w:rsidRPr="00872B5E">
              <w:rPr>
                <w:rFonts w:ascii="Times New Roman" w:hAnsi="Times New Roman"/>
                <w:bCs/>
                <w:color w:val="000000"/>
              </w:rPr>
              <w:t xml:space="preserve">исследований </w:t>
            </w:r>
            <w:r w:rsidRPr="00872B5E">
              <w:rPr>
                <w:rFonts w:ascii="Times New Roman" w:hAnsi="Times New Roman"/>
                <w:color w:val="000000"/>
              </w:rPr>
              <w:t>:</w:t>
            </w:r>
            <w:proofErr w:type="gramEnd"/>
            <w:r w:rsidRPr="00872B5E">
              <w:rPr>
                <w:rFonts w:ascii="Times New Roman" w:hAnsi="Times New Roman"/>
                <w:color w:val="000000"/>
              </w:rPr>
              <w:t xml:space="preserve"> матер. 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междунар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>. науч.-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практ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конф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>. 28 января 2018 г. – Самара: ООО НИЦ «Поволжская научная корпорация», 2018. – С. 45-47.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0,2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 xml:space="preserve">Кричевский М.И.,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Пупыкин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</w:tr>
      <w:tr w:rsidR="00910471" w:rsidRPr="00872B5E" w:rsidTr="00910471">
        <w:trPr>
          <w:trHeight w:val="5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32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Резервы повышения прибыли предприятия и эффективность их использования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33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34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138-143.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Рыжова Е.И.</w:t>
            </w:r>
          </w:p>
        </w:tc>
      </w:tr>
      <w:tr w:rsidR="00910471" w:rsidRPr="00872B5E" w:rsidTr="00910471">
        <w:trPr>
          <w:trHeight w:val="5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</w:rPr>
            </w:pPr>
            <w:hyperlink r:id="rId35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Системный анализ и учет выпуска и реализации продукции предприятия</w:t>
              </w:r>
            </w:hyperlink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  <w:bCs/>
              </w:rPr>
            </w:pPr>
            <w:r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36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37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144-148.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Рыжова Е.И.</w:t>
            </w:r>
          </w:p>
        </w:tc>
      </w:tr>
      <w:tr w:rsidR="00910471" w:rsidRPr="00872B5E" w:rsidTr="00910471">
        <w:trPr>
          <w:trHeight w:val="5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38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Факторы снижения себестоимости продукции промышленного предприятия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39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40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206-210.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Хвостова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Д.Д.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41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Анализ и оценка проектных рисков инвестирования в деятельности предприятий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42" w:history="1">
              <w:r w:rsidR="00910471" w:rsidRPr="00872B5E">
                <w:rPr>
                  <w:rFonts w:ascii="Times New Roman" w:hAnsi="Times New Roman"/>
                  <w:u w:val="single"/>
                </w:rPr>
                <w:t xml:space="preserve">Проблемы совершенствования организации производства и управления промышленными предприятиями: Межвузовский сборник </w:t>
              </w:r>
              <w:r w:rsidR="00910471" w:rsidRPr="00872B5E">
                <w:rPr>
                  <w:rFonts w:ascii="Times New Roman" w:hAnsi="Times New Roman"/>
                  <w:u w:val="single"/>
                </w:rPr>
                <w:lastRenderedPageBreak/>
                <w:t>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43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211-215.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lastRenderedPageBreak/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Чтчян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М.В.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44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Проблемы методического обеспечения и регулирования оценочной деятельности на рынке недвижимости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45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46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228-232.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Абрамичева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К.Д.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47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Организация предпринимательской деятельности на основе механизма франчайзинга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48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49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238-243.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Каракозов Р.В.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50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Методика анализа финансового состояния производственного предприятия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51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52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26-30.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Бетанели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Ф.Т.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</w:rPr>
            </w:pPr>
            <w:hyperlink r:id="rId53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Оптимизация себестоимости продукции как фактор управленческого анализа затрат предприятия</w:t>
              </w:r>
            </w:hyperlink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  <w:bCs/>
              </w:rPr>
            </w:pPr>
            <w:r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54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55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4-8.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Азисова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О.М.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56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Производительность труда и пути ее повышения на предприятии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57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58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55-60.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Власова Е.Ю.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59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Методы управления рисками инновационной деятельности предприятия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</w:rPr>
            </w:pPr>
            <w:hyperlink r:id="rId60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61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61-66.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Губанова В.И.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  <w:bCs/>
              </w:rPr>
            </w:pPr>
            <w:hyperlink r:id="rId62" w:history="1">
              <w:r w:rsidR="00910471" w:rsidRPr="00872B5E">
                <w:rPr>
                  <w:rFonts w:ascii="Times New Roman" w:hAnsi="Times New Roman"/>
                  <w:bCs/>
                  <w:u w:val="single"/>
                </w:rPr>
                <w:t>Развитие предпринимательства в рыночной среде через частную собственность</w:t>
              </w:r>
            </w:hyperlink>
            <w:r w:rsidR="00910471" w:rsidRPr="00872B5E">
              <w:rPr>
                <w:rFonts w:ascii="Times New Roman" w:hAnsi="Times New Roman"/>
              </w:rPr>
              <w:t xml:space="preserve"> </w:t>
            </w:r>
            <w:r w:rsidR="00910471" w:rsidRPr="00872B5E">
              <w:rPr>
                <w:rFonts w:ascii="Times New Roman" w:hAnsi="Times New Roman"/>
                <w:color w:val="000000"/>
              </w:rPr>
              <w:t>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D238D4" w:rsidP="00872B5E">
            <w:pPr>
              <w:widowControl/>
              <w:rPr>
                <w:rFonts w:ascii="Times New Roman" w:hAnsi="Times New Roman"/>
              </w:rPr>
            </w:pPr>
            <w:hyperlink r:id="rId63" w:history="1">
              <w:r w:rsidR="00910471" w:rsidRPr="00872B5E">
                <w:rPr>
                  <w:rFonts w:ascii="Times New Roman" w:hAnsi="Times New Roman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910471" w:rsidRPr="00872B5E">
              <w:rPr>
                <w:rFonts w:ascii="Times New Roman" w:hAnsi="Times New Roman"/>
              </w:rPr>
              <w:t xml:space="preserve">. 2018. </w:t>
            </w:r>
            <w:hyperlink r:id="rId64" w:history="1">
              <w:r w:rsidR="00910471" w:rsidRPr="00872B5E">
                <w:rPr>
                  <w:rFonts w:ascii="Times New Roman" w:hAnsi="Times New Roman"/>
                  <w:u w:val="single"/>
                </w:rPr>
                <w:t>№ 1</w:t>
              </w:r>
            </w:hyperlink>
            <w:r w:rsidR="00910471" w:rsidRPr="00872B5E">
              <w:rPr>
                <w:rFonts w:ascii="Times New Roman" w:hAnsi="Times New Roman"/>
              </w:rPr>
              <w:t>. С. 72-76.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Гурбанов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Д.А.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b/>
                <w:bCs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 xml:space="preserve">Вопросы организации и налогового регулирования </w:t>
            </w:r>
            <w:r w:rsidRPr="00872B5E">
              <w:rPr>
                <w:rFonts w:ascii="Times New Roman" w:hAnsi="Times New Roman"/>
                <w:lang w:eastAsia="en-US"/>
              </w:rPr>
              <w:lastRenderedPageBreak/>
              <w:t>оценочной деятельности 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lastRenderedPageBreak/>
              <w:t>Российская наука: актуальные исследования и разработки</w:t>
            </w:r>
            <w:r w:rsidRPr="00872B5E">
              <w:rPr>
                <w:rFonts w:ascii="Times New Roman" w:hAnsi="Times New Roman"/>
                <w:lang w:eastAsia="en-US"/>
              </w:rPr>
              <w:t xml:space="preserve">: </w:t>
            </w:r>
            <w:r w:rsidRPr="00872B5E">
              <w:rPr>
                <w:rFonts w:ascii="Times New Roman" w:hAnsi="Times New Roman"/>
                <w:lang w:eastAsia="en-US"/>
              </w:rPr>
              <w:lastRenderedPageBreak/>
              <w:t xml:space="preserve">сб. науч. ст. </w:t>
            </w:r>
            <w:r w:rsidRPr="00872B5E">
              <w:rPr>
                <w:rFonts w:ascii="Times New Roman" w:hAnsi="Times New Roman"/>
                <w:lang w:val="en-US" w:eastAsia="en-US"/>
              </w:rPr>
              <w:t>V</w:t>
            </w:r>
            <w:r w:rsidRPr="00872B5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Всерос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науч.-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практ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конф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- Ч.1. - Самара: Изд-во СГЭУ, 2018. - С. 354-359.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lastRenderedPageBreak/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Абрамичева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К.Д.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  <w:color w:val="000000"/>
              </w:rPr>
              <w:t>Критерии оценки и факторы повышения эффективности труда на предприятии 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>Российская наука: актуальные исследования и разработки</w:t>
            </w:r>
            <w:r w:rsidRPr="00872B5E">
              <w:rPr>
                <w:rFonts w:ascii="Times New Roman" w:hAnsi="Times New Roman"/>
                <w:lang w:eastAsia="en-US"/>
              </w:rPr>
              <w:t xml:space="preserve">: сб. науч. ст. </w:t>
            </w:r>
            <w:r w:rsidRPr="00872B5E">
              <w:rPr>
                <w:rFonts w:ascii="Times New Roman" w:hAnsi="Times New Roman"/>
                <w:lang w:val="en-US" w:eastAsia="en-US"/>
              </w:rPr>
              <w:t>V</w:t>
            </w:r>
            <w:r w:rsidRPr="00872B5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Всерос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науч.-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практ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конф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- Ч.1. - Самара: Изд-во СГЭУ, 2018. - С. 438-443.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 xml:space="preserve">Гаранин С.А.,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Гурбанов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Д.А.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  <w:color w:val="000000"/>
              </w:rPr>
              <w:t>Развитие предпринимательской деятельности на основе франчайзинговой бизнес-модели [Статья]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>Российская наука: актуальные исследования и разработки</w:t>
            </w:r>
            <w:r w:rsidRPr="00872B5E">
              <w:rPr>
                <w:rFonts w:ascii="Times New Roman" w:hAnsi="Times New Roman"/>
                <w:lang w:eastAsia="en-US"/>
              </w:rPr>
              <w:t xml:space="preserve">: сб. науч. ст. </w:t>
            </w:r>
            <w:r w:rsidRPr="00872B5E">
              <w:rPr>
                <w:rFonts w:ascii="Times New Roman" w:hAnsi="Times New Roman"/>
                <w:lang w:val="en-US" w:eastAsia="en-US"/>
              </w:rPr>
              <w:t>V</w:t>
            </w:r>
            <w:r w:rsidRPr="00872B5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Всерос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науч.-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практ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конф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- Ч.2. - Самара: Изд-во СГЭУ, 2018. - С. 101-105.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 xml:space="preserve">Кричевский М.И.,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Пупыкин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  <w:color w:val="000000"/>
              </w:rPr>
              <w:t xml:space="preserve">Себестоимость продукции и пути ее снижения на предприятии [Статья]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>Российская наука: актуальные исследования и разработки</w:t>
            </w:r>
            <w:r w:rsidRPr="00872B5E">
              <w:rPr>
                <w:rFonts w:ascii="Times New Roman" w:hAnsi="Times New Roman"/>
                <w:lang w:eastAsia="en-US"/>
              </w:rPr>
              <w:t xml:space="preserve">: сб. науч. ст. </w:t>
            </w:r>
            <w:r w:rsidRPr="00872B5E">
              <w:rPr>
                <w:rFonts w:ascii="Times New Roman" w:hAnsi="Times New Roman"/>
                <w:lang w:val="en-US" w:eastAsia="en-US"/>
              </w:rPr>
              <w:t>V</w:t>
            </w:r>
            <w:r w:rsidRPr="00872B5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Всерос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науч.-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практ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конф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- Ч.2. - Самара: Изд-во СГЭУ, 2018. - С. 281-286.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Тихомирова Е.А., Борисова Д.В.</w:t>
            </w:r>
          </w:p>
        </w:tc>
      </w:tr>
      <w:tr w:rsidR="00910471" w:rsidRPr="00872B5E" w:rsidTr="00910471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jc w:val="both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  <w:color w:val="000000"/>
              </w:rPr>
              <w:t xml:space="preserve">Риски инвестиционных решений в бизнесе [Статья] 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bCs/>
                <w:lang w:eastAsia="en-US"/>
              </w:rPr>
              <w:t>Российская наука: актуальные исследования и разработки</w:t>
            </w:r>
            <w:r w:rsidRPr="00872B5E">
              <w:rPr>
                <w:rFonts w:ascii="Times New Roman" w:hAnsi="Times New Roman"/>
                <w:lang w:eastAsia="en-US"/>
              </w:rPr>
              <w:t xml:space="preserve">: сб. науч. ст. </w:t>
            </w:r>
            <w:r w:rsidRPr="00872B5E">
              <w:rPr>
                <w:rFonts w:ascii="Times New Roman" w:hAnsi="Times New Roman"/>
                <w:lang w:val="en-US" w:eastAsia="en-US"/>
              </w:rPr>
              <w:t>V</w:t>
            </w:r>
            <w:r w:rsidRPr="00872B5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Всерос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науч.-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практ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72B5E">
              <w:rPr>
                <w:rFonts w:ascii="Times New Roman" w:hAnsi="Times New Roman"/>
                <w:lang w:eastAsia="en-US"/>
              </w:rPr>
              <w:t>конф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>. - Ч.2. - Самара: Изд-во СГЭУ, 2018. - С. 344-348.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0,4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snapToGrid w:val="0"/>
                <w:lang w:eastAsia="en-US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Чтчян</w:t>
            </w:r>
            <w:proofErr w:type="spellEnd"/>
            <w:r w:rsidRPr="00872B5E">
              <w:rPr>
                <w:rFonts w:ascii="Times New Roman" w:hAnsi="Times New Roman"/>
                <w:lang w:eastAsia="en-US"/>
              </w:rPr>
              <w:t xml:space="preserve"> М.В.</w:t>
            </w:r>
          </w:p>
        </w:tc>
      </w:tr>
    </w:tbl>
    <w:p w:rsidR="00A61BFE" w:rsidRDefault="00A61BFE" w:rsidP="00872B5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lang w:eastAsia="ar-SA"/>
        </w:rPr>
      </w:pPr>
    </w:p>
    <w:p w:rsidR="00872B5E" w:rsidRPr="00872B5E" w:rsidRDefault="00872B5E" w:rsidP="00872B5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lang w:eastAsia="ar-SA"/>
        </w:rPr>
      </w:pPr>
      <w:proofErr w:type="spellStart"/>
      <w:r w:rsidRPr="00872B5E">
        <w:rPr>
          <w:rFonts w:ascii="Times New Roman" w:hAnsi="Times New Roman"/>
          <w:b/>
          <w:sz w:val="32"/>
          <w:lang w:eastAsia="ar-SA"/>
        </w:rPr>
        <w:t>Туктарова</w:t>
      </w:r>
      <w:proofErr w:type="spellEnd"/>
      <w:r w:rsidRPr="00872B5E">
        <w:rPr>
          <w:rFonts w:ascii="Times New Roman" w:hAnsi="Times New Roman"/>
          <w:b/>
          <w:sz w:val="32"/>
          <w:lang w:eastAsia="ar-SA"/>
        </w:rPr>
        <w:t xml:space="preserve"> Л.Р.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4108"/>
        <w:gridCol w:w="3400"/>
        <w:gridCol w:w="850"/>
        <w:gridCol w:w="1281"/>
      </w:tblGrid>
      <w:tr w:rsidR="00910471" w:rsidRPr="00872B5E" w:rsidTr="00910471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910471" w:rsidRDefault="00910471" w:rsidP="00872B5E">
            <w:pPr>
              <w:widowControl/>
              <w:jc w:val="both"/>
              <w:rPr>
                <w:rFonts w:ascii="Times New Roman" w:hAnsi="Times New Roman"/>
                <w:bCs/>
              </w:rPr>
            </w:pPr>
            <w:r w:rsidRPr="00910471">
              <w:rPr>
                <w:rFonts w:ascii="Times New Roman" w:hAnsi="Times New Roman"/>
                <w:bCs/>
              </w:rPr>
              <w:t>Экономические проблемы повышения инновационно-технологического потенциала предприятий российского машиностроения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rPr>
                <w:rFonts w:ascii="Calibri" w:eastAsia="Calibri" w:hAnsi="Calibri"/>
                <w:lang w:eastAsia="en-US"/>
              </w:rPr>
            </w:pPr>
            <w:r w:rsidRPr="00872B5E">
              <w:rPr>
                <w:rFonts w:ascii="Times New Roman" w:hAnsi="Times New Roman"/>
              </w:rPr>
              <w:t>Экономические науки, №5 (май), 2018.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0,3/0,3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Б.Я.Татарских</w:t>
            </w:r>
            <w:proofErr w:type="spellEnd"/>
          </w:p>
        </w:tc>
      </w:tr>
      <w:tr w:rsidR="00910471" w:rsidRPr="00872B5E" w:rsidTr="00910471">
        <w:trPr>
          <w:trHeight w:val="9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tabs>
                <w:tab w:val="left" w:pos="320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910471" w:rsidRDefault="00910471" w:rsidP="00872B5E">
            <w:pPr>
              <w:widowControl/>
              <w:jc w:val="both"/>
              <w:rPr>
                <w:rFonts w:ascii="Times New Roman" w:hAnsi="Times New Roman"/>
                <w:bCs/>
              </w:rPr>
            </w:pPr>
            <w:r w:rsidRPr="00910471">
              <w:rPr>
                <w:rFonts w:ascii="Times New Roman" w:hAnsi="Times New Roman"/>
                <w:bCs/>
              </w:rPr>
              <w:t>Факторы и резервы развития материально-технической базы машиностроительного комплекса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</w:rPr>
            </w:pPr>
            <w:r w:rsidRPr="00872B5E">
              <w:rPr>
                <w:rFonts w:ascii="Times New Roman" w:hAnsi="Times New Roman"/>
                <w:bCs/>
              </w:rPr>
              <w:t>Инновации и инвестиции, №8 (сентябрь), 2018.</w:t>
            </w:r>
          </w:p>
          <w:p w:rsidR="00910471" w:rsidRPr="00872B5E" w:rsidRDefault="00910471" w:rsidP="00872B5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r w:rsidRPr="00872B5E">
              <w:rPr>
                <w:rFonts w:ascii="Times New Roman" w:hAnsi="Times New Roman"/>
                <w:lang w:eastAsia="en-US"/>
              </w:rPr>
              <w:t>0,3/0,3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Б.Я.Татарских</w:t>
            </w:r>
            <w:proofErr w:type="spellEnd"/>
          </w:p>
        </w:tc>
      </w:tr>
      <w:tr w:rsidR="00910471" w:rsidRPr="00872B5E" w:rsidTr="00910471">
        <w:trPr>
          <w:trHeight w:val="3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910471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910471">
              <w:rPr>
                <w:rFonts w:ascii="Times New Roman" w:eastAsia="Calibri" w:hAnsi="Times New Roman"/>
                <w:bCs/>
                <w:lang w:eastAsia="en-US"/>
              </w:rPr>
              <w:t>Экономические проблемы повышения инновационно-технологического потенциала предприятий российского машиностроения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Экономические науки. М., 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2018,  №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>5,  с.140-145.  (По списку ВАК)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u w:val="single"/>
                <w:lang w:eastAsia="en-US"/>
              </w:rPr>
            </w:pPr>
            <w:r w:rsidRPr="00872B5E">
              <w:rPr>
                <w:rFonts w:ascii="Times New Roman" w:eastAsia="Calibri" w:hAnsi="Times New Roman"/>
                <w:u w:val="single"/>
                <w:lang w:eastAsia="en-US"/>
              </w:rPr>
              <w:t>0,6</w:t>
            </w:r>
          </w:p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71" w:rsidRPr="00872B5E" w:rsidRDefault="00910471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lang w:eastAsia="en-US"/>
              </w:rPr>
              <w:t>Б.Я.Татарских</w:t>
            </w:r>
            <w:proofErr w:type="spellEnd"/>
          </w:p>
        </w:tc>
      </w:tr>
    </w:tbl>
    <w:p w:rsidR="00872B5E" w:rsidRPr="00872B5E" w:rsidRDefault="00872B5E" w:rsidP="00872B5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lang w:eastAsia="ar-SA"/>
        </w:rPr>
      </w:pPr>
      <w:proofErr w:type="spellStart"/>
      <w:r w:rsidRPr="00872B5E">
        <w:rPr>
          <w:rFonts w:ascii="Times New Roman" w:hAnsi="Times New Roman"/>
          <w:b/>
          <w:sz w:val="32"/>
          <w:lang w:eastAsia="ar-SA"/>
        </w:rPr>
        <w:t>Бажуткина</w:t>
      </w:r>
      <w:proofErr w:type="spellEnd"/>
      <w:r w:rsidRPr="00872B5E">
        <w:rPr>
          <w:rFonts w:ascii="Times New Roman" w:hAnsi="Times New Roman"/>
          <w:b/>
          <w:sz w:val="32"/>
          <w:lang w:eastAsia="ar-SA"/>
        </w:rPr>
        <w:t xml:space="preserve"> Л.П.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260"/>
        <w:gridCol w:w="709"/>
        <w:gridCol w:w="4517"/>
        <w:gridCol w:w="719"/>
        <w:gridCol w:w="982"/>
      </w:tblGrid>
      <w:tr w:rsidR="00872B5E" w:rsidRPr="00872B5E" w:rsidTr="00C51EC4">
        <w:trPr>
          <w:trHeight w:val="66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Современные подходы к решению проблем мотивации труда на промышленном предприятии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2B5E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872B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 xml:space="preserve">Блинова С.Д., </w:t>
            </w:r>
            <w:proofErr w:type="spellStart"/>
            <w:r w:rsidRPr="00872B5E">
              <w:rPr>
                <w:rFonts w:ascii="Times New Roman" w:hAnsi="Times New Roman"/>
              </w:rPr>
              <w:t>Бажуткина</w:t>
            </w:r>
            <w:proofErr w:type="spellEnd"/>
            <w:r w:rsidRPr="00872B5E">
              <w:rPr>
                <w:rFonts w:ascii="Times New Roman" w:hAnsi="Times New Roman"/>
              </w:rPr>
              <w:t xml:space="preserve"> </w:t>
            </w:r>
            <w:proofErr w:type="spellStart"/>
            <w:r w:rsidRPr="00872B5E">
              <w:rPr>
                <w:rFonts w:ascii="Times New Roman" w:hAnsi="Times New Roman"/>
              </w:rPr>
              <w:t>Л.П.Проблемы</w:t>
            </w:r>
            <w:proofErr w:type="spellEnd"/>
            <w:r w:rsidRPr="00872B5E">
              <w:rPr>
                <w:rFonts w:ascii="Times New Roman" w:hAnsi="Times New Roman"/>
              </w:rPr>
              <w:t xml:space="preserve"> совершенствования организации производства и управления промышленными </w:t>
            </w:r>
            <w:proofErr w:type="spellStart"/>
            <w:proofErr w:type="gramStart"/>
            <w:r w:rsidRPr="00872B5E">
              <w:rPr>
                <w:rFonts w:ascii="Times New Roman" w:hAnsi="Times New Roman"/>
              </w:rPr>
              <w:t>предприятиями.Межвуз</w:t>
            </w:r>
            <w:proofErr w:type="spellEnd"/>
            <w:proofErr w:type="gramEnd"/>
            <w:r w:rsidRPr="00872B5E">
              <w:rPr>
                <w:rFonts w:ascii="Times New Roman" w:hAnsi="Times New Roman"/>
              </w:rPr>
              <w:t>. сб. науч. тр.-</w:t>
            </w:r>
            <w:r w:rsidRPr="00872B5E">
              <w:rPr>
                <w:rFonts w:ascii="Times New Roman" w:hAnsi="Times New Roman"/>
              </w:rPr>
              <w:lastRenderedPageBreak/>
              <w:t xml:space="preserve">Самара: Изд-во </w:t>
            </w:r>
            <w:proofErr w:type="spellStart"/>
            <w:r w:rsidRPr="00872B5E">
              <w:rPr>
                <w:rFonts w:ascii="Times New Roman" w:hAnsi="Times New Roman"/>
              </w:rPr>
              <w:t>Самар</w:t>
            </w:r>
            <w:proofErr w:type="spellEnd"/>
            <w:r w:rsidRPr="00872B5E">
              <w:rPr>
                <w:rFonts w:ascii="Times New Roman" w:hAnsi="Times New Roman"/>
              </w:rPr>
              <w:t>. гос. экон.ун-та.-2018.-Вып.1.С.31-35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en-US"/>
              </w:rPr>
            </w:pPr>
            <w:r w:rsidRPr="00872B5E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en-US"/>
              </w:rPr>
              <w:lastRenderedPageBreak/>
              <w:t>0,2/0.17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/>
                <w:kern w:val="2"/>
                <w:lang w:eastAsia="en-US"/>
              </w:rPr>
            </w:pPr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Блинова С.Д.</w:t>
            </w:r>
          </w:p>
        </w:tc>
      </w:tr>
      <w:tr w:rsidR="00872B5E" w:rsidRPr="00872B5E" w:rsidTr="00C51EC4">
        <w:trPr>
          <w:trHeight w:val="66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gramStart"/>
            <w:r w:rsidRPr="00872B5E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872B5E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NEUE</w:t>
            </w:r>
            <w:proofErr w:type="gramEnd"/>
            <w:r w:rsidRPr="00872B5E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TENDENZEN IN DER POLITIK DER RÄUMLICHEN ENTWICKLUNG DER RUSSISCHEN WIRTSCHAFT IM KONTEXT DER INNOVATIVEN ENTWICKLUNG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2B5E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Bashutkina</w:t>
            </w:r>
            <w:proofErr w:type="spellEnd"/>
            <w:r w:rsidRPr="00872B5E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L. P.</w:t>
            </w:r>
            <w:r w:rsidRPr="00872B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, NEUE TENDENZEN IN DER POLITIK DER RÄUMLICHEN ENTWICKLUNG DER RUSSISCHEN WIRTSCHAFT IM KONTEXT DER INNOVATIVEN </w:t>
            </w:r>
            <w:proofErr w:type="gramStart"/>
            <w:r w:rsidRPr="00872B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en-US" w:eastAsia="en-US"/>
              </w:rPr>
              <w:t>ENTWICKLUNG./</w:t>
            </w:r>
            <w:proofErr w:type="gramEnd"/>
            <w:r w:rsidRPr="00872B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en-US" w:eastAsia="en-US"/>
              </w:rPr>
              <w:t>/</w:t>
            </w:r>
            <w:r w:rsidRPr="00872B5E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European Journal of Economics and Management Sciences. №1.-2018. </w:t>
            </w:r>
            <w:r w:rsidRPr="00872B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872B5E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58-61.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/>
                <w:kern w:val="2"/>
                <w:lang w:val="en-US" w:eastAsia="en-US"/>
              </w:rPr>
            </w:pPr>
          </w:p>
        </w:tc>
      </w:tr>
      <w:tr w:rsidR="00872B5E" w:rsidRPr="00872B5E" w:rsidTr="00C51EC4">
        <w:trPr>
          <w:trHeight w:val="66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  <w:iCs/>
              </w:rPr>
              <w:t xml:space="preserve">Развитие государственно-частного партнерства в промышленности </w:t>
            </w:r>
            <w:proofErr w:type="spellStart"/>
            <w:r w:rsidRPr="00872B5E">
              <w:rPr>
                <w:rFonts w:ascii="Times New Roman" w:hAnsi="Times New Roman"/>
                <w:iCs/>
              </w:rPr>
              <w:t>Cамарской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области на основе формирования инновационной инфраструктуры // Экономика и предпринимательство. 2018. № 2 (91). С. 480-485.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r w:rsidRPr="00872B5E">
              <w:rPr>
                <w:rFonts w:ascii="Times New Roman" w:hAnsi="Times New Roman"/>
                <w:iCs/>
              </w:rPr>
              <w:t>Бажуткина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Л.П., </w:t>
            </w:r>
            <w:proofErr w:type="spellStart"/>
            <w:r w:rsidRPr="00872B5E">
              <w:rPr>
                <w:rFonts w:ascii="Times New Roman" w:hAnsi="Times New Roman"/>
                <w:iCs/>
              </w:rPr>
              <w:t>Касатов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А.Д., </w:t>
            </w:r>
            <w:proofErr w:type="spellStart"/>
            <w:r w:rsidRPr="00872B5E">
              <w:rPr>
                <w:rFonts w:ascii="Times New Roman" w:hAnsi="Times New Roman"/>
                <w:iCs/>
              </w:rPr>
              <w:t>Наугольнова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И.А. Развитие государственно-частного партнерства в промышленности </w:t>
            </w:r>
            <w:proofErr w:type="spellStart"/>
            <w:r w:rsidRPr="00872B5E">
              <w:rPr>
                <w:rFonts w:ascii="Times New Roman" w:hAnsi="Times New Roman"/>
                <w:iCs/>
              </w:rPr>
              <w:t>Cамарской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области на основе формирования инновационной инфраструктуры // Экономика и предпринимательство. 2018. № 2 (91). С. 480-485.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/>
                <w:kern w:val="2"/>
                <w:lang w:eastAsia="en-US"/>
              </w:rPr>
            </w:pPr>
            <w:proofErr w:type="spellStart"/>
            <w:r w:rsidRPr="00872B5E">
              <w:rPr>
                <w:rFonts w:ascii="Times New Roman" w:hAnsi="Times New Roman"/>
                <w:iCs/>
              </w:rPr>
              <w:t>Касатов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А.Д., </w:t>
            </w:r>
            <w:proofErr w:type="spellStart"/>
            <w:r w:rsidRPr="00872B5E">
              <w:rPr>
                <w:rFonts w:ascii="Times New Roman" w:hAnsi="Times New Roman"/>
                <w:iCs/>
              </w:rPr>
              <w:t>Наугольнова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И.А.</w:t>
            </w:r>
          </w:p>
        </w:tc>
      </w:tr>
      <w:tr w:rsidR="00872B5E" w:rsidRPr="00872B5E" w:rsidTr="00C51EC4">
        <w:trPr>
          <w:trHeight w:val="66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 xml:space="preserve">4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  <w:lang w:val="en-US"/>
              </w:rPr>
            </w:pPr>
            <w:r w:rsidRPr="00872B5E">
              <w:rPr>
                <w:rFonts w:ascii="Times New Roman" w:hAnsi="Times New Roman"/>
                <w:iCs/>
                <w:lang w:val="en-US"/>
              </w:rPr>
              <w:t xml:space="preserve">  </w:t>
            </w:r>
            <w:r w:rsidRPr="00872B5E">
              <w:rPr>
                <w:rFonts w:ascii="Times New Roman" w:hAnsi="Times New Roman"/>
                <w:bCs/>
                <w:iCs/>
                <w:lang w:val="en-US"/>
              </w:rPr>
              <w:t>Role and importance of public-private partnership in providing an innovative way of development of the Russian economy.</w:t>
            </w:r>
            <w:r w:rsidRPr="00872B5E">
              <w:rPr>
                <w:rFonts w:ascii="Times New Roman" w:hAnsi="Times New Roman"/>
                <w:iCs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 w:rsidRPr="00872B5E">
              <w:rPr>
                <w:rFonts w:ascii="Times New Roman" w:hAnsi="Times New Roman"/>
                <w:iCs/>
              </w:rPr>
              <w:t>Бажуткина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Л.П., </w:t>
            </w:r>
            <w:proofErr w:type="spellStart"/>
            <w:r w:rsidRPr="00872B5E">
              <w:rPr>
                <w:rFonts w:ascii="Times New Roman" w:hAnsi="Times New Roman"/>
                <w:iCs/>
              </w:rPr>
              <w:t>Касатов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А.Д., </w:t>
            </w:r>
            <w:proofErr w:type="spellStart"/>
            <w:r w:rsidRPr="00872B5E">
              <w:rPr>
                <w:rFonts w:ascii="Times New Roman" w:hAnsi="Times New Roman"/>
                <w:iCs/>
              </w:rPr>
              <w:t>Наугольнова</w:t>
            </w:r>
            <w:proofErr w:type="spellEnd"/>
            <w:r w:rsidRPr="00872B5E">
              <w:rPr>
                <w:rFonts w:ascii="Times New Roman" w:hAnsi="Times New Roman"/>
                <w:iCs/>
              </w:rPr>
              <w:t xml:space="preserve"> И.А.  </w:t>
            </w:r>
            <w:r w:rsidRPr="00872B5E">
              <w:rPr>
                <w:rFonts w:ascii="Times New Roman" w:hAnsi="Times New Roman"/>
                <w:bCs/>
                <w:iCs/>
                <w:lang w:val="en-US"/>
              </w:rPr>
              <w:t xml:space="preserve">Role and importance of public-private partnership in providing an innovative way of development of the Russian economy. // </w:t>
            </w:r>
            <w:r w:rsidRPr="00872B5E">
              <w:rPr>
                <w:rFonts w:ascii="Times New Roman" w:hAnsi="Times New Roman"/>
                <w:bCs/>
                <w:iCs/>
              </w:rPr>
              <w:t>Электронный</w:t>
            </w:r>
            <w:r w:rsidRPr="00872B5E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872B5E">
              <w:rPr>
                <w:rFonts w:ascii="Times New Roman" w:hAnsi="Times New Roman"/>
                <w:bCs/>
                <w:iCs/>
              </w:rPr>
              <w:t>журнал</w:t>
            </w:r>
            <w:r w:rsidRPr="00872B5E">
              <w:rPr>
                <w:rFonts w:ascii="Times New Roman" w:hAnsi="Times New Roman"/>
                <w:bCs/>
                <w:iCs/>
                <w:lang w:val="en-US"/>
              </w:rPr>
              <w:t xml:space="preserve">. - Modern Economy Success №1, 2018. </w:t>
            </w:r>
            <w:r w:rsidRPr="00872B5E">
              <w:rPr>
                <w:rFonts w:ascii="Times New Roman" w:hAnsi="Times New Roman"/>
                <w:bCs/>
                <w:iCs/>
              </w:rPr>
              <w:t>С</w:t>
            </w:r>
            <w:r w:rsidRPr="00872B5E">
              <w:rPr>
                <w:rFonts w:ascii="Times New Roman" w:hAnsi="Times New Roman"/>
                <w:bCs/>
                <w:iCs/>
                <w:lang w:val="en-US"/>
              </w:rPr>
              <w:t>.51-57.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</w:rPr>
            </w:pPr>
            <w:r w:rsidRPr="00872B5E">
              <w:rPr>
                <w:rFonts w:ascii="Times New Roman" w:hAnsi="Times New Roman"/>
                <w:iCs/>
                <w:lang w:val="en-US"/>
              </w:rPr>
              <w:t xml:space="preserve">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/>
                <w:kern w:val="2"/>
                <w:lang w:eastAsia="en-US"/>
              </w:rPr>
            </w:pPr>
            <w:proofErr w:type="spell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 xml:space="preserve"> </w:t>
            </w:r>
            <w:proofErr w:type="gram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А.Д.,</w:t>
            </w:r>
            <w:proofErr w:type="spell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Наугольнова</w:t>
            </w:r>
            <w:proofErr w:type="spellEnd"/>
            <w:proofErr w:type="gramEnd"/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/>
                <w:kern w:val="2"/>
                <w:lang w:eastAsia="en-US"/>
              </w:rPr>
            </w:pPr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 xml:space="preserve">И.А. </w:t>
            </w:r>
          </w:p>
        </w:tc>
      </w:tr>
      <w:tr w:rsidR="00872B5E" w:rsidRPr="00872B5E" w:rsidTr="00C51EC4">
        <w:trPr>
          <w:trHeight w:val="66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</w:rPr>
            </w:pPr>
            <w:r w:rsidRPr="00872B5E">
              <w:rPr>
                <w:rFonts w:ascii="Times New Roman" w:hAnsi="Times New Roman"/>
                <w:bCs/>
                <w:iCs/>
              </w:rPr>
              <w:t>Нефинансовые показатели оценки эффективности и определения сравнительного преимущества государственно-частного партнерства // Экономика и предпринимательство. 2018. № 2 (91). С. 455-458.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iCs/>
              </w:rPr>
            </w:pPr>
            <w:proofErr w:type="spellStart"/>
            <w:r w:rsidRPr="00872B5E">
              <w:rPr>
                <w:rFonts w:ascii="Times New Roman" w:hAnsi="Times New Roman"/>
                <w:bCs/>
                <w:iCs/>
              </w:rPr>
              <w:t>Касатов</w:t>
            </w:r>
            <w:proofErr w:type="spellEnd"/>
            <w:r w:rsidRPr="00872B5E">
              <w:rPr>
                <w:rFonts w:ascii="Times New Roman" w:hAnsi="Times New Roman"/>
                <w:bCs/>
                <w:iCs/>
              </w:rPr>
              <w:t xml:space="preserve"> А.Д., </w:t>
            </w:r>
            <w:proofErr w:type="spellStart"/>
            <w:r w:rsidRPr="00872B5E">
              <w:rPr>
                <w:rFonts w:ascii="Times New Roman" w:hAnsi="Times New Roman"/>
                <w:bCs/>
                <w:iCs/>
              </w:rPr>
              <w:t>Бажуткина</w:t>
            </w:r>
            <w:proofErr w:type="spellEnd"/>
            <w:r w:rsidRPr="00872B5E">
              <w:rPr>
                <w:rFonts w:ascii="Times New Roman" w:hAnsi="Times New Roman"/>
                <w:bCs/>
                <w:iCs/>
              </w:rPr>
              <w:t xml:space="preserve"> Л.П., </w:t>
            </w:r>
            <w:proofErr w:type="spellStart"/>
            <w:r w:rsidRPr="00872B5E">
              <w:rPr>
                <w:rFonts w:ascii="Times New Roman" w:hAnsi="Times New Roman"/>
                <w:bCs/>
                <w:iCs/>
              </w:rPr>
              <w:t>Наугольнова</w:t>
            </w:r>
            <w:proofErr w:type="spellEnd"/>
            <w:r w:rsidRPr="00872B5E">
              <w:rPr>
                <w:rFonts w:ascii="Times New Roman" w:hAnsi="Times New Roman"/>
                <w:bCs/>
                <w:iCs/>
              </w:rPr>
              <w:t xml:space="preserve"> И.А 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</w:rPr>
            </w:pPr>
            <w:r w:rsidRPr="00872B5E">
              <w:rPr>
                <w:rFonts w:ascii="Times New Roman" w:hAnsi="Times New Roman"/>
                <w:bCs/>
                <w:iCs/>
              </w:rPr>
              <w:t>Нефинансовые показатели оценки эффективности и определения сравнительного преимущества государственно-частного партнерства // Экономика и предпринимательство. 2018. № 2 (91). С. 455-458.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/>
                <w:kern w:val="2"/>
                <w:lang w:eastAsia="en-US"/>
              </w:rPr>
            </w:pPr>
            <w:proofErr w:type="spell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 xml:space="preserve"> </w:t>
            </w:r>
            <w:proofErr w:type="gram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А.Д.,</w:t>
            </w:r>
            <w:proofErr w:type="spell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Наугольнова</w:t>
            </w:r>
            <w:proofErr w:type="spellEnd"/>
            <w:proofErr w:type="gramEnd"/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/>
                <w:kern w:val="2"/>
                <w:lang w:eastAsia="en-US"/>
              </w:rPr>
            </w:pPr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И.А.</w:t>
            </w:r>
          </w:p>
        </w:tc>
      </w:tr>
      <w:tr w:rsidR="00872B5E" w:rsidRPr="00872B5E" w:rsidTr="00C51EC4">
        <w:trPr>
          <w:trHeight w:val="66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  <w:sz w:val="20"/>
                <w:szCs w:val="20"/>
              </w:rPr>
            </w:pPr>
            <w:hyperlink r:id="rId65" w:history="1">
              <w:r w:rsidR="00872B5E" w:rsidRPr="00872B5E">
                <w:rPr>
                  <w:rFonts w:ascii="Times New Roman" w:hAnsi="Times New Roman"/>
                  <w:bCs/>
                  <w:iCs/>
                  <w:color w:val="0563C1"/>
                  <w:sz w:val="20"/>
                  <w:szCs w:val="20"/>
                  <w:u w:val="single"/>
                </w:rPr>
                <w:t xml:space="preserve">РОЛЬ КРЕАТИВНЫХ ИНДУСТРИЙ В УСЛОВИЯХ ИННОВАЦИОННОЙ </w:t>
              </w:r>
              <w:proofErr w:type="gramStart"/>
              <w:r w:rsidR="00872B5E" w:rsidRPr="00872B5E">
                <w:rPr>
                  <w:rFonts w:ascii="Times New Roman" w:hAnsi="Times New Roman"/>
                  <w:bCs/>
                  <w:iCs/>
                  <w:color w:val="0563C1"/>
                  <w:sz w:val="20"/>
                  <w:szCs w:val="20"/>
                  <w:u w:val="single"/>
                </w:rPr>
                <w:t>МОДЕРНИЗАЦИИ  ЭКОНОМИКИ</w:t>
              </w:r>
              <w:proofErr w:type="gram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872B5E">
              <w:rPr>
                <w:rFonts w:ascii="Times New Roman" w:hAnsi="Times New Roman"/>
                <w:iCs/>
                <w:sz w:val="20"/>
                <w:szCs w:val="20"/>
              </w:rPr>
              <w:t>Бажуткина</w:t>
            </w:r>
            <w:proofErr w:type="spellEnd"/>
            <w:r w:rsidRPr="00872B5E">
              <w:rPr>
                <w:rFonts w:ascii="Times New Roman" w:hAnsi="Times New Roman"/>
                <w:iCs/>
                <w:sz w:val="20"/>
                <w:szCs w:val="20"/>
              </w:rPr>
              <w:t xml:space="preserve"> Л.П.</w:t>
            </w:r>
            <w:r w:rsidRPr="00872B5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hyperlink r:id="rId66" w:history="1">
              <w:r w:rsidRPr="00872B5E">
                <w:rPr>
                  <w:rFonts w:ascii="Times New Roman" w:hAnsi="Times New Roman"/>
                  <w:bCs/>
                  <w:iCs/>
                  <w:color w:val="0563C1"/>
                  <w:sz w:val="20"/>
                  <w:szCs w:val="20"/>
                  <w:u w:val="single"/>
                </w:rPr>
                <w:t xml:space="preserve">РОЛЬ КРЕАТИВНЫХ ИНДУСТРИЙ В УСЛОВИЯХ ИННОВАЦИОННОЙ </w:t>
              </w:r>
              <w:proofErr w:type="gramStart"/>
              <w:r w:rsidRPr="00872B5E">
                <w:rPr>
                  <w:rFonts w:ascii="Times New Roman" w:hAnsi="Times New Roman"/>
                  <w:bCs/>
                  <w:iCs/>
                  <w:color w:val="0563C1"/>
                  <w:sz w:val="20"/>
                  <w:szCs w:val="20"/>
                  <w:u w:val="single"/>
                </w:rPr>
                <w:t>МОДЕРНИЗАЦИИ  ЭКОНОМИКИ</w:t>
              </w:r>
              <w:proofErr w:type="gramEnd"/>
            </w:hyperlink>
            <w:r w:rsidRPr="00872B5E">
              <w:rPr>
                <w:rFonts w:ascii="Times New Roman" w:hAnsi="Times New Roman"/>
                <w:iCs/>
                <w:sz w:val="20"/>
                <w:szCs w:val="20"/>
              </w:rPr>
              <w:t xml:space="preserve">. // Сборник статей </w:t>
            </w:r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XV</w:t>
            </w:r>
            <w:r w:rsidRPr="00872B5E">
              <w:rPr>
                <w:rFonts w:ascii="Times New Roman" w:hAnsi="Times New Roman"/>
                <w:iCs/>
                <w:sz w:val="20"/>
                <w:szCs w:val="20"/>
              </w:rPr>
              <w:t xml:space="preserve"> Международной научно-практической </w:t>
            </w:r>
            <w:proofErr w:type="gramStart"/>
            <w:r w:rsidRPr="00872B5E">
              <w:rPr>
                <w:rFonts w:ascii="Times New Roman" w:hAnsi="Times New Roman"/>
                <w:iCs/>
                <w:sz w:val="20"/>
                <w:szCs w:val="20"/>
              </w:rPr>
              <w:t>конференции:  Проблемы</w:t>
            </w:r>
            <w:proofErr w:type="gramEnd"/>
            <w:r w:rsidRPr="00872B5E">
              <w:rPr>
                <w:rFonts w:ascii="Times New Roman" w:hAnsi="Times New Roman"/>
                <w:iCs/>
                <w:sz w:val="20"/>
                <w:szCs w:val="20"/>
              </w:rPr>
              <w:t xml:space="preserve"> социально-экономической устойчивости региона. МНИЦ ПГАУ. – Пенза: РИО ПГАУ 2018. С. 33-38.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872B5E" w:rsidRPr="00872B5E" w:rsidTr="00C51EC4">
        <w:trPr>
          <w:trHeight w:val="66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ÖFFENTLICH-PRIVATE PARTNERSCHAFT ALS EIN FAKTOR DER SOZIOÖKONOMISCHEN UND INNOVATIVEN ENTWICKLUNG DES LANDES.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Bashutkina</w:t>
            </w:r>
            <w:proofErr w:type="spellEnd"/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Kasatov</w:t>
            </w:r>
            <w:proofErr w:type="spellEnd"/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I.Naugolnova</w:t>
            </w:r>
            <w:proofErr w:type="spellEnd"/>
            <w:proofErr w:type="gramEnd"/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 ÖFFENTLICH-PRIVATE PARTNERSCHAFT ALS EIN FAKTOR DER SOZIOÖKONOMISCHEN UND INNOVATIVEN ENTWICKLUNG DES LANDES. // </w:t>
            </w:r>
            <w:r w:rsidRPr="00872B5E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872B5E">
              <w:rPr>
                <w:rFonts w:ascii="Times New Roman" w:hAnsi="Times New Roman"/>
                <w:iCs/>
                <w:sz w:val="20"/>
                <w:szCs w:val="20"/>
              </w:rPr>
              <w:t>сборнике</w:t>
            </w:r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:  HUMANITIES IN THE 21ST CENTURY: SCIENTIFIC PROBLEMS AND </w:t>
            </w:r>
            <w:proofErr w:type="gramStart"/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SEARCHING  FOR</w:t>
            </w:r>
            <w:proofErr w:type="gramEnd"/>
            <w:r w:rsidRPr="00872B5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EFFECTIVE HUMANIST TECHNOLOGIES.- International Conference.-  San Francisco, California, USA.- May 28, 2018.- CIENCE  120-132. DOI: http://doi.org/10.15350/L_21/4 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/>
                <w:kern w:val="2"/>
                <w:lang w:eastAsia="en-US"/>
              </w:rPr>
            </w:pPr>
            <w:proofErr w:type="spell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Касатов</w:t>
            </w:r>
            <w:proofErr w:type="spellEnd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 xml:space="preserve"> </w:t>
            </w:r>
            <w:proofErr w:type="gram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А.Д.,</w:t>
            </w:r>
            <w:proofErr w:type="spellStart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>Наугольнова</w:t>
            </w:r>
            <w:proofErr w:type="spellEnd"/>
            <w:proofErr w:type="gramEnd"/>
            <w:r w:rsidRPr="00872B5E">
              <w:rPr>
                <w:rFonts w:ascii="Times New Roman" w:eastAsia="Lucida Sans Unicode" w:hAnsi="Times New Roman"/>
                <w:kern w:val="2"/>
                <w:lang w:eastAsia="en-US"/>
              </w:rPr>
              <w:t xml:space="preserve"> И.А.</w:t>
            </w:r>
          </w:p>
        </w:tc>
      </w:tr>
    </w:tbl>
    <w:p w:rsidR="00872B5E" w:rsidRPr="00872B5E" w:rsidRDefault="00872B5E" w:rsidP="00872B5E">
      <w:pPr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72B5E">
        <w:rPr>
          <w:rFonts w:ascii="Times New Roman CYR" w:hAnsi="Times New Roman CYR" w:cs="Times New Roman CYR"/>
          <w:b/>
          <w:sz w:val="28"/>
          <w:szCs w:val="28"/>
        </w:rPr>
        <w:t>ЧУДАЕВА А</w:t>
      </w:r>
      <w:r w:rsidR="00C51EC4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872B5E">
        <w:rPr>
          <w:rFonts w:ascii="Times New Roman CYR" w:hAnsi="Times New Roman CYR" w:cs="Times New Roman CYR"/>
          <w:b/>
          <w:sz w:val="28"/>
          <w:szCs w:val="28"/>
        </w:rPr>
        <w:t xml:space="preserve"> А</w:t>
      </w:r>
      <w:r w:rsidR="00C51EC4">
        <w:rPr>
          <w:rFonts w:ascii="Times New Roman CYR" w:hAnsi="Times New Roman CYR" w:cs="Times New Roman CYR"/>
          <w:b/>
          <w:sz w:val="28"/>
          <w:szCs w:val="28"/>
        </w:rPr>
        <w:t>.</w:t>
      </w:r>
    </w:p>
    <w:tbl>
      <w:tblPr>
        <w:tblW w:w="106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3261"/>
        <w:gridCol w:w="708"/>
        <w:gridCol w:w="4395"/>
        <w:gridCol w:w="425"/>
        <w:gridCol w:w="1276"/>
      </w:tblGrid>
      <w:tr w:rsidR="00872B5E" w:rsidRPr="00872B5E" w:rsidTr="00872B5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B5E" w:rsidRPr="00872B5E" w:rsidRDefault="00872B5E" w:rsidP="00872B5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872B5E" w:rsidRPr="00872B5E" w:rsidRDefault="00872B5E" w:rsidP="00872B5E">
            <w:pPr>
              <w:ind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B5E" w:rsidRPr="00872B5E" w:rsidRDefault="00872B5E" w:rsidP="00872B5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B5E" w:rsidRPr="00872B5E" w:rsidRDefault="00872B5E" w:rsidP="00872B5E">
            <w:pPr>
              <w:ind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>Фор-</w:t>
            </w:r>
            <w:proofErr w:type="spellStart"/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>ма</w:t>
            </w:r>
            <w:proofErr w:type="spellEnd"/>
            <w:proofErr w:type="gramEnd"/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B5E" w:rsidRPr="00872B5E" w:rsidRDefault="00872B5E" w:rsidP="00872B5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>Выходные данные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B5E" w:rsidRPr="00872B5E" w:rsidRDefault="00872B5E" w:rsidP="00872B5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B5E" w:rsidRPr="00872B5E" w:rsidRDefault="00872B5E" w:rsidP="00872B5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2B5E">
              <w:rPr>
                <w:rFonts w:ascii="Times New Roman CYR" w:hAnsi="Times New Roman CYR" w:cs="Times New Roman CYR"/>
                <w:sz w:val="28"/>
                <w:szCs w:val="28"/>
              </w:rPr>
              <w:t>Соавторы</w:t>
            </w:r>
          </w:p>
        </w:tc>
      </w:tr>
      <w:tr w:rsidR="00872B5E" w:rsidRPr="00872B5E" w:rsidTr="00872B5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Оценка стоимости интернет-сайтов как обособленных активов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br/>
            </w:r>
            <w:r w:rsidRPr="00872B5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hyperlink r:id="rId67" w:history="1">
              <w:r w:rsidR="00872B5E" w:rsidRPr="00872B5E">
                <w:rPr>
                  <w:rFonts w:ascii="Times New Roman" w:hAnsi="Times New Roman"/>
                  <w:color w:val="000000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872B5E" w:rsidRPr="00872B5E">
              <w:rPr>
                <w:rFonts w:ascii="Times New Roman" w:hAnsi="Times New Roman"/>
                <w:color w:val="000000"/>
              </w:rPr>
              <w:t xml:space="preserve">. 2018. </w:t>
            </w:r>
            <w:hyperlink r:id="rId68" w:history="1">
              <w:r w:rsidR="00872B5E" w:rsidRPr="00872B5E">
                <w:rPr>
                  <w:rFonts w:ascii="Times New Roman" w:hAnsi="Times New Roman"/>
                  <w:color w:val="000000"/>
                </w:rPr>
                <w:t>№ 1</w:t>
              </w:r>
            </w:hyperlink>
            <w:r w:rsidR="00872B5E" w:rsidRPr="00872B5E">
              <w:rPr>
                <w:rFonts w:ascii="Times New Roman" w:hAnsi="Times New Roman"/>
                <w:color w:val="000000"/>
              </w:rPr>
              <w:t>. С. 97-104.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72B5E">
              <w:rPr>
                <w:rFonts w:ascii="Times New Roman" w:hAnsi="Times New Roman"/>
                <w:color w:val="000000"/>
              </w:rPr>
              <w:t>Калпахчев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 xml:space="preserve"> Н.О.</w:t>
            </w:r>
          </w:p>
        </w:tc>
      </w:tr>
      <w:tr w:rsidR="00872B5E" w:rsidRPr="00872B5E" w:rsidTr="00872B5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872B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Синтез методов Монте-Карло и реальных опционов как инструмент повышения точности оценки нефтяных месторождений на стадии концептуального проектирования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hyperlink r:id="rId69" w:history="1">
              <w:r w:rsidR="00872B5E" w:rsidRPr="00872B5E">
                <w:rPr>
                  <w:rFonts w:ascii="Times New Roman" w:hAnsi="Times New Roman"/>
                  <w:color w:val="000000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872B5E" w:rsidRPr="00872B5E">
              <w:rPr>
                <w:rFonts w:ascii="Times New Roman" w:hAnsi="Times New Roman"/>
                <w:color w:val="000000"/>
              </w:rPr>
              <w:t xml:space="preserve">. 2018. </w:t>
            </w:r>
            <w:hyperlink r:id="rId70" w:history="1">
              <w:r w:rsidR="00872B5E" w:rsidRPr="00872B5E">
                <w:rPr>
                  <w:rFonts w:ascii="Times New Roman" w:hAnsi="Times New Roman"/>
                  <w:color w:val="000000"/>
                </w:rPr>
                <w:t>№ 1</w:t>
              </w:r>
            </w:hyperlink>
            <w:r w:rsidR="00872B5E" w:rsidRPr="00872B5E">
              <w:rPr>
                <w:rFonts w:ascii="Times New Roman" w:hAnsi="Times New Roman"/>
                <w:color w:val="000000"/>
              </w:rPr>
              <w:t>. С. 105-109.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72B5E">
              <w:rPr>
                <w:rFonts w:ascii="Times New Roman" w:hAnsi="Times New Roman"/>
                <w:color w:val="000000"/>
              </w:rPr>
              <w:t>Калпахчев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 xml:space="preserve"> Н.О.</w:t>
            </w:r>
          </w:p>
        </w:tc>
      </w:tr>
      <w:tr w:rsidR="00872B5E" w:rsidRPr="00872B5E" w:rsidTr="00872B5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872B5E">
              <w:rPr>
                <w:rFonts w:ascii="Times New Roman" w:hAnsi="Times New Roman"/>
                <w:lang w:val="en-US"/>
              </w:rPr>
              <w:t>3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Отражение рисков в расчетах экономической эффективности инвестиционных проектов, направленных на развитие производства*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D238D4" w:rsidP="00872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hyperlink r:id="rId71" w:history="1">
              <w:r w:rsidR="00872B5E" w:rsidRPr="00872B5E">
                <w:rPr>
                  <w:rFonts w:ascii="Times New Roman" w:hAnsi="Times New Roman"/>
                  <w:color w:val="000000"/>
                </w:rPr>
                <w:t>Экономика и предпринимательство</w:t>
              </w:r>
            </w:hyperlink>
            <w:r w:rsidR="00872B5E" w:rsidRPr="00872B5E">
              <w:rPr>
                <w:rFonts w:ascii="Times New Roman" w:hAnsi="Times New Roman"/>
                <w:color w:val="000000"/>
              </w:rPr>
              <w:t xml:space="preserve">. 2018. </w:t>
            </w:r>
            <w:hyperlink r:id="rId72" w:history="1">
              <w:r w:rsidR="00872B5E" w:rsidRPr="00872B5E">
                <w:rPr>
                  <w:rFonts w:ascii="Times New Roman" w:hAnsi="Times New Roman"/>
                  <w:color w:val="000000"/>
                </w:rPr>
                <w:t>№ 9 (98)</w:t>
              </w:r>
            </w:hyperlink>
            <w:r w:rsidR="00872B5E" w:rsidRPr="00872B5E">
              <w:rPr>
                <w:rFonts w:ascii="Times New Roman" w:hAnsi="Times New Roman"/>
                <w:color w:val="000000"/>
              </w:rPr>
              <w:t>. С. 959-963.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Никитина Н.В.</w:t>
            </w:r>
          </w:p>
        </w:tc>
      </w:tr>
      <w:tr w:rsidR="00872B5E" w:rsidRPr="00872B5E" w:rsidTr="00872B5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872B5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Оценка технических и инвестиционных рисков при реконструкции гидроприводов шлюзов судоходных гидротехнических сооружений*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Вопросы экономики и права. 2018. № 4 (118). С. 92-96.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Гнеденко В.В., Морозов В.Н., Павлович И.Л.</w:t>
            </w:r>
          </w:p>
        </w:tc>
      </w:tr>
      <w:tr w:rsidR="00872B5E" w:rsidRPr="00872B5E" w:rsidTr="00872B5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Проблемы социально-экономического развития современного общества*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Вопросы экономики и права. 2018. № 6 (120). С. 85-89.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Никитина Н.В., Пономаренков В.А.</w:t>
            </w:r>
          </w:p>
        </w:tc>
      </w:tr>
      <w:tr w:rsidR="00872B5E" w:rsidRPr="00872B5E" w:rsidTr="00872B5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72B5E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lang w:val="en-US"/>
              </w:rPr>
            </w:pPr>
            <w:r w:rsidRPr="00872B5E">
              <w:rPr>
                <w:rFonts w:ascii="Times New Roman" w:hAnsi="Times New Roman"/>
                <w:iCs/>
                <w:color w:val="000000"/>
                <w:lang w:val="en-US"/>
              </w:rPr>
              <w:t>Formation of the Mechanism of Effective Development of Communal Sector Enterprises in Modern Conditions**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72B5E">
              <w:rPr>
                <w:rFonts w:ascii="Times New Roman" w:hAnsi="Times New Roman"/>
                <w:color w:val="000000"/>
              </w:rPr>
              <w:t>Коллективная монография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72B5E">
              <w:rPr>
                <w:rFonts w:ascii="Times New Roman" w:hAnsi="Times New Roman"/>
                <w:color w:val="000000"/>
              </w:rPr>
              <w:t>Nikitina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 xml:space="preserve"> NV, </w:t>
            </w:r>
            <w:proofErr w:type="spellStart"/>
            <w:r w:rsidRPr="00872B5E">
              <w:rPr>
                <w:rFonts w:ascii="Times New Roman" w:hAnsi="Times New Roman"/>
                <w:color w:val="000000"/>
              </w:rPr>
              <w:t>Chaadaeva</w:t>
            </w:r>
            <w:proofErr w:type="spellEnd"/>
            <w:r w:rsidRPr="00872B5E">
              <w:rPr>
                <w:rFonts w:ascii="Times New Roman" w:hAnsi="Times New Roman"/>
                <w:color w:val="000000"/>
              </w:rPr>
              <w:t xml:space="preserve"> VV</w:t>
            </w:r>
          </w:p>
        </w:tc>
      </w:tr>
    </w:tbl>
    <w:p w:rsidR="00872B5E" w:rsidRPr="00872B5E" w:rsidRDefault="00872B5E" w:rsidP="00872B5E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872B5E">
        <w:rPr>
          <w:rFonts w:ascii="Times New Roman" w:eastAsia="Calibri" w:hAnsi="Times New Roman"/>
          <w:b/>
          <w:sz w:val="28"/>
          <w:szCs w:val="28"/>
          <w:lang w:eastAsia="en-US"/>
        </w:rPr>
        <w:t>Наугольнова</w:t>
      </w:r>
      <w:proofErr w:type="spellEnd"/>
      <w:r w:rsidRPr="00872B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И.А.</w:t>
      </w:r>
    </w:p>
    <w:tbl>
      <w:tblPr>
        <w:tblW w:w="105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4"/>
        <w:gridCol w:w="2553"/>
        <w:gridCol w:w="3964"/>
      </w:tblGrid>
      <w:tr w:rsidR="0028211B" w:rsidRPr="00872B5E" w:rsidTr="00A61BFE">
        <w:trPr>
          <w:trHeight w:val="1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28211B" w:rsidP="00A61BF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napToGrid w:val="0"/>
              <w:ind w:firstLine="0"/>
              <w:contextualSpacing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28211B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Нефинансовые показатели оценки эффективности и определения сравнительного преимущества государственно-частного партнерства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11B" w:rsidRPr="00872B5E" w:rsidRDefault="0028211B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ВАК, </w:t>
            </w:r>
          </w:p>
          <w:p w:rsidR="0028211B" w:rsidRPr="00872B5E" w:rsidRDefault="0028211B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РИНЦ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D238D4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73" w:history="1">
              <w:r w:rsidR="0028211B" w:rsidRPr="00872B5E">
                <w:rPr>
                  <w:rFonts w:ascii="Times New Roman" w:eastAsia="Calibri" w:hAnsi="Times New Roman"/>
                  <w:lang w:eastAsia="en-US"/>
                </w:rPr>
                <w:t>Экономика и предпринимательство</w:t>
              </w:r>
            </w:hyperlink>
            <w:r w:rsidR="0028211B" w:rsidRPr="00872B5E">
              <w:rPr>
                <w:rFonts w:ascii="Times New Roman" w:eastAsia="Calibri" w:hAnsi="Times New Roman"/>
                <w:lang w:eastAsia="en-US"/>
              </w:rPr>
              <w:t xml:space="preserve">. 2018. </w:t>
            </w:r>
            <w:hyperlink r:id="rId74" w:history="1">
              <w:r w:rsidR="0028211B" w:rsidRPr="00872B5E">
                <w:rPr>
                  <w:rFonts w:ascii="Times New Roman" w:eastAsia="Calibri" w:hAnsi="Times New Roman"/>
                  <w:lang w:eastAsia="en-US"/>
                </w:rPr>
                <w:t>№ 2 (91)</w:t>
              </w:r>
            </w:hyperlink>
            <w:r w:rsidR="0028211B" w:rsidRPr="00872B5E">
              <w:rPr>
                <w:rFonts w:ascii="Times New Roman" w:eastAsia="Calibri" w:hAnsi="Times New Roman"/>
                <w:lang w:eastAsia="en-US"/>
              </w:rPr>
              <w:t>. С. 455-458.</w:t>
            </w:r>
          </w:p>
        </w:tc>
      </w:tr>
      <w:tr w:rsidR="0028211B" w:rsidRPr="00872B5E" w:rsidTr="00A61BFE">
        <w:trPr>
          <w:trHeight w:val="17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A61BFE" w:rsidP="00A61BF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28211B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РАЗВИТИЕ ГОСУДАРСТВЕННО-ЧАСТНОГО ПАРТНЕРСТВА В ПРОМЫШЛЕННОСТИ САМАРСКОЙ ОБЛАСТИ НА ОСНОВЕ ФОРМИРОВАНИЯ ИННОВАЦИОННОЙ ИНФРАСТРУКТУРЫ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11B" w:rsidRPr="00872B5E" w:rsidRDefault="0028211B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 ВАК,</w:t>
            </w:r>
          </w:p>
          <w:p w:rsidR="0028211B" w:rsidRPr="00872B5E" w:rsidRDefault="0028211B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РИНЦ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D238D4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75" w:history="1">
              <w:r w:rsidR="0028211B" w:rsidRPr="00872B5E">
                <w:rPr>
                  <w:rFonts w:ascii="Times New Roman" w:eastAsia="Calibri" w:hAnsi="Times New Roman"/>
                  <w:lang w:eastAsia="en-US"/>
                </w:rPr>
                <w:t>Экономика и предпринимательство</w:t>
              </w:r>
            </w:hyperlink>
            <w:r w:rsidR="0028211B" w:rsidRPr="00872B5E">
              <w:rPr>
                <w:rFonts w:ascii="Times New Roman" w:eastAsia="Calibri" w:hAnsi="Times New Roman"/>
                <w:lang w:eastAsia="en-US"/>
              </w:rPr>
              <w:t xml:space="preserve">. 2018. </w:t>
            </w:r>
            <w:hyperlink r:id="rId76" w:history="1">
              <w:r w:rsidR="0028211B" w:rsidRPr="00872B5E">
                <w:rPr>
                  <w:rFonts w:ascii="Times New Roman" w:eastAsia="Calibri" w:hAnsi="Times New Roman"/>
                  <w:lang w:eastAsia="en-US"/>
                </w:rPr>
                <w:t>№ 2 (91)</w:t>
              </w:r>
            </w:hyperlink>
            <w:r w:rsidR="0028211B" w:rsidRPr="00872B5E">
              <w:rPr>
                <w:rFonts w:ascii="Times New Roman" w:eastAsia="Calibri" w:hAnsi="Times New Roman"/>
                <w:lang w:eastAsia="en-US"/>
              </w:rPr>
              <w:t>. С. 480-485.</w:t>
            </w:r>
          </w:p>
        </w:tc>
      </w:tr>
      <w:tr w:rsidR="0028211B" w:rsidRPr="00872B5E" w:rsidTr="00A61BFE">
        <w:trPr>
          <w:trHeight w:val="17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A61BFE" w:rsidP="00A61BF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28211B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Глава </w:t>
            </w:r>
            <w:proofErr w:type="gramStart"/>
            <w:r w:rsidRPr="00872B5E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2.Комплексная</w:t>
            </w:r>
            <w:proofErr w:type="gramEnd"/>
            <w:r w:rsidRPr="00872B5E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характеристика и тенденции развития интегрированного бизнеса в России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11B" w:rsidRPr="00872B5E" w:rsidRDefault="0028211B" w:rsidP="00872B5E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 xml:space="preserve">    РИНЦ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11B" w:rsidRPr="00872B5E" w:rsidRDefault="0028211B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экономическими системами: кол. монография. </w:t>
            </w:r>
            <w:proofErr w:type="spellStart"/>
            <w:r w:rsidRPr="00872B5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Вып</w:t>
            </w:r>
            <w:proofErr w:type="spellEnd"/>
            <w:r w:rsidRPr="00872B5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. 12.  Пенза: </w:t>
            </w:r>
            <w:proofErr w:type="spellStart"/>
            <w:r w:rsidRPr="00872B5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Приволж</w:t>
            </w:r>
            <w:proofErr w:type="spellEnd"/>
            <w:r w:rsidRPr="00872B5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. Дом знаний; Самара: </w:t>
            </w:r>
            <w:proofErr w:type="gramStart"/>
            <w:r w:rsidRPr="00872B5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СНИУ,  2018</w:t>
            </w:r>
            <w:proofErr w:type="gramEnd"/>
            <w:r w:rsidRPr="00872B5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 124 с.  С. 26-36.</w:t>
            </w:r>
          </w:p>
        </w:tc>
      </w:tr>
    </w:tbl>
    <w:p w:rsidR="00A61BFE" w:rsidRDefault="00A61BFE" w:rsidP="00872B5E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Никитина Н.В.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993"/>
        <w:gridCol w:w="2835"/>
        <w:gridCol w:w="870"/>
        <w:gridCol w:w="1440"/>
      </w:tblGrid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 xml:space="preserve">Совершенствование системы управления предприятием </w:t>
            </w:r>
            <w:r w:rsidRPr="00A61BFE">
              <w:rPr>
                <w:rFonts w:ascii="Times New Roman" w:hAnsi="Times New Roman"/>
                <w:bCs/>
                <w:color w:val="000000"/>
              </w:rPr>
              <w:t>(статья)</w:t>
            </w:r>
            <w:r w:rsidRPr="00A61B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A61BFE" w:rsidRPr="00A61BFE" w:rsidRDefault="00A61BFE" w:rsidP="00964431">
            <w:pPr>
              <w:rPr>
                <w:rFonts w:ascii="Times New Roman" w:hAnsi="Times New Roman"/>
              </w:rPr>
            </w:pPr>
            <w:proofErr w:type="spellStart"/>
            <w:r w:rsidRPr="00A61BFE">
              <w:rPr>
                <w:rFonts w:ascii="Times New Roman" w:hAnsi="Times New Roman"/>
              </w:rPr>
              <w:t>Печ</w:t>
            </w:r>
            <w:proofErr w:type="spellEnd"/>
            <w:r w:rsidRPr="00A61BF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Всероссийский научно-аналитический журнал «Финансовая экономика», №6 ч.1, 2019г. С. 50-52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b/>
              </w:rPr>
            </w:pPr>
            <w:r w:rsidRPr="00A61BFE">
              <w:rPr>
                <w:rFonts w:ascii="Times New Roman" w:hAnsi="Times New Roman"/>
                <w:b/>
              </w:rPr>
              <w:t>(ВАК)</w:t>
            </w: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0,6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A61BFE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 xml:space="preserve">Учет адаптивно-климатических факторов при формировании правовой политики в сфере организации труда вахтовым и вахтово-экспедиционном способом (статья) </w:t>
            </w: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1BFE">
              <w:rPr>
                <w:rFonts w:ascii="Times New Roman" w:hAnsi="Times New Roman"/>
              </w:rPr>
              <w:t>Печ</w:t>
            </w:r>
            <w:proofErr w:type="spellEnd"/>
            <w:r w:rsidRPr="00A61BF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Правовая политика и правовая жизнь, № 2(75), 2019г. Саратов-Москва, С.55-62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b/>
              </w:rPr>
            </w:pPr>
            <w:r w:rsidRPr="00A61BFE">
              <w:rPr>
                <w:rFonts w:ascii="Times New Roman" w:hAnsi="Times New Roman"/>
                <w:b/>
              </w:rPr>
              <w:t>(ВАК)</w:t>
            </w: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u w:val="single"/>
              </w:rPr>
            </w:pPr>
            <w:r w:rsidRPr="00A61BFE">
              <w:rPr>
                <w:rFonts w:ascii="Times New Roman" w:hAnsi="Times New Roman"/>
                <w:u w:val="single"/>
              </w:rPr>
              <w:t>1,0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0,6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Пономаренков В.А.</w:t>
            </w: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Управление финансовой устойчивостью промышленных предприятий в условиях цифровой экономики (статья)</w:t>
            </w: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1BFE">
              <w:rPr>
                <w:rFonts w:ascii="Times New Roman" w:hAnsi="Times New Roman"/>
              </w:rPr>
              <w:t>Печ</w:t>
            </w:r>
            <w:proofErr w:type="spellEnd"/>
            <w:r w:rsidRPr="00A61BF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 xml:space="preserve">Материалы 18-й </w:t>
            </w:r>
            <w:proofErr w:type="spellStart"/>
            <w:r w:rsidRPr="00A61BFE">
              <w:rPr>
                <w:rFonts w:ascii="Times New Roman" w:hAnsi="Times New Roman"/>
              </w:rPr>
              <w:t>междунар</w:t>
            </w:r>
            <w:proofErr w:type="spellEnd"/>
            <w:r w:rsidRPr="00A61BFE">
              <w:rPr>
                <w:rFonts w:ascii="Times New Roman" w:hAnsi="Times New Roman"/>
              </w:rPr>
              <w:t xml:space="preserve">. Науч. </w:t>
            </w:r>
            <w:proofErr w:type="spellStart"/>
            <w:r w:rsidRPr="00A61BFE">
              <w:rPr>
                <w:rFonts w:ascii="Times New Roman" w:hAnsi="Times New Roman"/>
              </w:rPr>
              <w:t>Практ</w:t>
            </w:r>
            <w:proofErr w:type="spellEnd"/>
            <w:r w:rsidRPr="00A61BFE">
              <w:rPr>
                <w:rFonts w:ascii="Times New Roman" w:hAnsi="Times New Roman"/>
              </w:rPr>
              <w:t xml:space="preserve">. </w:t>
            </w:r>
            <w:proofErr w:type="spellStart"/>
            <w:r w:rsidRPr="00A61BFE">
              <w:rPr>
                <w:rFonts w:ascii="Times New Roman" w:hAnsi="Times New Roman"/>
              </w:rPr>
              <w:t>Конф</w:t>
            </w:r>
            <w:proofErr w:type="spellEnd"/>
            <w:r w:rsidRPr="00A61BFE">
              <w:rPr>
                <w:rFonts w:ascii="Times New Roman" w:hAnsi="Times New Roman"/>
              </w:rPr>
              <w:t xml:space="preserve">. «Проблемы развития предприятий: теория и практика, 19-20 декабря 2019г. </w:t>
            </w:r>
            <w:proofErr w:type="gramStart"/>
            <w:r w:rsidRPr="00A61BFE">
              <w:rPr>
                <w:rFonts w:ascii="Times New Roman" w:hAnsi="Times New Roman"/>
              </w:rPr>
              <w:t>Ч.1  -</w:t>
            </w:r>
            <w:proofErr w:type="gramEnd"/>
            <w:r w:rsidRPr="00A61BFE">
              <w:rPr>
                <w:rFonts w:ascii="Times New Roman" w:hAnsi="Times New Roman"/>
              </w:rPr>
              <w:t xml:space="preserve"> Самара: изд-во </w:t>
            </w:r>
            <w:proofErr w:type="spellStart"/>
            <w:r w:rsidRPr="00A61BFE">
              <w:rPr>
                <w:rFonts w:ascii="Times New Roman" w:hAnsi="Times New Roman"/>
              </w:rPr>
              <w:t>Самар</w:t>
            </w:r>
            <w:proofErr w:type="spellEnd"/>
            <w:r w:rsidRPr="00A61BFE">
              <w:rPr>
                <w:rFonts w:ascii="Times New Roman" w:hAnsi="Times New Roman"/>
              </w:rPr>
              <w:t xml:space="preserve">. Гос. </w:t>
            </w:r>
            <w:proofErr w:type="spellStart"/>
            <w:r w:rsidRPr="00A61BFE">
              <w:rPr>
                <w:rFonts w:ascii="Times New Roman" w:hAnsi="Times New Roman"/>
              </w:rPr>
              <w:t>Экон</w:t>
            </w:r>
            <w:proofErr w:type="spellEnd"/>
            <w:r w:rsidRPr="00A61BFE">
              <w:rPr>
                <w:rFonts w:ascii="Times New Roman" w:hAnsi="Times New Roman"/>
              </w:rPr>
              <w:t>. Ун-та, 2019. – С. 121-125</w:t>
            </w: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u w:val="single"/>
              </w:rPr>
            </w:pPr>
            <w:r w:rsidRPr="00A61BFE">
              <w:rPr>
                <w:rFonts w:ascii="Times New Roman" w:hAnsi="Times New Roman"/>
                <w:u w:val="single"/>
              </w:rPr>
              <w:t>0,5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0,4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A61BFE">
              <w:rPr>
                <w:rFonts w:ascii="Times New Roman" w:hAnsi="Times New Roman"/>
                <w:bCs/>
                <w:color w:val="000000"/>
              </w:rPr>
              <w:t>Бетанели</w:t>
            </w:r>
            <w:proofErr w:type="spellEnd"/>
            <w:r w:rsidRPr="00A61BFE">
              <w:rPr>
                <w:rFonts w:ascii="Times New Roman" w:hAnsi="Times New Roman"/>
                <w:bCs/>
                <w:color w:val="000000"/>
              </w:rPr>
              <w:t xml:space="preserve"> Ф.Т.</w:t>
            </w: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Реализация принципов машинного обучения при построении моделей прогнозирования банкротства предприятий (статья)</w:t>
            </w: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 xml:space="preserve">Материалы 18-й </w:t>
            </w:r>
            <w:proofErr w:type="spellStart"/>
            <w:r w:rsidRPr="00A61BFE">
              <w:rPr>
                <w:rFonts w:ascii="Times New Roman" w:hAnsi="Times New Roman"/>
              </w:rPr>
              <w:t>междунар</w:t>
            </w:r>
            <w:proofErr w:type="spellEnd"/>
            <w:r w:rsidRPr="00A61BFE">
              <w:rPr>
                <w:rFonts w:ascii="Times New Roman" w:hAnsi="Times New Roman"/>
              </w:rPr>
              <w:t xml:space="preserve">. Науч. </w:t>
            </w:r>
            <w:proofErr w:type="spellStart"/>
            <w:r w:rsidRPr="00A61BFE">
              <w:rPr>
                <w:rFonts w:ascii="Times New Roman" w:hAnsi="Times New Roman"/>
              </w:rPr>
              <w:t>Практ</w:t>
            </w:r>
            <w:proofErr w:type="spellEnd"/>
            <w:r w:rsidRPr="00A61BFE">
              <w:rPr>
                <w:rFonts w:ascii="Times New Roman" w:hAnsi="Times New Roman"/>
              </w:rPr>
              <w:t xml:space="preserve">. </w:t>
            </w:r>
            <w:proofErr w:type="spellStart"/>
            <w:r w:rsidRPr="00A61BFE">
              <w:rPr>
                <w:rFonts w:ascii="Times New Roman" w:hAnsi="Times New Roman"/>
              </w:rPr>
              <w:t>Конф</w:t>
            </w:r>
            <w:proofErr w:type="spellEnd"/>
            <w:r w:rsidRPr="00A61BFE">
              <w:rPr>
                <w:rFonts w:ascii="Times New Roman" w:hAnsi="Times New Roman"/>
              </w:rPr>
              <w:t xml:space="preserve">. «Проблемы развития предприятий: теория и практика, 19-20 декабря 2019г. </w:t>
            </w:r>
            <w:proofErr w:type="gramStart"/>
            <w:r w:rsidRPr="00A61BFE">
              <w:rPr>
                <w:rFonts w:ascii="Times New Roman" w:hAnsi="Times New Roman"/>
              </w:rPr>
              <w:t>Ч.1  -</w:t>
            </w:r>
            <w:proofErr w:type="gramEnd"/>
            <w:r w:rsidRPr="00A61BFE">
              <w:rPr>
                <w:rFonts w:ascii="Times New Roman" w:hAnsi="Times New Roman"/>
              </w:rPr>
              <w:t xml:space="preserve"> Самара: изд-во </w:t>
            </w:r>
            <w:proofErr w:type="spellStart"/>
            <w:r w:rsidRPr="00A61BFE">
              <w:rPr>
                <w:rFonts w:ascii="Times New Roman" w:hAnsi="Times New Roman"/>
              </w:rPr>
              <w:t>Самар</w:t>
            </w:r>
            <w:proofErr w:type="spellEnd"/>
            <w:r w:rsidRPr="00A61BFE">
              <w:rPr>
                <w:rFonts w:ascii="Times New Roman" w:hAnsi="Times New Roman"/>
              </w:rPr>
              <w:t xml:space="preserve">. Гос. </w:t>
            </w:r>
            <w:proofErr w:type="spellStart"/>
            <w:r w:rsidRPr="00A61BFE">
              <w:rPr>
                <w:rFonts w:ascii="Times New Roman" w:hAnsi="Times New Roman"/>
              </w:rPr>
              <w:t>Экон</w:t>
            </w:r>
            <w:proofErr w:type="spellEnd"/>
            <w:r w:rsidRPr="00A61BFE">
              <w:rPr>
                <w:rFonts w:ascii="Times New Roman" w:hAnsi="Times New Roman"/>
              </w:rPr>
              <w:t>. Ун-та, 2019. – С. 152-157</w:t>
            </w: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u w:val="single"/>
              </w:rPr>
            </w:pPr>
            <w:r w:rsidRPr="00A61BFE">
              <w:rPr>
                <w:rFonts w:ascii="Times New Roman" w:hAnsi="Times New Roman"/>
                <w:u w:val="single"/>
              </w:rPr>
              <w:t>0,8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0,4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 xml:space="preserve">Опекунов А.Н., </w:t>
            </w:r>
            <w:proofErr w:type="spellStart"/>
            <w:r w:rsidRPr="00A61BFE">
              <w:rPr>
                <w:rFonts w:ascii="Times New Roman" w:hAnsi="Times New Roman"/>
                <w:bCs/>
                <w:color w:val="000000"/>
              </w:rPr>
              <w:t>Камардина</w:t>
            </w:r>
            <w:proofErr w:type="spellEnd"/>
            <w:r w:rsidRPr="00A61BFE">
              <w:rPr>
                <w:rFonts w:ascii="Times New Roman" w:hAnsi="Times New Roman"/>
                <w:bCs/>
                <w:color w:val="000000"/>
              </w:rPr>
              <w:t xml:space="preserve"> Н.В.</w:t>
            </w: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Университетские цифровые платформы для промышленности и предпринимательства (статья)</w:t>
            </w: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 xml:space="preserve">Материалы 18-й </w:t>
            </w:r>
            <w:proofErr w:type="spellStart"/>
            <w:r w:rsidRPr="00A61BFE">
              <w:rPr>
                <w:rFonts w:ascii="Times New Roman" w:hAnsi="Times New Roman"/>
              </w:rPr>
              <w:t>междунар</w:t>
            </w:r>
            <w:proofErr w:type="spellEnd"/>
            <w:r w:rsidRPr="00A61BFE">
              <w:rPr>
                <w:rFonts w:ascii="Times New Roman" w:hAnsi="Times New Roman"/>
              </w:rPr>
              <w:t xml:space="preserve">. Науч. </w:t>
            </w:r>
            <w:proofErr w:type="spellStart"/>
            <w:r w:rsidRPr="00A61BFE">
              <w:rPr>
                <w:rFonts w:ascii="Times New Roman" w:hAnsi="Times New Roman"/>
              </w:rPr>
              <w:t>Практ</w:t>
            </w:r>
            <w:proofErr w:type="spellEnd"/>
            <w:r w:rsidRPr="00A61BFE">
              <w:rPr>
                <w:rFonts w:ascii="Times New Roman" w:hAnsi="Times New Roman"/>
              </w:rPr>
              <w:t xml:space="preserve">. </w:t>
            </w:r>
            <w:proofErr w:type="spellStart"/>
            <w:r w:rsidRPr="00A61BFE">
              <w:rPr>
                <w:rFonts w:ascii="Times New Roman" w:hAnsi="Times New Roman"/>
              </w:rPr>
              <w:t>Конф</w:t>
            </w:r>
            <w:proofErr w:type="spellEnd"/>
            <w:r w:rsidRPr="00A61BFE">
              <w:rPr>
                <w:rFonts w:ascii="Times New Roman" w:hAnsi="Times New Roman"/>
              </w:rPr>
              <w:t xml:space="preserve">. «Проблемы развития предприятий: теория и практика, 19-20 декабря 2019г. </w:t>
            </w:r>
            <w:proofErr w:type="gramStart"/>
            <w:r w:rsidRPr="00A61BFE">
              <w:rPr>
                <w:rFonts w:ascii="Times New Roman" w:hAnsi="Times New Roman"/>
              </w:rPr>
              <w:t>Ч.1  -</w:t>
            </w:r>
            <w:proofErr w:type="gramEnd"/>
            <w:r w:rsidRPr="00A61BFE">
              <w:rPr>
                <w:rFonts w:ascii="Times New Roman" w:hAnsi="Times New Roman"/>
              </w:rPr>
              <w:t xml:space="preserve"> </w:t>
            </w:r>
            <w:r w:rsidRPr="00A61BFE">
              <w:rPr>
                <w:rFonts w:ascii="Times New Roman" w:hAnsi="Times New Roman"/>
              </w:rPr>
              <w:lastRenderedPageBreak/>
              <w:t xml:space="preserve">Самара: изд-во </w:t>
            </w:r>
            <w:proofErr w:type="spellStart"/>
            <w:r w:rsidRPr="00A61BFE">
              <w:rPr>
                <w:rFonts w:ascii="Times New Roman" w:hAnsi="Times New Roman"/>
              </w:rPr>
              <w:t>Самар</w:t>
            </w:r>
            <w:proofErr w:type="spellEnd"/>
            <w:r w:rsidRPr="00A61BFE">
              <w:rPr>
                <w:rFonts w:ascii="Times New Roman" w:hAnsi="Times New Roman"/>
              </w:rPr>
              <w:t xml:space="preserve">. Гос. </w:t>
            </w:r>
            <w:proofErr w:type="spellStart"/>
            <w:r w:rsidRPr="00A61BFE">
              <w:rPr>
                <w:rFonts w:ascii="Times New Roman" w:hAnsi="Times New Roman"/>
              </w:rPr>
              <w:t>Экон</w:t>
            </w:r>
            <w:proofErr w:type="spellEnd"/>
            <w:r w:rsidRPr="00A61BFE">
              <w:rPr>
                <w:rFonts w:ascii="Times New Roman" w:hAnsi="Times New Roman"/>
              </w:rPr>
              <w:t>. Ун-та, 2019. – С. 146-152</w:t>
            </w: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u w:val="single"/>
              </w:rPr>
            </w:pPr>
            <w:r w:rsidRPr="00A61BFE">
              <w:rPr>
                <w:rFonts w:ascii="Times New Roman" w:hAnsi="Times New Roman"/>
                <w:u w:val="single"/>
              </w:rPr>
              <w:lastRenderedPageBreak/>
              <w:t>0,9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u w:val="single"/>
              </w:rPr>
            </w:pPr>
            <w:r w:rsidRPr="00A61BFE">
              <w:rPr>
                <w:rFonts w:ascii="Times New Roman" w:hAnsi="Times New Roman"/>
              </w:rPr>
              <w:t>0,3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Стрельцов А.В., Яковлев Г.И.</w:t>
            </w: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Венчурное финансирование как один из основных рычагов инновационной политики (статья)</w:t>
            </w: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1BFE">
              <w:rPr>
                <w:rFonts w:ascii="Times New Roman" w:hAnsi="Times New Roman"/>
              </w:rPr>
              <w:t>Печ</w:t>
            </w:r>
            <w:proofErr w:type="spellEnd"/>
            <w:r w:rsidRPr="00A61BF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Всероссийский научно-аналитический журнал «Финансовая экономика», №3 ч.2, 2020г. С. 186-189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b/>
              </w:rPr>
            </w:pPr>
            <w:r w:rsidRPr="00A61BFE">
              <w:rPr>
                <w:rFonts w:ascii="Times New Roman" w:hAnsi="Times New Roman"/>
                <w:b/>
              </w:rPr>
              <w:t>(ВАК)</w:t>
            </w: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0,6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  <w:lang w:val="en-US"/>
              </w:rPr>
            </w:pPr>
            <w:r w:rsidRPr="00A61BFE">
              <w:rPr>
                <w:rFonts w:ascii="Times New Roman" w:hAnsi="Times New Roman"/>
                <w:lang w:val="en-US"/>
              </w:rPr>
              <w:t>NETWORKS OF COMPETENCES OF SUBJECTS OF THE LOCAL FOOD MARKET IN THE CONDITIONS OF FORMATION OF DIGITAL ECONOMY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(статья на английском языке)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 w:rsidRPr="00A61BF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"Digital Transformation of the Economy: Challenges, Trends and New </w:t>
            </w:r>
            <w:proofErr w:type="spellStart"/>
            <w:r w:rsidRPr="00A61BF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Oppurtunities</w:t>
            </w:r>
            <w:proofErr w:type="spellEnd"/>
            <w:r w:rsidRPr="00A61BF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" </w:t>
            </w:r>
            <w:proofErr w:type="gramStart"/>
            <w:r w:rsidRPr="00A61BF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Springer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> ,</w:t>
            </w:r>
            <w:proofErr w:type="gramEnd"/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>. 908, 2020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г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С.419-425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61BFE">
              <w:rPr>
                <w:rFonts w:ascii="Times New Roman" w:hAnsi="Times New Roman"/>
                <w:b/>
              </w:rPr>
              <w:t xml:space="preserve">Статья в базе </w:t>
            </w:r>
            <w:r w:rsidRPr="00A61BFE">
              <w:rPr>
                <w:rFonts w:ascii="Times New Roman" w:hAnsi="Times New Roman"/>
                <w:b/>
                <w:lang w:val="en-US"/>
              </w:rPr>
              <w:t>WOS</w:t>
            </w:r>
            <w:r w:rsidRPr="00A61BFE">
              <w:rPr>
                <w:rFonts w:ascii="Times New Roman" w:hAnsi="Times New Roman"/>
                <w:b/>
              </w:rPr>
              <w:t xml:space="preserve">, </w:t>
            </w:r>
            <w:r w:rsidRPr="00A61BFE">
              <w:rPr>
                <w:rFonts w:ascii="Times New Roman" w:hAnsi="Times New Roman"/>
                <w:b/>
                <w:lang w:val="en-US"/>
              </w:rPr>
              <w:t>Scopus</w:t>
            </w: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A61BFE">
              <w:rPr>
                <w:rFonts w:ascii="Times New Roman" w:hAnsi="Times New Roman"/>
                <w:color w:val="000000"/>
                <w:u w:val="single"/>
              </w:rPr>
              <w:t>0,8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1BFE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440" w:type="dxa"/>
          </w:tcPr>
          <w:p w:rsidR="00A61BFE" w:rsidRPr="00A61BFE" w:rsidRDefault="00D238D4" w:rsidP="0096443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77" w:tooltip="Список публикаций этого автора" w:history="1">
              <w:r w:rsidR="00A61BFE" w:rsidRPr="00A61BFE">
                <w:rPr>
                  <w:rStyle w:val="ad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SIROTKINA </w:t>
              </w:r>
              <w:proofErr w:type="gramStart"/>
              <w:r w:rsidR="00A61BFE" w:rsidRPr="00A61BFE">
                <w:rPr>
                  <w:rStyle w:val="ad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N.V</w:t>
              </w:r>
              <w:proofErr w:type="gramEnd"/>
            </w:hyperlink>
            <w:r w:rsidR="00A61BFE" w:rsidRPr="00A61BFE">
              <w:rPr>
                <w:rFonts w:ascii="Times New Roman" w:hAnsi="Times New Roman"/>
                <w:color w:val="000000"/>
                <w:lang w:val="en-US"/>
              </w:rPr>
              <w:t>,</w:t>
            </w:r>
          </w:p>
          <w:p w:rsidR="00A61BFE" w:rsidRPr="00A61BFE" w:rsidRDefault="00A61BFE" w:rsidP="0096443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A61BFE">
              <w:rPr>
                <w:rFonts w:ascii="Times New Roman" w:hAnsi="Times New Roman"/>
                <w:color w:val="000000"/>
                <w:lang w:val="en-US"/>
              </w:rPr>
              <w:t> </w:t>
            </w:r>
            <w:hyperlink r:id="rId78" w:tooltip="Список публикаций этого автора" w:history="1">
              <w:r w:rsidRPr="00A61BFE">
                <w:rPr>
                  <w:rStyle w:val="ad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STUKALO </w:t>
              </w:r>
              <w:proofErr w:type="gramStart"/>
              <w:r w:rsidRPr="00A61BFE">
                <w:rPr>
                  <w:rStyle w:val="ad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O.G</w:t>
              </w:r>
              <w:proofErr w:type="gramEnd"/>
            </w:hyperlink>
            <w:r w:rsidRPr="00A61BFE">
              <w:rPr>
                <w:rFonts w:ascii="Times New Roman" w:hAnsi="Times New Roman"/>
                <w:color w:val="000000"/>
                <w:lang w:val="en-US"/>
              </w:rPr>
              <w:t>,</w:t>
            </w:r>
          </w:p>
          <w:p w:rsidR="00A61BFE" w:rsidRPr="00A61BFE" w:rsidRDefault="00A61BFE" w:rsidP="00964431">
            <w:pPr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  <w:color w:val="000000"/>
                <w:lang w:val="en-US"/>
              </w:rPr>
              <w:t> </w:t>
            </w:r>
            <w:hyperlink r:id="rId79" w:tooltip="Список публикаций этого автора" w:history="1">
              <w:r w:rsidRPr="00A61BFE">
                <w:rPr>
                  <w:rStyle w:val="ad"/>
                  <w:rFonts w:ascii="Times New Roman" w:hAnsi="Times New Roman" w:cs="Times New Roman"/>
                  <w:color w:val="000000"/>
                  <w:sz w:val="24"/>
                  <w:szCs w:val="24"/>
                </w:rPr>
                <w:t>CHUDAEVA A.A.</w:t>
              </w:r>
            </w:hyperlink>
          </w:p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aps/>
                <w:color w:val="000000"/>
                <w:lang w:val="en-US"/>
              </w:rPr>
            </w:pP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  <w:lang w:val="en-US"/>
              </w:rPr>
            </w:pP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Modeling Enterprise Architecture Using Language ArchiMate (</w:t>
            </w:r>
            <w:r w:rsidRPr="00A61BFE">
              <w:rPr>
                <w:rFonts w:ascii="Times New Roman" w:hAnsi="Times New Roman"/>
                <w:bCs/>
                <w:color w:val="000000"/>
              </w:rPr>
              <w:t>статья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A61BFE">
              <w:rPr>
                <w:rFonts w:ascii="Times New Roman" w:hAnsi="Times New Roman"/>
                <w:bCs/>
                <w:color w:val="000000"/>
              </w:rPr>
              <w:t>на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A61BFE">
              <w:rPr>
                <w:rFonts w:ascii="Times New Roman" w:hAnsi="Times New Roman"/>
                <w:bCs/>
                <w:color w:val="000000"/>
              </w:rPr>
              <w:t>английском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A61BFE">
              <w:rPr>
                <w:rFonts w:ascii="Times New Roman" w:hAnsi="Times New Roman"/>
                <w:bCs/>
                <w:color w:val="000000"/>
              </w:rPr>
              <w:t>языке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)</w:t>
            </w:r>
          </w:p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1BFE">
              <w:rPr>
                <w:rFonts w:ascii="Times New Roman" w:hAnsi="Times New Roman"/>
              </w:rPr>
              <w:t>Печ</w:t>
            </w:r>
            <w:proofErr w:type="spellEnd"/>
            <w:r w:rsidRPr="00A61BF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  <w:color w:val="000000"/>
              </w:rPr>
            </w:pPr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Digital Age: Chances, Challenges and Future: </w:t>
            </w:r>
            <w:proofErr w:type="spellStart"/>
            <w:r w:rsidRPr="00A61BFE">
              <w:rPr>
                <w:rFonts w:ascii="Times New Roman" w:hAnsi="Times New Roman"/>
                <w:color w:val="000000"/>
                <w:lang w:val="en-US"/>
              </w:rPr>
              <w:t>Ashmarina</w:t>
            </w:r>
            <w:proofErr w:type="spellEnd"/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 S.I., </w:t>
            </w:r>
            <w:proofErr w:type="spellStart"/>
            <w:r w:rsidRPr="00A61BFE">
              <w:rPr>
                <w:rFonts w:ascii="Times New Roman" w:hAnsi="Times New Roman"/>
                <w:color w:val="000000"/>
                <w:lang w:val="en-US"/>
              </w:rPr>
              <w:t>Vochozka</w:t>
            </w:r>
            <w:proofErr w:type="spellEnd"/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A61BFE">
              <w:rPr>
                <w:rFonts w:ascii="Times New Roman" w:hAnsi="Times New Roman"/>
                <w:color w:val="000000"/>
                <w:lang w:val="en-US"/>
              </w:rPr>
              <w:t>Mantulenko</w:t>
            </w:r>
            <w:proofErr w:type="spellEnd"/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 V. Springer, Cham, 2020. C.506-51</w:t>
            </w:r>
            <w:r w:rsidRPr="00A61BFE">
              <w:rPr>
                <w:rFonts w:ascii="Times New Roman" w:hAnsi="Times New Roman"/>
                <w:color w:val="000000"/>
              </w:rPr>
              <w:t>3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61BFE">
              <w:rPr>
                <w:rFonts w:ascii="Times New Roman" w:hAnsi="Times New Roman"/>
                <w:b/>
              </w:rPr>
              <w:t xml:space="preserve">Статья в базе </w:t>
            </w:r>
            <w:r w:rsidRPr="00A61BFE">
              <w:rPr>
                <w:rFonts w:ascii="Times New Roman" w:hAnsi="Times New Roman"/>
                <w:b/>
                <w:lang w:val="en-US"/>
              </w:rPr>
              <w:t>WOS</w:t>
            </w:r>
            <w:r w:rsidRPr="00A61BFE">
              <w:rPr>
                <w:rFonts w:ascii="Times New Roman" w:hAnsi="Times New Roman"/>
                <w:b/>
              </w:rPr>
              <w:t xml:space="preserve">, </w:t>
            </w:r>
            <w:r w:rsidRPr="00A61BFE">
              <w:rPr>
                <w:rFonts w:ascii="Times New Roman" w:hAnsi="Times New Roman"/>
                <w:b/>
                <w:lang w:val="en-US"/>
              </w:rPr>
              <w:t>Scopus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A61BFE">
              <w:rPr>
                <w:rFonts w:ascii="Times New Roman" w:hAnsi="Times New Roman"/>
                <w:color w:val="000000"/>
                <w:u w:val="single"/>
              </w:rPr>
              <w:t>0,9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1BFE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A61BFE">
              <w:rPr>
                <w:rFonts w:ascii="Times New Roman" w:hAnsi="Times New Roman"/>
                <w:bCs/>
                <w:color w:val="000000"/>
              </w:rPr>
              <w:t>Опекунова</w:t>
            </w:r>
            <w:proofErr w:type="spellEnd"/>
            <w:r w:rsidRPr="00A61BFE">
              <w:rPr>
                <w:rFonts w:ascii="Times New Roman" w:hAnsi="Times New Roman"/>
                <w:bCs/>
                <w:color w:val="000000"/>
              </w:rPr>
              <w:t xml:space="preserve"> Л.А., Опекунов А.Н., </w:t>
            </w:r>
            <w:proofErr w:type="spellStart"/>
            <w:r w:rsidRPr="00A61BFE">
              <w:rPr>
                <w:rFonts w:ascii="Times New Roman" w:hAnsi="Times New Roman"/>
                <w:bCs/>
                <w:color w:val="000000"/>
              </w:rPr>
              <w:t>Камардин</w:t>
            </w:r>
            <w:proofErr w:type="spellEnd"/>
            <w:r w:rsidRPr="00A61BFE">
              <w:rPr>
                <w:rFonts w:ascii="Times New Roman" w:hAnsi="Times New Roman"/>
                <w:bCs/>
                <w:color w:val="000000"/>
              </w:rPr>
              <w:t xml:space="preserve"> И.Н.</w:t>
            </w: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  <w:lang w:val="en-US"/>
              </w:rPr>
            </w:pPr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CRISES AND DIGITAL ECONOMY: THE TERRITORIAL ASPECT OF THE PROBLEM OF NETWORKING OF STAKEHOLDERS IN THE FOOD MARKETS 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(</w:t>
            </w:r>
            <w:r w:rsidRPr="00A61BFE">
              <w:rPr>
                <w:rFonts w:ascii="Times New Roman" w:hAnsi="Times New Roman"/>
                <w:bCs/>
                <w:color w:val="000000"/>
              </w:rPr>
              <w:t>статья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A61BFE">
              <w:rPr>
                <w:rFonts w:ascii="Times New Roman" w:hAnsi="Times New Roman"/>
                <w:bCs/>
                <w:color w:val="000000"/>
              </w:rPr>
              <w:t>на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A61BFE">
              <w:rPr>
                <w:rFonts w:ascii="Times New Roman" w:hAnsi="Times New Roman"/>
                <w:bCs/>
                <w:color w:val="000000"/>
              </w:rPr>
              <w:t>английском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A61BFE">
              <w:rPr>
                <w:rFonts w:ascii="Times New Roman" w:hAnsi="Times New Roman"/>
                <w:bCs/>
                <w:color w:val="000000"/>
              </w:rPr>
              <w:t>языке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)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shd w:val="clear" w:color="auto" w:fill="FFFFFF"/>
          </w:tcPr>
          <w:p w:rsidR="00A61BFE" w:rsidRPr="00A61BFE" w:rsidRDefault="00A61BFE" w:rsidP="00964431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 w:rsidRPr="00A61BF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"Digital Transformation of the Economy: Challenges, Trends and New </w:t>
            </w:r>
            <w:proofErr w:type="spellStart"/>
            <w:r w:rsidRPr="00A61BF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Oppurtunities</w:t>
            </w:r>
            <w:proofErr w:type="spellEnd"/>
            <w:r w:rsidRPr="00A61BF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" </w:t>
            </w:r>
            <w:proofErr w:type="gramStart"/>
            <w:r w:rsidRPr="00A61BF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Springer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> ,</w:t>
            </w:r>
            <w:proofErr w:type="gramEnd"/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>. 908, 2020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г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С.</w:t>
            </w:r>
            <w:r w:rsidRPr="00A61BF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en-US"/>
              </w:rPr>
              <w:t>686-692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61BFE">
              <w:rPr>
                <w:rFonts w:ascii="Times New Roman" w:hAnsi="Times New Roman"/>
                <w:b/>
              </w:rPr>
              <w:t xml:space="preserve">Статья в базе </w:t>
            </w:r>
            <w:r w:rsidRPr="00A61BFE">
              <w:rPr>
                <w:rFonts w:ascii="Times New Roman" w:hAnsi="Times New Roman"/>
                <w:b/>
                <w:lang w:val="en-US"/>
              </w:rPr>
              <w:t>WOS</w:t>
            </w:r>
            <w:r w:rsidRPr="00A61BFE">
              <w:rPr>
                <w:rFonts w:ascii="Times New Roman" w:hAnsi="Times New Roman"/>
                <w:b/>
              </w:rPr>
              <w:t xml:space="preserve">, </w:t>
            </w:r>
            <w:r w:rsidRPr="00A61BFE">
              <w:rPr>
                <w:rFonts w:ascii="Times New Roman" w:hAnsi="Times New Roman"/>
                <w:b/>
                <w:lang w:val="en-US"/>
              </w:rPr>
              <w:t>Scopus</w:t>
            </w: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A61BFE">
              <w:rPr>
                <w:rFonts w:ascii="Times New Roman" w:hAnsi="Times New Roman"/>
                <w:color w:val="000000"/>
                <w:u w:val="single"/>
              </w:rPr>
              <w:t>0,9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1B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Сироткина Н.В., Стукало О.Г., Филатова М.В.</w:t>
            </w: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lang w:val="en-US"/>
              </w:rPr>
            </w:pP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Special Economic Zones as Instrument of Industry and </w:t>
            </w:r>
            <w:proofErr w:type="spellStart"/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Enterpreneurship</w:t>
            </w:r>
            <w:proofErr w:type="spellEnd"/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Development </w:t>
            </w:r>
          </w:p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(статья на английском языке)</w:t>
            </w:r>
          </w:p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1BFE">
              <w:rPr>
                <w:rFonts w:ascii="Times New Roman" w:hAnsi="Times New Roman"/>
              </w:rPr>
              <w:t>Печ</w:t>
            </w:r>
            <w:proofErr w:type="spellEnd"/>
            <w:r w:rsidRPr="00A61BF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  <w:color w:val="000000"/>
              </w:rPr>
            </w:pPr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Digital Age: Chances, Challenges and Future: </w:t>
            </w:r>
            <w:proofErr w:type="spellStart"/>
            <w:r w:rsidRPr="00A61BFE">
              <w:rPr>
                <w:rFonts w:ascii="Times New Roman" w:hAnsi="Times New Roman"/>
                <w:color w:val="000000"/>
                <w:lang w:val="en-US"/>
              </w:rPr>
              <w:t>Ashmarina</w:t>
            </w:r>
            <w:proofErr w:type="spellEnd"/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 S.I., </w:t>
            </w:r>
            <w:proofErr w:type="spellStart"/>
            <w:r w:rsidRPr="00A61BFE">
              <w:rPr>
                <w:rFonts w:ascii="Times New Roman" w:hAnsi="Times New Roman"/>
                <w:color w:val="000000"/>
                <w:lang w:val="en-US"/>
              </w:rPr>
              <w:t>Vochozka</w:t>
            </w:r>
            <w:proofErr w:type="spellEnd"/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A61BFE">
              <w:rPr>
                <w:rFonts w:ascii="Times New Roman" w:hAnsi="Times New Roman"/>
                <w:color w:val="000000"/>
                <w:lang w:val="en-US"/>
              </w:rPr>
              <w:t>Mantulenko</w:t>
            </w:r>
            <w:proofErr w:type="spellEnd"/>
            <w:r w:rsidRPr="00A61BFE">
              <w:rPr>
                <w:rFonts w:ascii="Times New Roman" w:hAnsi="Times New Roman"/>
                <w:color w:val="000000"/>
                <w:lang w:val="en-US"/>
              </w:rPr>
              <w:t xml:space="preserve"> V. Springer, Cham, 2020. C.506-51</w:t>
            </w:r>
            <w:r w:rsidRPr="00A61BFE">
              <w:rPr>
                <w:rFonts w:ascii="Times New Roman" w:hAnsi="Times New Roman"/>
                <w:color w:val="000000"/>
              </w:rPr>
              <w:t>3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color w:val="000000"/>
              </w:rPr>
            </w:pPr>
            <w:r w:rsidRPr="00A61BFE">
              <w:rPr>
                <w:rFonts w:ascii="Times New Roman" w:hAnsi="Times New Roman"/>
                <w:b/>
              </w:rPr>
              <w:t xml:space="preserve">Статья в базе </w:t>
            </w:r>
            <w:r w:rsidRPr="00A61BFE">
              <w:rPr>
                <w:rFonts w:ascii="Times New Roman" w:hAnsi="Times New Roman"/>
                <w:b/>
                <w:lang w:val="en-US"/>
              </w:rPr>
              <w:t>WOS</w:t>
            </w:r>
            <w:r w:rsidRPr="00A61BFE">
              <w:rPr>
                <w:rFonts w:ascii="Times New Roman" w:hAnsi="Times New Roman"/>
                <w:b/>
              </w:rPr>
              <w:t xml:space="preserve">, </w:t>
            </w:r>
            <w:r w:rsidRPr="00A61BFE">
              <w:rPr>
                <w:rFonts w:ascii="Times New Roman" w:hAnsi="Times New Roman"/>
                <w:b/>
                <w:lang w:val="en-US"/>
              </w:rPr>
              <w:t>Scopus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A61BFE">
              <w:rPr>
                <w:rFonts w:ascii="Times New Roman" w:hAnsi="Times New Roman"/>
                <w:color w:val="000000"/>
                <w:u w:val="single"/>
              </w:rPr>
              <w:t>0,9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1BFE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 xml:space="preserve">Стрельцов А.В., </w:t>
            </w:r>
            <w:proofErr w:type="spellStart"/>
            <w:r w:rsidRPr="00A61BFE">
              <w:rPr>
                <w:rFonts w:ascii="Times New Roman" w:hAnsi="Times New Roman"/>
                <w:bCs/>
                <w:color w:val="000000"/>
              </w:rPr>
              <w:t>Яковлеа</w:t>
            </w:r>
            <w:proofErr w:type="spellEnd"/>
            <w:r w:rsidRPr="00A61BFE">
              <w:rPr>
                <w:rFonts w:ascii="Times New Roman" w:hAnsi="Times New Roman"/>
                <w:bCs/>
                <w:color w:val="000000"/>
              </w:rPr>
              <w:t xml:space="preserve"> Г.И.</w:t>
            </w:r>
          </w:p>
        </w:tc>
      </w:tr>
      <w:tr w:rsidR="00A61BFE" w:rsidRPr="00A61BFE" w:rsidTr="00964431">
        <w:trPr>
          <w:trHeight w:val="409"/>
        </w:trPr>
        <w:tc>
          <w:tcPr>
            <w:tcW w:w="675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lang w:val="en-US"/>
              </w:rPr>
            </w:pP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Managing the Financial Stability </w:t>
            </w:r>
            <w:proofErr w:type="gramStart"/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of  an</w:t>
            </w:r>
            <w:proofErr w:type="gramEnd"/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Enterpris</w:t>
            </w:r>
            <w:proofErr w:type="spellEnd"/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 xml:space="preserve"> in a Digital Economy </w:t>
            </w:r>
            <w:r w:rsidRPr="00A61BFE">
              <w:rPr>
                <w:rFonts w:ascii="Times New Roman" w:hAnsi="Times New Roman"/>
                <w:lang w:val="en-US"/>
              </w:rPr>
              <w:t>(WOS, Scopus)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  <w:bCs/>
                <w:color w:val="000000"/>
              </w:rPr>
              <w:t>(статья на английском языке)</w:t>
            </w:r>
          </w:p>
          <w:p w:rsidR="00A61BFE" w:rsidRPr="00A61BFE" w:rsidRDefault="00A61BFE" w:rsidP="00964431">
            <w:pPr>
              <w:spacing w:line="24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A61BFE">
              <w:rPr>
                <w:rFonts w:ascii="Times New Roman" w:hAnsi="Times New Roman"/>
              </w:rPr>
              <w:lastRenderedPageBreak/>
              <w:t>Печ</w:t>
            </w:r>
            <w:proofErr w:type="spellEnd"/>
            <w:r w:rsidRPr="00A61BF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С</w:t>
            </w:r>
            <w:proofErr w:type="spellStart"/>
            <w:r w:rsidRPr="00A61BFE">
              <w:rPr>
                <w:rFonts w:ascii="Times New Roman" w:hAnsi="Times New Roman"/>
                <w:lang w:val="en-US"/>
              </w:rPr>
              <w:t>urrent</w:t>
            </w:r>
            <w:proofErr w:type="spellEnd"/>
            <w:r w:rsidRPr="00A61BFE">
              <w:rPr>
                <w:rFonts w:ascii="Times New Roman" w:hAnsi="Times New Roman"/>
                <w:lang w:val="en-US"/>
              </w:rPr>
              <w:t xml:space="preserve"> Achievements, Challenges and Digital Chances of Knowledge Based Economy: </w:t>
            </w:r>
            <w:proofErr w:type="spellStart"/>
            <w:r w:rsidRPr="00A61BFE">
              <w:rPr>
                <w:rFonts w:ascii="Times New Roman" w:hAnsi="Times New Roman"/>
                <w:lang w:val="en-US"/>
              </w:rPr>
              <w:t>Ashmarina</w:t>
            </w:r>
            <w:proofErr w:type="spellEnd"/>
            <w:r w:rsidRPr="00A61BFE">
              <w:rPr>
                <w:rFonts w:ascii="Times New Roman" w:hAnsi="Times New Roman"/>
                <w:lang w:val="en-US"/>
              </w:rPr>
              <w:t xml:space="preserve"> S.I., </w:t>
            </w:r>
            <w:proofErr w:type="spellStart"/>
            <w:r w:rsidRPr="00A61BFE">
              <w:rPr>
                <w:rFonts w:ascii="Times New Roman" w:hAnsi="Times New Roman"/>
                <w:lang w:val="en-US"/>
              </w:rPr>
              <w:t>Mantulenko</w:t>
            </w:r>
            <w:proofErr w:type="spellEnd"/>
            <w:r w:rsidRPr="00A61BFE">
              <w:rPr>
                <w:rFonts w:ascii="Times New Roman" w:hAnsi="Times New Roman"/>
                <w:lang w:val="en-US"/>
              </w:rPr>
              <w:t xml:space="preserve"> V.V</w:t>
            </w:r>
            <w:proofErr w:type="gramStart"/>
            <w:r w:rsidRPr="00A61BFE">
              <w:rPr>
                <w:rFonts w:ascii="Times New Roman" w:hAnsi="Times New Roman"/>
                <w:lang w:val="en-US"/>
              </w:rPr>
              <w:t xml:space="preserve">,  </w:t>
            </w:r>
            <w:r w:rsidRPr="00A61BFE">
              <w:rPr>
                <w:rFonts w:ascii="Times New Roman" w:hAnsi="Times New Roman"/>
              </w:rPr>
              <w:t>Т</w:t>
            </w:r>
            <w:r w:rsidRPr="00A61BFE">
              <w:rPr>
                <w:rFonts w:ascii="Times New Roman" w:hAnsi="Times New Roman"/>
                <w:lang w:val="en-US"/>
              </w:rPr>
              <w:t>.</w:t>
            </w:r>
            <w:proofErr w:type="gramEnd"/>
            <w:r w:rsidRPr="00A61BFE">
              <w:rPr>
                <w:rFonts w:ascii="Times New Roman" w:hAnsi="Times New Roman"/>
                <w:lang w:val="en-US"/>
              </w:rPr>
              <w:t xml:space="preserve"> 133 Springer, Cham, 2021. </w:t>
            </w:r>
            <w:r w:rsidRPr="00A61BFE">
              <w:rPr>
                <w:rFonts w:ascii="Times New Roman" w:hAnsi="Times New Roman"/>
                <w:lang w:val="en-US"/>
              </w:rPr>
              <w:lastRenderedPageBreak/>
              <w:t>C.506-514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  <w:b/>
              </w:rPr>
              <w:t xml:space="preserve">Статья в базе </w:t>
            </w:r>
            <w:r w:rsidRPr="00A61BFE">
              <w:rPr>
                <w:rFonts w:ascii="Times New Roman" w:hAnsi="Times New Roman"/>
                <w:b/>
                <w:lang w:val="en-US"/>
              </w:rPr>
              <w:t>WOS</w:t>
            </w:r>
            <w:r w:rsidRPr="00A61BFE">
              <w:rPr>
                <w:rFonts w:ascii="Times New Roman" w:hAnsi="Times New Roman"/>
                <w:b/>
              </w:rPr>
              <w:t xml:space="preserve">, </w:t>
            </w:r>
            <w:r w:rsidRPr="00A61BFE">
              <w:rPr>
                <w:rFonts w:ascii="Times New Roman" w:hAnsi="Times New Roman"/>
                <w:b/>
                <w:lang w:val="en-US"/>
              </w:rPr>
              <w:t>Scopus</w:t>
            </w:r>
          </w:p>
          <w:p w:rsidR="00A61BFE" w:rsidRPr="00A61BFE" w:rsidRDefault="00A61BFE" w:rsidP="0096443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0" w:type="dxa"/>
          </w:tcPr>
          <w:p w:rsidR="00A61BFE" w:rsidRPr="00A61BFE" w:rsidRDefault="00A61BFE" w:rsidP="00964431">
            <w:pPr>
              <w:jc w:val="center"/>
              <w:rPr>
                <w:rFonts w:ascii="Times New Roman" w:hAnsi="Times New Roman"/>
                <w:u w:val="single"/>
              </w:rPr>
            </w:pPr>
            <w:r w:rsidRPr="00A61BFE">
              <w:rPr>
                <w:rFonts w:ascii="Times New Roman" w:hAnsi="Times New Roman"/>
                <w:u w:val="single"/>
              </w:rPr>
              <w:lastRenderedPageBreak/>
              <w:t>0,9</w:t>
            </w:r>
          </w:p>
          <w:p w:rsidR="00A61BFE" w:rsidRPr="00A61BFE" w:rsidRDefault="00A61BFE" w:rsidP="00964431">
            <w:pPr>
              <w:jc w:val="center"/>
              <w:rPr>
                <w:rFonts w:ascii="Times New Roman" w:hAnsi="Times New Roman"/>
              </w:rPr>
            </w:pPr>
            <w:r w:rsidRPr="00A61BFE">
              <w:rPr>
                <w:rFonts w:ascii="Times New Roman" w:hAnsi="Times New Roman"/>
              </w:rPr>
              <w:t>0,6</w:t>
            </w:r>
          </w:p>
        </w:tc>
        <w:tc>
          <w:tcPr>
            <w:tcW w:w="1440" w:type="dxa"/>
          </w:tcPr>
          <w:p w:rsidR="00A61BFE" w:rsidRPr="00A61BFE" w:rsidRDefault="00A61BFE" w:rsidP="00964431">
            <w:pPr>
              <w:ind w:right="-66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A61BFE">
              <w:rPr>
                <w:rFonts w:ascii="Times New Roman" w:hAnsi="Times New Roman"/>
                <w:bCs/>
                <w:color w:val="000000"/>
              </w:rPr>
              <w:t>Бетанели</w:t>
            </w:r>
            <w:proofErr w:type="spellEnd"/>
            <w:r w:rsidRPr="00A61BFE">
              <w:rPr>
                <w:rFonts w:ascii="Times New Roman" w:hAnsi="Times New Roman"/>
                <w:bCs/>
                <w:color w:val="000000"/>
              </w:rPr>
              <w:t xml:space="preserve"> Ф.Т.</w:t>
            </w:r>
            <w:proofErr w:type="gramStart"/>
            <w:r w:rsidRPr="00A61BFE">
              <w:rPr>
                <w:rFonts w:ascii="Times New Roman" w:hAnsi="Times New Roman"/>
                <w:bCs/>
                <w:color w:val="000000"/>
              </w:rPr>
              <w:t xml:space="preserve">,  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Zhelev</w:t>
            </w:r>
            <w:proofErr w:type="gramEnd"/>
            <w:r w:rsidRPr="00A61BFE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61BFE">
              <w:rPr>
                <w:rFonts w:ascii="Times New Roman" w:hAnsi="Times New Roman"/>
                <w:bCs/>
                <w:color w:val="000000"/>
                <w:lang w:val="en-US"/>
              </w:rPr>
              <w:t>P</w:t>
            </w:r>
            <w:r w:rsidRPr="00A61BFE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</w:tbl>
    <w:p w:rsidR="00872B5E" w:rsidRPr="00872B5E" w:rsidRDefault="00872B5E" w:rsidP="00872B5E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872B5E">
        <w:rPr>
          <w:rFonts w:ascii="Times New Roman" w:eastAsia="Calibri" w:hAnsi="Times New Roman"/>
          <w:b/>
          <w:sz w:val="28"/>
          <w:szCs w:val="28"/>
          <w:lang w:eastAsia="en-US"/>
        </w:rPr>
        <w:t>Андреев  О.С.</w:t>
      </w:r>
      <w:proofErr w:type="gramEnd"/>
    </w:p>
    <w:tbl>
      <w:tblPr>
        <w:tblW w:w="104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47"/>
        <w:gridCol w:w="4391"/>
        <w:gridCol w:w="996"/>
        <w:gridCol w:w="3680"/>
        <w:gridCol w:w="975"/>
      </w:tblGrid>
      <w:tr w:rsidR="007F6C40" w:rsidRPr="00872B5E" w:rsidTr="007F6C40">
        <w:trPr>
          <w:trHeight w:val="132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 xml:space="preserve">Стратегия развития нефтеперерабатывающей отрасли в условиях инновационных преобразований </w:t>
            </w:r>
            <w:r w:rsidRPr="00872B5E">
              <w:rPr>
                <w:rFonts w:ascii="Times New Roman" w:eastAsia="Calibri" w:hAnsi="Times New Roman"/>
                <w:lang w:eastAsia="en-US"/>
              </w:rPr>
              <w:t>(статья РИНЦ)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Элект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Проблемы социально-экономической устойчивости региона XV Международная научно-практическая конференция Сборник статей 25-26 января 2018 г. Пенза</w:t>
            </w:r>
            <w:r w:rsidRPr="00872B5E"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0,25</w:t>
            </w:r>
          </w:p>
        </w:tc>
      </w:tr>
      <w:tr w:rsidR="007F6C40" w:rsidRPr="00872B5E" w:rsidTr="007F6C40">
        <w:trPr>
          <w:trHeight w:val="206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Формирование и развитие инновационной экономики в условиях турбулентной экономики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(статья РИНЦ)</w:t>
            </w:r>
          </w:p>
          <w:p w:rsidR="007F6C40" w:rsidRPr="00872B5E" w:rsidRDefault="007F6C40" w:rsidP="00872B5E">
            <w:pPr>
              <w:widowControl/>
              <w:spacing w:after="20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Элект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Проблемы развития предприятий: теория и практика</w:t>
            </w:r>
          </w:p>
          <w:p w:rsidR="007F6C40" w:rsidRPr="00872B5E" w:rsidRDefault="007F6C40" w:rsidP="00872B5E">
            <w:pPr>
              <w:widowControl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V Международная научно-практическая конференция </w:t>
            </w:r>
          </w:p>
          <w:p w:rsidR="007F6C40" w:rsidRPr="00872B5E" w:rsidRDefault="007F6C40" w:rsidP="00872B5E">
            <w:pPr>
              <w:widowControl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Сборник статей </w:t>
            </w:r>
          </w:p>
          <w:p w:rsidR="007F6C40" w:rsidRPr="00872B5E" w:rsidRDefault="007F6C40" w:rsidP="00872B5E">
            <w:pPr>
              <w:widowControl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26-27 апреля 2018 г. 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Пенза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0,25</w:t>
            </w:r>
          </w:p>
        </w:tc>
      </w:tr>
      <w:tr w:rsidR="007F6C40" w:rsidRPr="00872B5E" w:rsidTr="007F6C40">
        <w:trPr>
          <w:trHeight w:val="27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 xml:space="preserve">Теоретико-методологические подходы к формированию системы </w:t>
            </w:r>
            <w:proofErr w:type="gramStart"/>
            <w:r w:rsidRPr="00872B5E">
              <w:rPr>
                <w:rFonts w:ascii="Times New Roman" w:eastAsia="Calibri" w:hAnsi="Times New Roman"/>
                <w:bCs/>
                <w:lang w:eastAsia="en-US"/>
              </w:rPr>
              <w:t>развития  предприятий</w:t>
            </w:r>
            <w:proofErr w:type="gramEnd"/>
            <w:r w:rsidRPr="00872B5E">
              <w:rPr>
                <w:rFonts w:ascii="Times New Roman" w:eastAsia="Calibri" w:hAnsi="Times New Roman"/>
                <w:bCs/>
                <w:lang w:eastAsia="en-US"/>
              </w:rPr>
              <w:t>, комплексов, регионов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(</w:t>
            </w:r>
            <w:proofErr w:type="gramStart"/>
            <w:r w:rsidRPr="00872B5E">
              <w:rPr>
                <w:rFonts w:ascii="Times New Roman" w:eastAsia="Calibri" w:hAnsi="Times New Roman"/>
                <w:bCs/>
                <w:lang w:eastAsia="en-US"/>
              </w:rPr>
              <w:t>монография  РИНЦ</w:t>
            </w:r>
            <w:proofErr w:type="gramEnd"/>
            <w:r w:rsidRPr="00872B5E">
              <w:rPr>
                <w:rFonts w:ascii="Times New Roman" w:eastAsia="Calibri" w:hAnsi="Times New Roman"/>
                <w:bCs/>
                <w:lang w:eastAsia="en-US"/>
              </w:rPr>
              <w:t>)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Элект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Коллективная монография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Cs/>
                <w:lang w:eastAsia="en-US"/>
              </w:rPr>
              <w:t>(научное издание) Пенза 2018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2,5</w:t>
            </w:r>
          </w:p>
        </w:tc>
      </w:tr>
      <w:tr w:rsidR="007F6C40" w:rsidRPr="00872B5E" w:rsidTr="007F6C40">
        <w:trPr>
          <w:trHeight w:val="134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40" w:rsidRPr="00872B5E" w:rsidRDefault="007F6C40" w:rsidP="00872B5E">
            <w:pPr>
              <w:widowControl/>
              <w:spacing w:after="200"/>
              <w:rPr>
                <w:rFonts w:ascii="Times New Roman" w:eastAsia="Calibri" w:hAnsi="Times New Roman"/>
                <w:lang w:val="en-US" w:eastAsia="en-US"/>
              </w:rPr>
            </w:pPr>
            <w:r w:rsidRPr="00872B5E">
              <w:rPr>
                <w:rFonts w:ascii="Times New Roman" w:eastAsia="Calibri" w:hAnsi="Times New Roman"/>
                <w:lang w:val="en-US" w:eastAsia="en-US"/>
              </w:rPr>
              <w:t>KRITERIEN FUR DIE BEWERTUNG DER EFFIZIENZ MINERALISCHER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val="en-US" w:eastAsia="en-US"/>
              </w:rPr>
            </w:pPr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ROHSTOFFRESSOURCEN IM RAHMEN INNOVATIVER UMGESTALTUNGEN 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Элект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spacing w:after="200"/>
              <w:rPr>
                <w:rFonts w:ascii="Times New Roman" w:eastAsia="PragmaticaBold-Reg" w:hAnsi="Times New Roman"/>
                <w:bCs/>
                <w:lang w:val="en-US" w:eastAsia="en-US"/>
              </w:rPr>
            </w:pPr>
            <w:r w:rsidRPr="00872B5E">
              <w:rPr>
                <w:rFonts w:ascii="Times New Roman" w:eastAsia="PragmaticaBold-Reg" w:hAnsi="Times New Roman"/>
                <w:bCs/>
                <w:lang w:val="en-US" w:eastAsia="en-US"/>
              </w:rPr>
              <w:t>European Journal of Economics and Management Sciences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PragmaticaBold-Reg" w:hAnsi="Times New Roman"/>
                <w:bCs/>
                <w:lang w:eastAsia="en-US"/>
              </w:rPr>
              <w:t>№ 2 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val="en-US"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0,2</w:t>
            </w:r>
          </w:p>
        </w:tc>
      </w:tr>
      <w:tr w:rsidR="007F6C40" w:rsidRPr="00872B5E" w:rsidTr="007F6C40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/>
                <w:shd w:val="clear" w:color="auto" w:fill="FFFFFF"/>
                <w:lang w:val="en-US" w:eastAsia="en-US"/>
              </w:rPr>
            </w:pP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 xml:space="preserve">METHODICAL SUBSTANTIATION OF STIMULATING DEVICES OF INDUSTRY MODERNIZATION </w:t>
            </w:r>
            <w:r w:rsidRPr="00872B5E">
              <w:rPr>
                <w:rFonts w:ascii="Times New Roman" w:eastAsia="Calibri" w:hAnsi="Times New Roman"/>
                <w:b/>
                <w:shd w:val="clear" w:color="auto" w:fill="FFFFFF"/>
                <w:lang w:val="en-US" w:eastAsia="en-US"/>
              </w:rPr>
              <w:t> 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>(</w:t>
            </w:r>
            <w:r w:rsidRPr="00872B5E">
              <w:rPr>
                <w:rFonts w:ascii="Times New Roman" w:eastAsia="Calibri" w:hAnsi="Times New Roman"/>
                <w:b/>
                <w:lang w:eastAsia="en-US"/>
              </w:rPr>
              <w:t>статья</w:t>
            </w: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 xml:space="preserve"> </w:t>
            </w:r>
            <w:r w:rsidRPr="00872B5E">
              <w:rPr>
                <w:rFonts w:ascii="Times New Roman" w:eastAsia="Calibri" w:hAnsi="Times New Roman"/>
                <w:b/>
                <w:lang w:eastAsia="en-US"/>
              </w:rPr>
              <w:t>ВАК</w:t>
            </w: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Элект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40" w:rsidRPr="00872B5E" w:rsidRDefault="007F6C40" w:rsidP="00872B5E">
            <w:pPr>
              <w:widowControl/>
              <w:shd w:val="clear" w:color="auto" w:fill="FFFFFF"/>
              <w:tabs>
                <w:tab w:val="left" w:pos="7371"/>
              </w:tabs>
              <w:adjustRightInd/>
              <w:spacing w:after="20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Журнал «Экономика и предпринимательство» </w:t>
            </w:r>
            <w:r w:rsidRPr="00872B5E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6, 2018 г. 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0,6</w:t>
            </w:r>
          </w:p>
        </w:tc>
      </w:tr>
      <w:tr w:rsidR="007F6C40" w:rsidRPr="00872B5E" w:rsidTr="007F6C40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>IMPROVEMENT OF STRATEGIC MANAGEMENT OF INNOVATIVE PROCESSES UNDER CONDITIONS OF GLOBALIZATION</w:t>
            </w: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>(</w:t>
            </w:r>
            <w:r w:rsidRPr="00872B5E">
              <w:rPr>
                <w:rFonts w:ascii="Times New Roman" w:eastAsia="Calibri" w:hAnsi="Times New Roman"/>
                <w:b/>
                <w:lang w:eastAsia="en-US"/>
              </w:rPr>
              <w:t>статья</w:t>
            </w: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 xml:space="preserve"> </w:t>
            </w:r>
            <w:r w:rsidRPr="00872B5E">
              <w:rPr>
                <w:rFonts w:ascii="Times New Roman" w:eastAsia="Calibri" w:hAnsi="Times New Roman"/>
                <w:b/>
                <w:lang w:eastAsia="en-US"/>
              </w:rPr>
              <w:t>ВАК</w:t>
            </w: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Элект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proofErr w:type="gramStart"/>
            <w:r w:rsidRPr="00872B5E">
              <w:rPr>
                <w:rFonts w:ascii="Times New Roman" w:eastAsia="Calibri" w:hAnsi="Times New Roman"/>
                <w:bCs/>
                <w:lang w:val="en-US" w:eastAsia="en-US"/>
              </w:rPr>
              <w:t>Журнал</w:t>
            </w:r>
            <w:proofErr w:type="spellEnd"/>
            <w:r w:rsidRPr="00872B5E">
              <w:rPr>
                <w:rFonts w:ascii="Times New Roman" w:eastAsia="Calibri" w:hAnsi="Times New Roman"/>
                <w:bCs/>
                <w:lang w:val="en-US" w:eastAsia="en-US"/>
              </w:rPr>
              <w:t xml:space="preserve">  Modern</w:t>
            </w:r>
            <w:proofErr w:type="gramEnd"/>
            <w:r w:rsidRPr="00872B5E">
              <w:rPr>
                <w:rFonts w:ascii="Times New Roman" w:eastAsia="Calibri" w:hAnsi="Times New Roman"/>
                <w:bCs/>
                <w:lang w:val="en-US" w:eastAsia="en-US"/>
              </w:rPr>
              <w:t xml:space="preserve"> Economy Success</w:t>
            </w:r>
            <w:r w:rsidRPr="00872B5E">
              <w:rPr>
                <w:rFonts w:ascii="Times New Roman" w:eastAsia="Calibri" w:hAnsi="Times New Roman"/>
                <w:bCs/>
                <w:lang w:eastAsia="en-US"/>
              </w:rPr>
              <w:t xml:space="preserve"> 25.03 2018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0,6</w:t>
            </w:r>
          </w:p>
        </w:tc>
      </w:tr>
      <w:tr w:rsidR="007F6C40" w:rsidRPr="00872B5E" w:rsidTr="007F6C40">
        <w:trPr>
          <w:trHeight w:val="272"/>
        </w:trPr>
        <w:tc>
          <w:tcPr>
            <w:tcW w:w="10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160"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Беланова</w:t>
            </w:r>
            <w:proofErr w:type="spellEnd"/>
            <w:r w:rsidRPr="00872B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Н.Н.</w:t>
            </w:r>
          </w:p>
        </w:tc>
      </w:tr>
      <w:tr w:rsidR="007F6C40" w:rsidRPr="00872B5E" w:rsidTr="007F6C40">
        <w:trPr>
          <w:trHeight w:val="1639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Беланова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, Н.Н. Технология выявления риска потенциального несоответствия в освоении учебной дисциплины/ Н.Н.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Беланова</w:t>
            </w:r>
            <w:proofErr w:type="spellEnd"/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>РИНЦ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Образование. Наука. Карьера: сборник научных статей Международной научно-методической конференции (24 января 2018 года)/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редкол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.: Горохов А.А. (отв. ред.); Юго-Зап. гос. ун-т. – Курск: Изд-во </w:t>
            </w:r>
            <w:r w:rsidRPr="00872B5E">
              <w:rPr>
                <w:rFonts w:ascii="Times New Roman" w:eastAsia="Calibri" w:hAnsi="Times New Roman"/>
                <w:lang w:eastAsia="en-US"/>
              </w:rPr>
              <w:lastRenderedPageBreak/>
              <w:t xml:space="preserve">ЗАО «Университетская книга», в 2-х томах. Том 1, 2018. – С.155-159.- 0,5 </w:t>
            </w:r>
            <w:proofErr w:type="spellStart"/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печ.л</w:t>
            </w:r>
            <w:proofErr w:type="spellEnd"/>
            <w:proofErr w:type="gramEnd"/>
          </w:p>
        </w:tc>
      </w:tr>
      <w:tr w:rsidR="007F6C40" w:rsidRPr="006B1AE9" w:rsidTr="007F6C40">
        <w:trPr>
          <w:trHeight w:val="1086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lastRenderedPageBreak/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val="en-US" w:eastAsia="en-US"/>
              </w:rPr>
              <w:t>Chirkunova</w:t>
            </w:r>
            <w:proofErr w:type="spellEnd"/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, </w:t>
            </w:r>
            <w:r w:rsidRPr="00872B5E">
              <w:rPr>
                <w:rFonts w:ascii="Times New Roman" w:eastAsia="Calibri" w:hAnsi="Times New Roman"/>
                <w:lang w:eastAsia="en-US"/>
              </w:rPr>
              <w:t>Е</w:t>
            </w:r>
            <w:r w:rsidRPr="00872B5E">
              <w:rPr>
                <w:rFonts w:ascii="Times New Roman" w:eastAsia="Calibri" w:hAnsi="Times New Roman"/>
                <w:lang w:val="en-US" w:eastAsia="en-US"/>
              </w:rPr>
              <w:t>.</w:t>
            </w:r>
            <w:r w:rsidRPr="00872B5E">
              <w:rPr>
                <w:rFonts w:ascii="Times New Roman" w:eastAsia="Calibri" w:hAnsi="Times New Roman"/>
                <w:lang w:eastAsia="en-US"/>
              </w:rPr>
              <w:t>К</w:t>
            </w:r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. Innovation processes management and its efficiency for area development/ E. </w:t>
            </w:r>
            <w:r w:rsidRPr="00872B5E">
              <w:rPr>
                <w:rFonts w:ascii="Times New Roman" w:eastAsia="Calibri" w:hAnsi="Times New Roman"/>
                <w:lang w:eastAsia="en-US"/>
              </w:rPr>
              <w:t>К</w:t>
            </w:r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. </w:t>
            </w:r>
            <w:proofErr w:type="spellStart"/>
            <w:r w:rsidRPr="00872B5E">
              <w:rPr>
                <w:rFonts w:ascii="Times New Roman" w:eastAsia="Calibri" w:hAnsi="Times New Roman"/>
                <w:lang w:val="en-US" w:eastAsia="en-US"/>
              </w:rPr>
              <w:t>Chirkunova</w:t>
            </w:r>
            <w:proofErr w:type="spellEnd"/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, A. D. </w:t>
            </w:r>
            <w:proofErr w:type="spellStart"/>
            <w:r w:rsidRPr="00872B5E">
              <w:rPr>
                <w:rFonts w:ascii="Times New Roman" w:eastAsia="Calibri" w:hAnsi="Times New Roman"/>
                <w:lang w:val="en-US" w:eastAsia="en-US"/>
              </w:rPr>
              <w:t>Kornilova</w:t>
            </w:r>
            <w:proofErr w:type="spellEnd"/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, N.N. </w:t>
            </w:r>
            <w:proofErr w:type="spellStart"/>
            <w:r w:rsidRPr="00872B5E">
              <w:rPr>
                <w:rFonts w:ascii="Times New Roman" w:eastAsia="Calibri" w:hAnsi="Times New Roman"/>
                <w:lang w:val="en-US" w:eastAsia="en-US"/>
              </w:rPr>
              <w:t>Belanova</w:t>
            </w:r>
            <w:proofErr w:type="spellEnd"/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, N. V. </w:t>
            </w:r>
            <w:proofErr w:type="spellStart"/>
            <w:r w:rsidRPr="00872B5E">
              <w:rPr>
                <w:rFonts w:ascii="Times New Roman" w:eastAsia="Calibri" w:hAnsi="Times New Roman"/>
                <w:lang w:val="en-US" w:eastAsia="en-US"/>
              </w:rPr>
              <w:t>Ryduk</w:t>
            </w:r>
            <w:proofErr w:type="spellEnd"/>
            <w:r w:rsidRPr="00872B5E">
              <w:rPr>
                <w:rFonts w:ascii="Times New Roman" w:eastAsia="Calibri" w:hAnsi="Times New Roman"/>
                <w:lang w:val="en-US" w:eastAsia="en-US"/>
              </w:rPr>
              <w:t>,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val="en-US" w:eastAsia="ar-SA"/>
              </w:rPr>
              <w:t>Scopus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 w:rsidRPr="00872B5E">
              <w:rPr>
                <w:rFonts w:ascii="Times New Roman" w:eastAsia="Calibri" w:hAnsi="Times New Roman"/>
                <w:lang w:val="en-US" w:eastAsia="en-US"/>
              </w:rPr>
              <w:t>MATEC Web of Conferences, Vol. 170, 02016 (2018)</w:t>
            </w:r>
          </w:p>
        </w:tc>
      </w:tr>
      <w:tr w:rsidR="007F6C40" w:rsidRPr="00872B5E" w:rsidTr="007F6C40">
        <w:trPr>
          <w:trHeight w:val="1796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val="en-US"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Беланова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Н.Н.Формирование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 фонда капитального ремонта региональным оператором Самарской области/Н.Н.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Беланова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, Н.В.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Рудык</w:t>
            </w:r>
            <w:proofErr w:type="spellEnd"/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>РИНЦ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Традиции и инновации в строительстве и архитектуре. Социально-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гуманитарные  и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 xml:space="preserve"> экономические науки [Электронный ресурс]: сборник статей / под ред. М.В. Шувалова, А.А.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Пищулева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,  А.А. Шестакова. – Самара: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Самар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гос.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техн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ун-т, 2018.- С.191-195. -0,4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печ.л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7F6C40" w:rsidRPr="00872B5E" w:rsidTr="007F6C40">
        <w:trPr>
          <w:trHeight w:val="1796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872B5E">
              <w:rPr>
                <w:rFonts w:ascii="Times New Roman" w:hAnsi="Times New Roman"/>
                <w:color w:val="000000"/>
                <w:lang w:eastAsia="ar-SA"/>
              </w:rPr>
              <w:t>4.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Рудык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, Н.В. Ключевые направления развития рынка жилой недвижимости Самары Н.Н.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Беланова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, Н.В.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Рудык</w:t>
            </w:r>
            <w:proofErr w:type="spellEnd"/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lang w:eastAsia="ar-SA"/>
              </w:rPr>
            </w:pPr>
            <w:r w:rsidRPr="00872B5E">
              <w:rPr>
                <w:rFonts w:ascii="Times New Roman" w:hAnsi="Times New Roman"/>
                <w:lang w:eastAsia="ar-SA"/>
              </w:rPr>
              <w:t>РИНЦ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40" w:rsidRPr="00872B5E" w:rsidRDefault="007F6C40" w:rsidP="00872B5E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Традиции и инновации в строительстве и архитектуре. Социально-</w:t>
            </w:r>
            <w:proofErr w:type="gramStart"/>
            <w:r w:rsidRPr="00872B5E">
              <w:rPr>
                <w:rFonts w:ascii="Times New Roman" w:eastAsia="Calibri" w:hAnsi="Times New Roman"/>
                <w:lang w:eastAsia="en-US"/>
              </w:rPr>
              <w:t>гуманитарные  и</w:t>
            </w:r>
            <w:proofErr w:type="gramEnd"/>
            <w:r w:rsidRPr="00872B5E">
              <w:rPr>
                <w:rFonts w:ascii="Times New Roman" w:eastAsia="Calibri" w:hAnsi="Times New Roman"/>
                <w:lang w:eastAsia="en-US"/>
              </w:rPr>
              <w:t xml:space="preserve"> экономические науки [Электронный ресурс]: сборник статей / под ред. М.В. Шувалова, А.А.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Пищулева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,  А.А. Шестакова. – Самара: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Самар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гос.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техн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. ун-т, 2018.- С.186-190. -0,4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печ.л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</w:tbl>
    <w:p w:rsidR="00872B5E" w:rsidRPr="00872B5E" w:rsidRDefault="00872B5E" w:rsidP="00872B5E">
      <w:pPr>
        <w:widowControl/>
        <w:autoSpaceDE/>
        <w:autoSpaceDN/>
        <w:adjustRightInd/>
        <w:spacing w:after="20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2B5E">
        <w:rPr>
          <w:rFonts w:ascii="Times New Roman" w:eastAsia="Calibri" w:hAnsi="Times New Roman"/>
          <w:b/>
          <w:sz w:val="28"/>
          <w:szCs w:val="28"/>
          <w:lang w:eastAsia="en-US"/>
        </w:rPr>
        <w:t>Корнилова А.Д.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537"/>
        <w:gridCol w:w="709"/>
        <w:gridCol w:w="3687"/>
        <w:gridCol w:w="1131"/>
      </w:tblGrid>
      <w:tr w:rsidR="00872B5E" w:rsidRPr="00872B5E" w:rsidTr="00AD21ED">
        <w:trPr>
          <w:trHeight w:val="62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872B5E">
              <w:rPr>
                <w:rFonts w:ascii="Times New Roman" w:eastAsia="Calibri" w:hAnsi="Times New Roman"/>
                <w:b/>
                <w:lang w:eastAsia="en-US"/>
              </w:rPr>
              <w:t>Государственная поддержка малого предпринимательства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печ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Экономика и управление собственностью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Беланова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 xml:space="preserve"> Н.Н.</w:t>
            </w:r>
          </w:p>
        </w:tc>
      </w:tr>
      <w:tr w:rsidR="00872B5E" w:rsidRPr="00872B5E" w:rsidTr="00AD21ED">
        <w:trPr>
          <w:trHeight w:val="11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 xml:space="preserve">Основные направления </w:t>
            </w: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экомодернизации</w:t>
            </w:r>
            <w:proofErr w:type="spellEnd"/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печ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ТРАДИЦИИ И ИННОВАЦИИ В СТРОИТЕЛЬСТВЕ И АРХИТЕКТУРЕ. </w:t>
            </w:r>
            <w:r w:rsidRPr="00872B5E">
              <w:rPr>
                <w:rFonts w:ascii="Times New Roman" w:eastAsia="Calibri" w:hAnsi="Times New Roman"/>
                <w:lang w:eastAsia="en-US"/>
              </w:rPr>
              <w:t xml:space="preserve">Социально-гуманитарные и экономические науки: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Чиркунова Е.К.</w:t>
            </w:r>
          </w:p>
        </w:tc>
      </w:tr>
      <w:tr w:rsidR="00872B5E" w:rsidRPr="00872B5E" w:rsidTr="00AD21ED">
        <w:trPr>
          <w:trHeight w:val="10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Основные направления развития инновационной среды территорий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lang w:eastAsia="en-US"/>
              </w:rPr>
              <w:t>печ</w:t>
            </w:r>
            <w:proofErr w:type="spellEnd"/>
            <w:r w:rsidRPr="00872B5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ТРАДИЦИИ И ИННОВАЦИИ В СТРОИТЕЛЬСТВЕ И АРХИТЕКТУРЕ. </w:t>
            </w:r>
            <w:r w:rsidRPr="00872B5E">
              <w:rPr>
                <w:rFonts w:ascii="Times New Roman" w:eastAsia="Calibri" w:hAnsi="Times New Roman"/>
                <w:lang w:eastAsia="en-US"/>
              </w:rPr>
              <w:t>Социально-гуманитарные и экономические науки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72B5E">
              <w:rPr>
                <w:rFonts w:ascii="Times New Roman" w:eastAsia="Calibri" w:hAnsi="Times New Roman"/>
                <w:lang w:eastAsia="en-US"/>
              </w:rPr>
              <w:t>Чиркунова Е.К.</w:t>
            </w:r>
          </w:p>
        </w:tc>
      </w:tr>
      <w:tr w:rsidR="00872B5E" w:rsidRPr="006B1AE9" w:rsidTr="00AD21ED">
        <w:trPr>
          <w:trHeight w:val="1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72B5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MATEC Web </w:t>
            </w:r>
            <w:proofErr w:type="spellStart"/>
            <w:r w:rsidRPr="00872B5E">
              <w:rPr>
                <w:rFonts w:ascii="Times New Roman" w:eastAsia="Calibri" w:hAnsi="Times New Roman"/>
                <w:lang w:val="en-US" w:eastAsia="en-US"/>
              </w:rPr>
              <w:t>Conf.Volume</w:t>
            </w:r>
            <w:proofErr w:type="spellEnd"/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 170, 2018 </w:t>
            </w:r>
            <w:proofErr w:type="spellStart"/>
            <w:r w:rsidRPr="00872B5E">
              <w:rPr>
                <w:rFonts w:ascii="Times New Roman" w:eastAsia="Calibri" w:hAnsi="Times New Roman"/>
                <w:lang w:val="en-US" w:eastAsia="en-US"/>
              </w:rPr>
              <w:t>InternationalScienceConference</w:t>
            </w:r>
            <w:proofErr w:type="spellEnd"/>
            <w:r w:rsidRPr="00872B5E">
              <w:rPr>
                <w:rFonts w:ascii="Times New Roman" w:eastAsia="Calibri" w:hAnsi="Times New Roman"/>
                <w:lang w:val="en-US" w:eastAsia="en-US"/>
              </w:rPr>
              <w:t xml:space="preserve"> PbWOSCE-2017 “Business Technologies for Sustainable Urban Development” </w:t>
            </w:r>
          </w:p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печ</w:t>
            </w:r>
            <w:proofErr w:type="spellEnd"/>
            <w:r w:rsidRPr="00872B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872B5E">
              <w:rPr>
                <w:rFonts w:ascii="Times New Roman" w:eastAsia="Calibri" w:hAnsi="Times New Roman"/>
                <w:b/>
                <w:lang w:val="en-US" w:eastAsia="en-US"/>
              </w:rPr>
              <w:t>Innovation processes management and its efficiency for area development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E" w:rsidRPr="00872B5E" w:rsidRDefault="00872B5E" w:rsidP="00872B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A61BFE" w:rsidRPr="00875432" w:rsidRDefault="00A61BFE" w:rsidP="00A61BFE">
      <w:pPr>
        <w:pStyle w:val="Style4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b/>
          <w:sz w:val="28"/>
          <w:szCs w:val="28"/>
          <w:lang w:val="en-US"/>
        </w:rPr>
      </w:pPr>
    </w:p>
    <w:p w:rsidR="00963358" w:rsidRDefault="00963358" w:rsidP="007F6C40">
      <w:pPr>
        <w:pStyle w:val="Style4"/>
        <w:widowControl/>
        <w:numPr>
          <w:ilvl w:val="0"/>
          <w:numId w:val="34"/>
        </w:numPr>
        <w:spacing w:line="240" w:lineRule="auto"/>
        <w:ind w:left="0" w:firstLine="0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7A5F2F">
        <w:rPr>
          <w:rStyle w:val="FontStyle19"/>
          <w:rFonts w:ascii="Times New Roman" w:hAnsi="Times New Roman" w:cs="Times New Roman"/>
          <w:b/>
          <w:sz w:val="28"/>
          <w:szCs w:val="28"/>
        </w:rPr>
        <w:t>Внеучебная и воспитательная работа</w:t>
      </w:r>
      <w:r w:rsidR="007F6C40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C40" w:rsidRPr="007A5F2F" w:rsidRDefault="007F6C40" w:rsidP="007F6C40">
      <w:pPr>
        <w:pStyle w:val="Style4"/>
        <w:widowControl/>
        <w:spacing w:line="240" w:lineRule="auto"/>
        <w:ind w:left="360" w:firstLine="0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963358" w:rsidRDefault="00963358" w:rsidP="00230B5A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7A5F2F">
        <w:rPr>
          <w:sz w:val="28"/>
          <w:szCs w:val="28"/>
        </w:rPr>
        <w:lastRenderedPageBreak/>
        <w:t>На кафедре «</w:t>
      </w:r>
      <w:r w:rsidR="001B321E" w:rsidRPr="007A5F2F">
        <w:rPr>
          <w:sz w:val="28"/>
          <w:szCs w:val="28"/>
        </w:rPr>
        <w:t>Экономика, организация и стратегия развития предприятия»</w:t>
      </w:r>
      <w:r w:rsidRPr="007A5F2F">
        <w:rPr>
          <w:sz w:val="28"/>
          <w:szCs w:val="28"/>
        </w:rPr>
        <w:t xml:space="preserve"> значительное внимание уделяется профессионально-трудовому воспитанию в части организации научно-исследовательской работы. В этом плане кафедра постоянно сотрудничает с органами государственной власти и </w:t>
      </w:r>
      <w:r w:rsidR="001B321E" w:rsidRPr="007A5F2F">
        <w:rPr>
          <w:sz w:val="28"/>
          <w:szCs w:val="28"/>
        </w:rPr>
        <w:t>промышленными предприятиями</w:t>
      </w:r>
      <w:r w:rsidRPr="007A5F2F">
        <w:rPr>
          <w:sz w:val="28"/>
          <w:szCs w:val="28"/>
        </w:rPr>
        <w:t xml:space="preserve">. Студенты </w:t>
      </w:r>
      <w:r w:rsidR="007A5F2F" w:rsidRPr="007A5F2F">
        <w:rPr>
          <w:sz w:val="28"/>
          <w:szCs w:val="28"/>
        </w:rPr>
        <w:t xml:space="preserve">и </w:t>
      </w:r>
      <w:proofErr w:type="gramStart"/>
      <w:r w:rsidR="007A5F2F" w:rsidRPr="007A5F2F">
        <w:rPr>
          <w:sz w:val="28"/>
          <w:szCs w:val="28"/>
        </w:rPr>
        <w:t xml:space="preserve">магистранты </w:t>
      </w:r>
      <w:r w:rsidRPr="007A5F2F">
        <w:rPr>
          <w:sz w:val="28"/>
          <w:szCs w:val="28"/>
        </w:rPr>
        <w:t xml:space="preserve"> вместе</w:t>
      </w:r>
      <w:proofErr w:type="gramEnd"/>
      <w:r w:rsidRPr="007A5F2F">
        <w:rPr>
          <w:sz w:val="28"/>
          <w:szCs w:val="28"/>
        </w:rPr>
        <w:t xml:space="preserve"> с преподавателями принимали участие в таких мероприятиях, как:</w:t>
      </w:r>
    </w:p>
    <w:p w:rsidR="00D365AB" w:rsidRPr="007A5F2F" w:rsidRDefault="00D365AB" w:rsidP="00230B5A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«Проблемы и перспективы развития предприятий»</w:t>
      </w:r>
      <w:r w:rsidR="00BE7FA7">
        <w:rPr>
          <w:sz w:val="28"/>
          <w:szCs w:val="28"/>
        </w:rPr>
        <w:t xml:space="preserve"> (</w:t>
      </w:r>
      <w:proofErr w:type="spellStart"/>
      <w:r w:rsidR="00BE7FA7">
        <w:rPr>
          <w:sz w:val="28"/>
          <w:szCs w:val="28"/>
        </w:rPr>
        <w:t>Булавко</w:t>
      </w:r>
      <w:proofErr w:type="spellEnd"/>
      <w:r w:rsidR="00BE7FA7">
        <w:rPr>
          <w:sz w:val="28"/>
          <w:szCs w:val="28"/>
        </w:rPr>
        <w:t xml:space="preserve"> О.А., </w:t>
      </w:r>
      <w:proofErr w:type="spellStart"/>
      <w:r w:rsidR="00BE7FA7">
        <w:rPr>
          <w:sz w:val="28"/>
          <w:szCs w:val="28"/>
        </w:rPr>
        <w:t>Туктарова</w:t>
      </w:r>
      <w:proofErr w:type="spellEnd"/>
      <w:r w:rsidR="00BE7FA7">
        <w:rPr>
          <w:sz w:val="28"/>
          <w:szCs w:val="28"/>
        </w:rPr>
        <w:t xml:space="preserve"> Л.Р., Никитина Н.В.)</w:t>
      </w:r>
    </w:p>
    <w:p w:rsidR="001B321E" w:rsidRPr="001B321E" w:rsidRDefault="001B321E" w:rsidP="00230B5A">
      <w:pPr>
        <w:pStyle w:val="a8"/>
        <w:ind w:left="0" w:firstLine="709"/>
        <w:jc w:val="both"/>
        <w:rPr>
          <w:sz w:val="28"/>
          <w:szCs w:val="28"/>
        </w:rPr>
      </w:pPr>
      <w:r w:rsidRPr="001B321E">
        <w:rPr>
          <w:sz w:val="28"/>
          <w:szCs w:val="28"/>
        </w:rPr>
        <w:t>Открытая лекция по дисциплине «Создание, продвижение и реализация продукции (услуг) предприятия»</w:t>
      </w:r>
      <w:r>
        <w:rPr>
          <w:sz w:val="28"/>
          <w:szCs w:val="28"/>
        </w:rPr>
        <w:t xml:space="preserve"> </w:t>
      </w:r>
      <w:r w:rsidRPr="001B321E">
        <w:rPr>
          <w:sz w:val="28"/>
          <w:szCs w:val="28"/>
        </w:rPr>
        <w:t>К.э.н., доц. Корнилова А.Д</w:t>
      </w:r>
      <w:r w:rsidR="00BE7FA7">
        <w:rPr>
          <w:sz w:val="28"/>
          <w:szCs w:val="28"/>
        </w:rPr>
        <w:t xml:space="preserve">. </w:t>
      </w:r>
      <w:r w:rsidRPr="001B321E">
        <w:rPr>
          <w:sz w:val="28"/>
          <w:szCs w:val="28"/>
        </w:rPr>
        <w:t>Обсуждаются вопросы продвижения и реализации промышленной продукции в условиях нестабильной экономической среды и новых форм конкурентной борьбы</w:t>
      </w:r>
      <w:r>
        <w:rPr>
          <w:sz w:val="28"/>
          <w:szCs w:val="28"/>
        </w:rPr>
        <w:t>;</w:t>
      </w:r>
      <w:r w:rsidRPr="001B321E">
        <w:rPr>
          <w:sz w:val="28"/>
          <w:szCs w:val="28"/>
        </w:rPr>
        <w:tab/>
      </w:r>
    </w:p>
    <w:p w:rsidR="001B321E" w:rsidRPr="001B321E" w:rsidRDefault="001B321E" w:rsidP="00230B5A">
      <w:pPr>
        <w:pStyle w:val="a8"/>
        <w:ind w:left="0" w:firstLine="709"/>
        <w:jc w:val="both"/>
        <w:rPr>
          <w:sz w:val="28"/>
          <w:szCs w:val="28"/>
        </w:rPr>
      </w:pPr>
      <w:r w:rsidRPr="001B321E">
        <w:rPr>
          <w:sz w:val="28"/>
          <w:szCs w:val="28"/>
        </w:rPr>
        <w:t xml:space="preserve">Открытая лекция по дисциплине «Экономическая стратегия предприятия» </w:t>
      </w:r>
      <w:r w:rsidR="00CB16E2">
        <w:rPr>
          <w:sz w:val="28"/>
          <w:szCs w:val="28"/>
        </w:rPr>
        <w:t>(</w:t>
      </w:r>
      <w:r w:rsidRPr="001B321E">
        <w:rPr>
          <w:sz w:val="28"/>
          <w:szCs w:val="28"/>
        </w:rPr>
        <w:t>к.э.н., доц. Иванкина М.С.</w:t>
      </w:r>
      <w:r w:rsidR="00CB16E2">
        <w:rPr>
          <w:sz w:val="28"/>
          <w:szCs w:val="28"/>
        </w:rPr>
        <w:t>)</w:t>
      </w:r>
      <w:r w:rsidRPr="001B321E">
        <w:rPr>
          <w:sz w:val="28"/>
          <w:szCs w:val="28"/>
        </w:rPr>
        <w:tab/>
        <w:t xml:space="preserve">Обсуждаются </w:t>
      </w:r>
      <w:proofErr w:type="gramStart"/>
      <w:r w:rsidRPr="001B321E">
        <w:rPr>
          <w:sz w:val="28"/>
          <w:szCs w:val="28"/>
        </w:rPr>
        <w:t>вопросы  выбора</w:t>
      </w:r>
      <w:proofErr w:type="gramEnd"/>
      <w:r w:rsidRPr="001B321E">
        <w:rPr>
          <w:sz w:val="28"/>
          <w:szCs w:val="28"/>
        </w:rPr>
        <w:t xml:space="preserve"> вариантов развития предприятий на основе различных альтернатив инвестиций  и их влияния на показатели эффективности развития предприятия</w:t>
      </w:r>
      <w:r>
        <w:rPr>
          <w:sz w:val="28"/>
          <w:szCs w:val="28"/>
        </w:rPr>
        <w:t>;</w:t>
      </w:r>
      <w:r w:rsidRPr="001B321E">
        <w:rPr>
          <w:sz w:val="28"/>
          <w:szCs w:val="28"/>
        </w:rPr>
        <w:t xml:space="preserve"> </w:t>
      </w:r>
      <w:r w:rsidRPr="001B321E">
        <w:rPr>
          <w:sz w:val="28"/>
          <w:szCs w:val="28"/>
        </w:rPr>
        <w:tab/>
        <w:t xml:space="preserve"> </w:t>
      </w:r>
    </w:p>
    <w:p w:rsidR="001B321E" w:rsidRPr="001B321E" w:rsidRDefault="001B321E" w:rsidP="00230B5A">
      <w:pPr>
        <w:pStyle w:val="a8"/>
        <w:ind w:left="0" w:firstLine="709"/>
        <w:jc w:val="both"/>
        <w:rPr>
          <w:sz w:val="28"/>
          <w:szCs w:val="28"/>
        </w:rPr>
      </w:pPr>
      <w:r w:rsidRPr="001B321E">
        <w:rPr>
          <w:sz w:val="28"/>
          <w:szCs w:val="28"/>
        </w:rPr>
        <w:t>Управление предприятия на конкурентном рынке на основе принятия инвестиционных альтернативных решений</w:t>
      </w:r>
      <w:r w:rsidRPr="001B321E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1B321E">
        <w:rPr>
          <w:sz w:val="28"/>
          <w:szCs w:val="28"/>
        </w:rPr>
        <w:t>Чудаева А.А., Никитина Н.В</w:t>
      </w:r>
      <w:r w:rsidR="00CB16E2">
        <w:rPr>
          <w:sz w:val="28"/>
          <w:szCs w:val="28"/>
        </w:rPr>
        <w:t>.)</w:t>
      </w:r>
      <w:r w:rsidRPr="001B321E">
        <w:rPr>
          <w:sz w:val="28"/>
          <w:szCs w:val="28"/>
        </w:rPr>
        <w:t xml:space="preserve"> </w:t>
      </w:r>
    </w:p>
    <w:p w:rsidR="001B321E" w:rsidRPr="001B321E" w:rsidRDefault="001B321E" w:rsidP="00230B5A">
      <w:pPr>
        <w:pStyle w:val="a8"/>
        <w:ind w:left="0" w:firstLine="709"/>
        <w:jc w:val="both"/>
        <w:rPr>
          <w:sz w:val="28"/>
          <w:szCs w:val="28"/>
        </w:rPr>
      </w:pPr>
      <w:r w:rsidRPr="001B321E">
        <w:rPr>
          <w:sz w:val="28"/>
          <w:szCs w:val="28"/>
        </w:rPr>
        <w:t xml:space="preserve">Круглый стол «Проблемы развития предприятий в условиях цифровой </w:t>
      </w:r>
      <w:proofErr w:type="gramStart"/>
      <w:r w:rsidRPr="001B321E">
        <w:rPr>
          <w:sz w:val="28"/>
          <w:szCs w:val="28"/>
        </w:rPr>
        <w:t>экономики»</w:t>
      </w:r>
      <w:r>
        <w:rPr>
          <w:sz w:val="28"/>
          <w:szCs w:val="28"/>
        </w:rPr>
        <w:t xml:space="preserve"> </w:t>
      </w:r>
      <w:r w:rsidRPr="001B321E">
        <w:rPr>
          <w:sz w:val="28"/>
          <w:szCs w:val="28"/>
        </w:rPr>
        <w:t xml:space="preserve"> д.э.н.</w:t>
      </w:r>
      <w:proofErr w:type="gramEnd"/>
      <w:r w:rsidRPr="001B321E">
        <w:rPr>
          <w:sz w:val="28"/>
          <w:szCs w:val="28"/>
        </w:rPr>
        <w:t xml:space="preserve">, проф. Стрельцов </w:t>
      </w:r>
      <w:proofErr w:type="spellStart"/>
      <w:r w:rsidRPr="001B321E">
        <w:rPr>
          <w:sz w:val="28"/>
          <w:szCs w:val="28"/>
        </w:rPr>
        <w:t>А.В.</w:t>
      </w:r>
      <w:r>
        <w:rPr>
          <w:sz w:val="28"/>
          <w:szCs w:val="28"/>
        </w:rPr>
        <w:t>,</w:t>
      </w:r>
      <w:r w:rsidRPr="001B321E">
        <w:rPr>
          <w:sz w:val="28"/>
          <w:szCs w:val="28"/>
        </w:rPr>
        <w:t>Эксперт</w:t>
      </w:r>
      <w:proofErr w:type="spellEnd"/>
      <w:r w:rsidRPr="001B321E">
        <w:rPr>
          <w:sz w:val="28"/>
          <w:szCs w:val="28"/>
        </w:rPr>
        <w:t xml:space="preserve"> – зам. Финансового директора ООО «Самарский </w:t>
      </w:r>
      <w:proofErr w:type="spellStart"/>
      <w:r w:rsidRPr="001B321E">
        <w:rPr>
          <w:sz w:val="28"/>
          <w:szCs w:val="28"/>
        </w:rPr>
        <w:t>Стройфарфор</w:t>
      </w:r>
      <w:proofErr w:type="spellEnd"/>
      <w:r w:rsidRPr="001B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Pr="001B321E">
        <w:rPr>
          <w:sz w:val="28"/>
          <w:szCs w:val="28"/>
        </w:rPr>
        <w:t>Жаренкова</w:t>
      </w:r>
      <w:proofErr w:type="spellEnd"/>
      <w:r w:rsidRPr="001B321E">
        <w:rPr>
          <w:sz w:val="28"/>
          <w:szCs w:val="28"/>
        </w:rPr>
        <w:t xml:space="preserve"> Е.А.</w:t>
      </w:r>
      <w:r w:rsidRPr="001B321E">
        <w:rPr>
          <w:sz w:val="28"/>
          <w:szCs w:val="28"/>
        </w:rPr>
        <w:tab/>
        <w:t xml:space="preserve">Обсуждаются вопросы влияния цифровизации на развитие предприятие, </w:t>
      </w:r>
      <w:proofErr w:type="spellStart"/>
      <w:r w:rsidRPr="001B321E">
        <w:rPr>
          <w:sz w:val="28"/>
          <w:szCs w:val="28"/>
        </w:rPr>
        <w:t>проблены</w:t>
      </w:r>
      <w:proofErr w:type="spellEnd"/>
      <w:r w:rsidRPr="001B321E">
        <w:rPr>
          <w:sz w:val="28"/>
          <w:szCs w:val="28"/>
        </w:rPr>
        <w:t xml:space="preserve"> и перспективы ее </w:t>
      </w:r>
      <w:proofErr w:type="gramStart"/>
      <w:r w:rsidRPr="001B321E">
        <w:rPr>
          <w:sz w:val="28"/>
          <w:szCs w:val="28"/>
        </w:rPr>
        <w:t>распространения ,</w:t>
      </w:r>
      <w:proofErr w:type="gramEnd"/>
      <w:r w:rsidRPr="001B321E">
        <w:rPr>
          <w:sz w:val="28"/>
          <w:szCs w:val="28"/>
        </w:rPr>
        <w:t xml:space="preserve"> а так же пути повышения эффективности деятельности предприятия в условиях цифровой экономики</w:t>
      </w:r>
      <w:r w:rsidRPr="001B321E">
        <w:rPr>
          <w:sz w:val="28"/>
          <w:szCs w:val="28"/>
        </w:rPr>
        <w:tab/>
      </w:r>
    </w:p>
    <w:p w:rsidR="008A45E3" w:rsidRDefault="001B321E" w:rsidP="00230B5A">
      <w:pPr>
        <w:pStyle w:val="a8"/>
        <w:ind w:left="0" w:firstLine="709"/>
        <w:jc w:val="both"/>
        <w:rPr>
          <w:sz w:val="28"/>
          <w:szCs w:val="28"/>
        </w:rPr>
      </w:pPr>
      <w:r w:rsidRPr="001B321E">
        <w:rPr>
          <w:sz w:val="28"/>
          <w:szCs w:val="28"/>
        </w:rPr>
        <w:t xml:space="preserve">Круглый стол: «На пути к </w:t>
      </w:r>
      <w:proofErr w:type="spellStart"/>
      <w:r w:rsidRPr="001B321E">
        <w:rPr>
          <w:sz w:val="28"/>
          <w:szCs w:val="28"/>
        </w:rPr>
        <w:t>ноономике</w:t>
      </w:r>
      <w:proofErr w:type="spellEnd"/>
      <w:r w:rsidRPr="001B321E">
        <w:rPr>
          <w:sz w:val="28"/>
          <w:szCs w:val="28"/>
        </w:rPr>
        <w:t>: человек, технологии и общество в пространстве ассоциированного производства и потребления»</w:t>
      </w:r>
      <w:r>
        <w:rPr>
          <w:sz w:val="28"/>
          <w:szCs w:val="28"/>
        </w:rPr>
        <w:t xml:space="preserve"> </w:t>
      </w:r>
      <w:proofErr w:type="spellStart"/>
      <w:r w:rsidRPr="001B321E">
        <w:rPr>
          <w:sz w:val="28"/>
          <w:szCs w:val="28"/>
        </w:rPr>
        <w:t>Булавко</w:t>
      </w:r>
      <w:proofErr w:type="spellEnd"/>
      <w:r w:rsidRPr="001B321E">
        <w:rPr>
          <w:sz w:val="28"/>
          <w:szCs w:val="28"/>
        </w:rPr>
        <w:t xml:space="preserve"> О.А.</w:t>
      </w:r>
      <w:r w:rsidR="00BE7FA7">
        <w:rPr>
          <w:sz w:val="28"/>
          <w:szCs w:val="28"/>
        </w:rPr>
        <w:t xml:space="preserve"> </w:t>
      </w:r>
      <w:r w:rsidRPr="001B321E">
        <w:rPr>
          <w:sz w:val="28"/>
          <w:szCs w:val="28"/>
        </w:rPr>
        <w:t>Обсуждаются проблемы развития человеческого</w:t>
      </w:r>
      <w:r w:rsidR="00CB16E2">
        <w:rPr>
          <w:sz w:val="28"/>
          <w:szCs w:val="28"/>
        </w:rPr>
        <w:t xml:space="preserve"> </w:t>
      </w:r>
      <w:r w:rsidRPr="001B321E">
        <w:rPr>
          <w:sz w:val="28"/>
          <w:szCs w:val="28"/>
        </w:rPr>
        <w:t>и интеллектуального капитала.  Рассматривается влияние информационных технологий и цифровой экономики на развитие промышленных предприятий</w:t>
      </w:r>
    </w:p>
    <w:p w:rsidR="008A45E3" w:rsidRPr="008A45E3" w:rsidRDefault="008A45E3" w:rsidP="00230B5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Круглый стол </w:t>
      </w:r>
      <w:r w:rsidRPr="008A45E3">
        <w:rPr>
          <w:sz w:val="28"/>
          <w:szCs w:val="28"/>
        </w:rPr>
        <w:t>«Особенности взаимодействия предприятий и СГЭУ в цифровом пространстве»</w:t>
      </w:r>
      <w:r>
        <w:rPr>
          <w:sz w:val="28"/>
          <w:szCs w:val="28"/>
        </w:rPr>
        <w:t xml:space="preserve"> (27.05.2021) </w:t>
      </w:r>
      <w:r w:rsidRPr="008A45E3">
        <w:rPr>
          <w:sz w:val="28"/>
          <w:szCs w:val="28"/>
        </w:rPr>
        <w:t xml:space="preserve">Участники круглого стола обсудили введение нового </w:t>
      </w:r>
      <w:proofErr w:type="spellStart"/>
      <w:proofErr w:type="gramStart"/>
      <w:r w:rsidRPr="008A45E3">
        <w:rPr>
          <w:sz w:val="28"/>
          <w:szCs w:val="28"/>
        </w:rPr>
        <w:t>проф.стандарта</w:t>
      </w:r>
      <w:proofErr w:type="spellEnd"/>
      <w:proofErr w:type="gramEnd"/>
      <w:r w:rsidRPr="008A45E3">
        <w:rPr>
          <w:sz w:val="28"/>
          <w:szCs w:val="28"/>
        </w:rPr>
        <w:t>, вопросы компетенции выпускников, получение студентами информации, ознакомились с требованиями, которые сейчас выдвигает работодатель к выпускникам университетов. Представители предприятий рассказали о тех условиях, которые они создают для своих работников, а также о требованиях, которые предъявляются к будущим специалистам. Экономика сегодня предъявляет высокие требования к уровню и содержанию профессионального образования занятых в ней работников. В госпрограмме развития образования определены основные параметры и этапы реформирования. Теперь главный акцент в образовании должен быть сделан на компетенциях и умениях будущих выпускников, их пригодности к практической работе.</w:t>
      </w:r>
    </w:p>
    <w:p w:rsidR="008A45E3" w:rsidRPr="008A45E3" w:rsidRDefault="008A45E3" w:rsidP="00230B5A">
      <w:pPr>
        <w:pStyle w:val="a8"/>
        <w:ind w:left="0" w:firstLine="709"/>
        <w:jc w:val="both"/>
        <w:rPr>
          <w:sz w:val="28"/>
          <w:szCs w:val="28"/>
        </w:rPr>
      </w:pPr>
      <w:r w:rsidRPr="008A45E3">
        <w:rPr>
          <w:sz w:val="28"/>
          <w:szCs w:val="28"/>
        </w:rPr>
        <w:t xml:space="preserve">Участниками круглого стола были представители предприятий </w:t>
      </w:r>
      <w:proofErr w:type="spellStart"/>
      <w:r w:rsidRPr="008A45E3">
        <w:rPr>
          <w:sz w:val="28"/>
          <w:szCs w:val="28"/>
        </w:rPr>
        <w:t>г.о</w:t>
      </w:r>
      <w:proofErr w:type="spellEnd"/>
      <w:r w:rsidRPr="008A45E3">
        <w:rPr>
          <w:sz w:val="28"/>
          <w:szCs w:val="28"/>
        </w:rPr>
        <w:t>. Самара (Храмов А.А. -директор НФК -Премиум, Жгутов С.И. -представитель ЗАО «Самарская Лука», Овчинникова Д. -</w:t>
      </w:r>
      <w:proofErr w:type="spellStart"/>
      <w:r w:rsidRPr="008A45E3">
        <w:rPr>
          <w:sz w:val="28"/>
          <w:szCs w:val="28"/>
        </w:rPr>
        <w:t>ГипроВостокНефть</w:t>
      </w:r>
      <w:proofErr w:type="spellEnd"/>
      <w:r w:rsidRPr="008A45E3">
        <w:rPr>
          <w:sz w:val="28"/>
          <w:szCs w:val="28"/>
        </w:rPr>
        <w:t xml:space="preserve"> и др.) </w:t>
      </w:r>
    </w:p>
    <w:p w:rsidR="008A45E3" w:rsidRPr="008A45E3" w:rsidRDefault="008A45E3" w:rsidP="00230B5A">
      <w:pPr>
        <w:pStyle w:val="a8"/>
        <w:ind w:left="0" w:firstLine="709"/>
        <w:jc w:val="both"/>
        <w:rPr>
          <w:sz w:val="28"/>
          <w:szCs w:val="28"/>
        </w:rPr>
      </w:pPr>
      <w:r w:rsidRPr="008A45E3">
        <w:rPr>
          <w:sz w:val="28"/>
          <w:szCs w:val="28"/>
        </w:rPr>
        <w:lastRenderedPageBreak/>
        <w:t xml:space="preserve">Поделились опытом с </w:t>
      </w:r>
      <w:proofErr w:type="gramStart"/>
      <w:r w:rsidRPr="008A45E3">
        <w:rPr>
          <w:sz w:val="28"/>
          <w:szCs w:val="28"/>
        </w:rPr>
        <w:t xml:space="preserve">коллегами  </w:t>
      </w:r>
      <w:proofErr w:type="spellStart"/>
      <w:r w:rsidRPr="008A45E3">
        <w:rPr>
          <w:sz w:val="28"/>
          <w:szCs w:val="28"/>
        </w:rPr>
        <w:t>Гос.Технич</w:t>
      </w:r>
      <w:proofErr w:type="spellEnd"/>
      <w:proofErr w:type="gramEnd"/>
      <w:r w:rsidRPr="008A45E3">
        <w:rPr>
          <w:sz w:val="28"/>
          <w:szCs w:val="28"/>
        </w:rPr>
        <w:t>. университета</w:t>
      </w:r>
    </w:p>
    <w:p w:rsidR="008A45E3" w:rsidRPr="008A45E3" w:rsidRDefault="008A45E3" w:rsidP="00230B5A">
      <w:pPr>
        <w:pStyle w:val="a8"/>
        <w:ind w:left="0" w:firstLine="709"/>
        <w:jc w:val="both"/>
        <w:rPr>
          <w:sz w:val="28"/>
          <w:szCs w:val="28"/>
        </w:rPr>
      </w:pPr>
      <w:r w:rsidRPr="008A45E3">
        <w:rPr>
          <w:sz w:val="28"/>
          <w:szCs w:val="28"/>
        </w:rPr>
        <w:t xml:space="preserve">Связь с потребителями и последующее трудоустройство выпускников имеют свою региональную специфику. Под эгидой СГЭУ осуществляется формирование регионального образовательного кластера, что позволяет заложить правовую и финансовую основу встраивания в инновационную и технологическую инфраструктуру цифровой экономики региона. </w:t>
      </w:r>
    </w:p>
    <w:p w:rsidR="00963358" w:rsidRPr="00D365AB" w:rsidRDefault="008A45E3" w:rsidP="00230B5A">
      <w:pPr>
        <w:pStyle w:val="a8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="00963358" w:rsidRPr="00D365AB">
        <w:rPr>
          <w:color w:val="000000"/>
          <w:sz w:val="28"/>
          <w:szCs w:val="28"/>
          <w:shd w:val="clear" w:color="auto" w:fill="FFFFFF"/>
        </w:rPr>
        <w:t>а</w:t>
      </w:r>
      <w:r w:rsidR="00963358" w:rsidRPr="00D365AB">
        <w:rPr>
          <w:sz w:val="28"/>
          <w:szCs w:val="28"/>
        </w:rPr>
        <w:t>учная конференция для школьников «Первые шаги в науке» (ежегодно).</w:t>
      </w:r>
    </w:p>
    <w:p w:rsidR="00963358" w:rsidRPr="00D365AB" w:rsidRDefault="00963358" w:rsidP="00230B5A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D365AB">
        <w:rPr>
          <w:sz w:val="28"/>
          <w:szCs w:val="28"/>
        </w:rPr>
        <w:t>Большое воспитательное значение имеет участие студентов под руководством преподавателей в научно-исследовательской работе. Студенты активно привлекаются к профориентационной работе на выставках, форумах, в школах. Участвуют в организации студенческих научных конференций.</w:t>
      </w:r>
    </w:p>
    <w:p w:rsidR="0058779F" w:rsidRPr="00402A77" w:rsidRDefault="0058779F" w:rsidP="00230B5A">
      <w:pPr>
        <w:ind w:firstLine="709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02A77">
        <w:rPr>
          <w:rFonts w:ascii="Times New Roman" w:hAnsi="Times New Roman"/>
          <w:b/>
          <w:sz w:val="28"/>
          <w:szCs w:val="28"/>
          <w:u w:val="single"/>
        </w:rPr>
        <w:t xml:space="preserve">Выводы и рекомендации комиссии:  </w:t>
      </w:r>
    </w:p>
    <w:p w:rsidR="0058779F" w:rsidRPr="00963358" w:rsidRDefault="0058779F" w:rsidP="00230B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358">
        <w:rPr>
          <w:rFonts w:ascii="Times New Roman" w:hAnsi="Times New Roman"/>
          <w:sz w:val="28"/>
          <w:szCs w:val="28"/>
        </w:rPr>
        <w:t>1. Работу кафедр</w:t>
      </w:r>
      <w:r w:rsidR="00055E1B">
        <w:rPr>
          <w:rFonts w:ascii="Times New Roman" w:hAnsi="Times New Roman"/>
          <w:sz w:val="28"/>
          <w:szCs w:val="28"/>
        </w:rPr>
        <w:t>ы</w:t>
      </w:r>
      <w:r w:rsidRPr="00963358">
        <w:rPr>
          <w:rFonts w:ascii="Times New Roman" w:hAnsi="Times New Roman"/>
          <w:sz w:val="28"/>
          <w:szCs w:val="28"/>
        </w:rPr>
        <w:t xml:space="preserve"> «</w:t>
      </w:r>
      <w:r w:rsidR="00055E1B">
        <w:rPr>
          <w:rFonts w:ascii="Times New Roman" w:hAnsi="Times New Roman"/>
          <w:sz w:val="28"/>
          <w:szCs w:val="28"/>
        </w:rPr>
        <w:t>Экономики, организации и стратегии развития предприятия</w:t>
      </w:r>
      <w:r w:rsidRPr="00963358">
        <w:rPr>
          <w:rFonts w:ascii="Times New Roman" w:hAnsi="Times New Roman"/>
          <w:sz w:val="28"/>
          <w:szCs w:val="28"/>
        </w:rPr>
        <w:t>» за истекший период признать положительной.</w:t>
      </w:r>
    </w:p>
    <w:p w:rsidR="0058779F" w:rsidRDefault="0058779F" w:rsidP="00230B5A">
      <w:pPr>
        <w:widowControl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3358">
        <w:rPr>
          <w:rFonts w:ascii="Times New Roman" w:hAnsi="Times New Roman"/>
          <w:sz w:val="28"/>
          <w:szCs w:val="28"/>
        </w:rPr>
        <w:t xml:space="preserve">Заведующему кафедрой </w:t>
      </w:r>
      <w:r w:rsidR="00055E1B" w:rsidRPr="00963358">
        <w:rPr>
          <w:rFonts w:ascii="Times New Roman" w:hAnsi="Times New Roman"/>
          <w:sz w:val="28"/>
          <w:szCs w:val="28"/>
        </w:rPr>
        <w:t>«</w:t>
      </w:r>
      <w:r w:rsidR="00055E1B">
        <w:rPr>
          <w:rFonts w:ascii="Times New Roman" w:hAnsi="Times New Roman"/>
          <w:sz w:val="28"/>
          <w:szCs w:val="28"/>
        </w:rPr>
        <w:t>Экономики, организации и стратегии развития предприятия</w:t>
      </w:r>
      <w:r w:rsidR="00055E1B" w:rsidRPr="00963358">
        <w:rPr>
          <w:rFonts w:ascii="Times New Roman" w:hAnsi="Times New Roman"/>
          <w:sz w:val="28"/>
          <w:szCs w:val="28"/>
        </w:rPr>
        <w:t>»</w:t>
      </w:r>
      <w:r w:rsidRPr="00963358">
        <w:rPr>
          <w:rFonts w:ascii="Times New Roman" w:hAnsi="Times New Roman"/>
          <w:sz w:val="28"/>
          <w:szCs w:val="28"/>
        </w:rPr>
        <w:t xml:space="preserve"> активизировать работу по следующим направлениям:</w:t>
      </w:r>
    </w:p>
    <w:p w:rsidR="009F7E18" w:rsidRPr="009F7E18" w:rsidRDefault="009F7E18" w:rsidP="009F7E18">
      <w:pPr>
        <w:pStyle w:val="ae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F7E18">
        <w:rPr>
          <w:rFonts w:ascii="Times New Roman" w:hAnsi="Times New Roman"/>
          <w:b/>
          <w:sz w:val="28"/>
          <w:szCs w:val="28"/>
        </w:rPr>
        <w:t>Научно-исследовательская деятельность</w:t>
      </w:r>
    </w:p>
    <w:p w:rsidR="009F7E18" w:rsidRP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F7E18">
        <w:rPr>
          <w:rFonts w:ascii="Times New Roman" w:hAnsi="Times New Roman"/>
          <w:sz w:val="28"/>
          <w:szCs w:val="28"/>
        </w:rPr>
        <w:t xml:space="preserve"> Подготовить дорожную карту развития кафедры на 2022-202</w:t>
      </w:r>
      <w:r>
        <w:rPr>
          <w:rFonts w:ascii="Times New Roman" w:hAnsi="Times New Roman"/>
          <w:sz w:val="28"/>
          <w:szCs w:val="28"/>
        </w:rPr>
        <w:t>6</w:t>
      </w:r>
      <w:r w:rsidRPr="009F7E18">
        <w:rPr>
          <w:rFonts w:ascii="Times New Roman" w:hAnsi="Times New Roman"/>
          <w:sz w:val="28"/>
          <w:szCs w:val="28"/>
        </w:rPr>
        <w:t xml:space="preserve"> гг.</w:t>
      </w:r>
    </w:p>
    <w:p w:rsidR="009F7E18" w:rsidRP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F7E18">
        <w:rPr>
          <w:rFonts w:ascii="Times New Roman" w:hAnsi="Times New Roman"/>
          <w:sz w:val="28"/>
          <w:szCs w:val="28"/>
        </w:rPr>
        <w:t xml:space="preserve">Обеспечить выполнение нормативов преподавателями кафедры в части публикационной активности, установленных университетом, в том числе в изданиях, рецензируемых ВАК и включенных в международные базы цитирования </w:t>
      </w:r>
      <w:proofErr w:type="spellStart"/>
      <w:r w:rsidRPr="009F7E18">
        <w:rPr>
          <w:rFonts w:ascii="Times New Roman" w:hAnsi="Times New Roman"/>
          <w:sz w:val="28"/>
          <w:szCs w:val="28"/>
          <w:shd w:val="clear" w:color="auto" w:fill="FFFFFF"/>
        </w:rPr>
        <w:t>Web</w:t>
      </w:r>
      <w:proofErr w:type="spellEnd"/>
      <w:r w:rsidRPr="009F7E18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9F7E18">
        <w:rPr>
          <w:rFonts w:ascii="Times New Roman" w:hAnsi="Times New Roman"/>
          <w:sz w:val="28"/>
          <w:szCs w:val="28"/>
          <w:shd w:val="clear" w:color="auto" w:fill="FFFFFF"/>
        </w:rPr>
        <w:t>of</w:t>
      </w:r>
      <w:proofErr w:type="spellEnd"/>
      <w:r w:rsidRPr="009F7E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7E18">
        <w:rPr>
          <w:rFonts w:ascii="Times New Roman" w:hAnsi="Times New Roman"/>
          <w:sz w:val="28"/>
          <w:szCs w:val="28"/>
          <w:shd w:val="clear" w:color="auto" w:fill="FFFFFF"/>
        </w:rPr>
        <w:t>Science</w:t>
      </w:r>
      <w:proofErr w:type="spellEnd"/>
      <w:r w:rsidRPr="009F7E18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9F7E1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Scopus</w:t>
      </w:r>
      <w:r w:rsidRPr="009F7E18">
        <w:rPr>
          <w:rFonts w:ascii="Times New Roman" w:hAnsi="Times New Roman"/>
          <w:sz w:val="28"/>
          <w:szCs w:val="28"/>
        </w:rPr>
        <w:t>.</w:t>
      </w:r>
    </w:p>
    <w:p w:rsidR="009F7E18" w:rsidRP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F7E18">
        <w:rPr>
          <w:rFonts w:ascii="Times New Roman" w:hAnsi="Times New Roman"/>
          <w:sz w:val="28"/>
          <w:szCs w:val="28"/>
        </w:rPr>
        <w:t>Активизировать работу по подготовке монографий, научных статей, в том числе совместно с преподавателями других вузов.</w:t>
      </w:r>
    </w:p>
    <w:p w:rsidR="009F7E18" w:rsidRP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F7E18">
        <w:rPr>
          <w:rFonts w:ascii="Times New Roman" w:hAnsi="Times New Roman"/>
          <w:sz w:val="28"/>
          <w:szCs w:val="28"/>
        </w:rPr>
        <w:t>Обеспечить активное участие кафедры в конкурсах грантов РНФ, РФФИ и других фондов (не менее 1 заявки в год), а также в международных конкурсах (не менее 1 заявки в год).</w:t>
      </w:r>
    </w:p>
    <w:p w:rsidR="009F7E18" w:rsidRP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F7E18">
        <w:rPr>
          <w:rFonts w:ascii="Times New Roman" w:hAnsi="Times New Roman"/>
          <w:sz w:val="28"/>
          <w:szCs w:val="28"/>
        </w:rPr>
        <w:t>Ежегодно обеспечивать выполнение научных исследований по заказам внешних организаций в объемах не ниже установленного вузом норматива.</w:t>
      </w:r>
    </w:p>
    <w:p w:rsidR="009F7E18" w:rsidRPr="004832CD" w:rsidRDefault="009F7E18" w:rsidP="00D1675F">
      <w:pPr>
        <w:pStyle w:val="ae"/>
        <w:spacing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273F5">
        <w:rPr>
          <w:rFonts w:ascii="Times New Roman" w:hAnsi="Times New Roman"/>
          <w:sz w:val="28"/>
          <w:szCs w:val="28"/>
        </w:rPr>
        <w:t xml:space="preserve"> Осуществлять подготовку научно-педагогических кадров.</w:t>
      </w:r>
    </w:p>
    <w:p w:rsidR="009F7E18" w:rsidRPr="009F7E18" w:rsidRDefault="009F7E18" w:rsidP="00D1675F">
      <w:pPr>
        <w:pStyle w:val="ae"/>
        <w:tabs>
          <w:tab w:val="left" w:pos="851"/>
          <w:tab w:val="left" w:pos="993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9F7E18">
        <w:rPr>
          <w:rFonts w:ascii="Times New Roman" w:hAnsi="Times New Roman"/>
          <w:b/>
          <w:sz w:val="28"/>
          <w:szCs w:val="28"/>
        </w:rPr>
        <w:t>Учебная и учебно-методическая деятельность</w:t>
      </w:r>
    </w:p>
    <w:p w:rsidR="009F7E18" w:rsidRP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F7E18">
        <w:rPr>
          <w:rFonts w:ascii="Times New Roman" w:hAnsi="Times New Roman"/>
          <w:sz w:val="28"/>
          <w:szCs w:val="28"/>
        </w:rPr>
        <w:t xml:space="preserve">Обеспечить активное использование в учебном процессе цифровых технологий. </w:t>
      </w:r>
    </w:p>
    <w:p w:rsidR="009F7E18" w:rsidRP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F7E18">
        <w:rPr>
          <w:rFonts w:ascii="Times New Roman" w:hAnsi="Times New Roman"/>
          <w:sz w:val="28"/>
          <w:szCs w:val="28"/>
        </w:rPr>
        <w:t xml:space="preserve">Обеспечить своевременное внесение изменений в учебно-методическую документацию и в содержание учебного процесса по образовательным программам кафедры в соответствии с требованиями ФГОС ВО. </w:t>
      </w:r>
    </w:p>
    <w:p w:rsidR="009F7E18" w:rsidRP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F7E18">
        <w:rPr>
          <w:rFonts w:ascii="Times New Roman" w:hAnsi="Times New Roman"/>
          <w:sz w:val="28"/>
          <w:szCs w:val="28"/>
        </w:rPr>
        <w:t xml:space="preserve">Активизировать работу по привлечению к образовательному процессу специалистов-практиков и использованию практико- и проектно-ориентированных методик обучения. </w:t>
      </w:r>
    </w:p>
    <w:p w:rsidR="009F7E18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F7E18">
        <w:rPr>
          <w:rFonts w:ascii="Times New Roman" w:hAnsi="Times New Roman"/>
          <w:sz w:val="28"/>
          <w:szCs w:val="28"/>
        </w:rPr>
        <w:t xml:space="preserve">Обеспечить выполнение выпускных квалификационных работ по заказам организаций. </w:t>
      </w:r>
    </w:p>
    <w:p w:rsidR="00B22CC7" w:rsidRPr="009F7E18" w:rsidRDefault="00B22CC7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0273F5">
        <w:rPr>
          <w:rFonts w:ascii="Times New Roman" w:hAnsi="Times New Roman"/>
          <w:sz w:val="28"/>
          <w:szCs w:val="28"/>
        </w:rPr>
        <w:t>Активизировать профориентационную работу среди учащихся школ, учреждений СПО, выпускников предыдущих лет обучения в целях продвижения образовательных программ бакалавриата и магистратуры кафедры.</w:t>
      </w:r>
    </w:p>
    <w:p w:rsidR="009F7E18" w:rsidRPr="009F7E18" w:rsidRDefault="009F7E18" w:rsidP="00D1675F">
      <w:pPr>
        <w:pStyle w:val="ae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9F7E18">
        <w:rPr>
          <w:rFonts w:ascii="Times New Roman" w:hAnsi="Times New Roman"/>
          <w:b/>
          <w:sz w:val="28"/>
          <w:szCs w:val="28"/>
        </w:rPr>
        <w:t>Организационная и воспитательная деятельность</w:t>
      </w:r>
    </w:p>
    <w:p w:rsidR="00597E79" w:rsidRDefault="009F7E18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Pr="009F7E18">
        <w:rPr>
          <w:rFonts w:ascii="Times New Roman" w:hAnsi="Times New Roman"/>
          <w:sz w:val="28"/>
          <w:szCs w:val="28"/>
        </w:rPr>
        <w:t>нициировать профориентационную работу в школах, учреждениях СПО</w:t>
      </w:r>
      <w:r w:rsidR="00597E79">
        <w:rPr>
          <w:rFonts w:ascii="Times New Roman" w:hAnsi="Times New Roman"/>
          <w:sz w:val="28"/>
          <w:szCs w:val="28"/>
        </w:rPr>
        <w:t>, колледжах, техникумах</w:t>
      </w:r>
      <w:r w:rsidRPr="009F7E18">
        <w:rPr>
          <w:rFonts w:ascii="Times New Roman" w:hAnsi="Times New Roman"/>
          <w:sz w:val="28"/>
          <w:szCs w:val="28"/>
        </w:rPr>
        <w:t xml:space="preserve"> и других организациях в соответствии с планом пр</w:t>
      </w:r>
      <w:r w:rsidR="00597E79">
        <w:rPr>
          <w:rFonts w:ascii="Times New Roman" w:hAnsi="Times New Roman"/>
          <w:sz w:val="28"/>
          <w:szCs w:val="28"/>
        </w:rPr>
        <w:t>офориентационной работы кафедры.</w:t>
      </w:r>
    </w:p>
    <w:p w:rsidR="009F7E18" w:rsidRPr="009F7E18" w:rsidRDefault="00597E79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</w:t>
      </w:r>
      <w:r w:rsidR="009F7E18" w:rsidRPr="009F7E18">
        <w:rPr>
          <w:rFonts w:ascii="Times New Roman" w:hAnsi="Times New Roman"/>
          <w:sz w:val="28"/>
          <w:szCs w:val="28"/>
        </w:rPr>
        <w:t xml:space="preserve">беспечить активное участие школьников в кафедральной секции в рамках конференции «Первые шаги в науку». </w:t>
      </w:r>
    </w:p>
    <w:p w:rsidR="009F7E18" w:rsidRPr="009F7E18" w:rsidRDefault="00597E79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F7E18" w:rsidRPr="009F7E18">
        <w:rPr>
          <w:rFonts w:ascii="Times New Roman" w:hAnsi="Times New Roman"/>
          <w:sz w:val="28"/>
          <w:szCs w:val="28"/>
        </w:rPr>
        <w:t>Организовать проведение демонстрационных лекций и совместных образовательных проектов со школами и профессиональными учебными заведениями с вовлечением студентов.</w:t>
      </w:r>
    </w:p>
    <w:p w:rsidR="009F7E18" w:rsidRPr="009F7E18" w:rsidRDefault="00597E79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F7E18" w:rsidRPr="009F7E18">
        <w:rPr>
          <w:rFonts w:ascii="Times New Roman" w:hAnsi="Times New Roman"/>
          <w:sz w:val="28"/>
          <w:szCs w:val="28"/>
        </w:rPr>
        <w:t>Организовать продвижение образовательных программ с использованием цифровых каналов.</w:t>
      </w:r>
    </w:p>
    <w:p w:rsidR="009F7E18" w:rsidRPr="009F7E18" w:rsidRDefault="00597E79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F7E18" w:rsidRPr="009F7E18">
        <w:rPr>
          <w:rFonts w:ascii="Times New Roman" w:hAnsi="Times New Roman"/>
          <w:sz w:val="28"/>
          <w:szCs w:val="28"/>
        </w:rPr>
        <w:t xml:space="preserve">Демонстрировать профессиональные и общественные достижения кафедры собственными средствами и средствами пресс-центра СГЭУ. </w:t>
      </w:r>
    </w:p>
    <w:p w:rsidR="009F7E18" w:rsidRDefault="00597E79" w:rsidP="00D1675F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F7E18" w:rsidRPr="009F7E18">
        <w:rPr>
          <w:rFonts w:ascii="Times New Roman" w:hAnsi="Times New Roman"/>
          <w:sz w:val="28"/>
          <w:szCs w:val="28"/>
        </w:rPr>
        <w:t xml:space="preserve">Проводить внеучебные мероприятия для абитуриентов и студентов. </w:t>
      </w:r>
    </w:p>
    <w:p w:rsidR="00EB1705" w:rsidRDefault="00EB1705" w:rsidP="0058779F">
      <w:pPr>
        <w:jc w:val="both"/>
        <w:rPr>
          <w:rFonts w:ascii="Times New Roman" w:hAnsi="Times New Roman"/>
          <w:sz w:val="28"/>
          <w:szCs w:val="28"/>
        </w:rPr>
      </w:pPr>
    </w:p>
    <w:p w:rsidR="0058779F" w:rsidRPr="00723BEC" w:rsidRDefault="0058779F" w:rsidP="0058779F">
      <w:pPr>
        <w:jc w:val="both"/>
        <w:rPr>
          <w:rFonts w:ascii="Times New Roman" w:hAnsi="Times New Roman"/>
          <w:sz w:val="28"/>
          <w:szCs w:val="28"/>
        </w:rPr>
      </w:pPr>
      <w:r w:rsidRPr="00723BEC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E035F5" w:rsidRDefault="00055E1B" w:rsidP="00E035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23BEC" w:rsidRPr="00723BEC">
        <w:rPr>
          <w:rFonts w:ascii="Times New Roman" w:hAnsi="Times New Roman"/>
          <w:sz w:val="28"/>
          <w:szCs w:val="28"/>
        </w:rPr>
        <w:t>.э.н., доцент</w:t>
      </w:r>
      <w:r w:rsidR="00E035F5">
        <w:rPr>
          <w:rFonts w:ascii="Times New Roman" w:hAnsi="Times New Roman"/>
          <w:sz w:val="28"/>
          <w:szCs w:val="28"/>
        </w:rPr>
        <w:t>, з</w:t>
      </w:r>
      <w:r w:rsidR="00E035F5" w:rsidRPr="00723BEC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ая</w:t>
      </w:r>
      <w:r w:rsidR="00E035F5" w:rsidRPr="00723BEC">
        <w:rPr>
          <w:rFonts w:ascii="Times New Roman" w:hAnsi="Times New Roman"/>
          <w:sz w:val="28"/>
          <w:szCs w:val="28"/>
        </w:rPr>
        <w:t xml:space="preserve"> кафедрой</w:t>
      </w:r>
    </w:p>
    <w:p w:rsidR="0058779F" w:rsidRPr="00E035F5" w:rsidRDefault="00055E1B" w:rsidP="00E035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маркетинга, логистики и рекламы</w:t>
      </w:r>
      <w:r w:rsidR="00E035F5" w:rsidRPr="00E035F5">
        <w:rPr>
          <w:rFonts w:ascii="Times New Roman" w:hAnsi="Times New Roman"/>
          <w:sz w:val="28"/>
          <w:szCs w:val="28"/>
        </w:rPr>
        <w:t xml:space="preserve"> </w:t>
      </w:r>
      <w:r w:rsidR="00E035F5">
        <w:rPr>
          <w:rFonts w:ascii="Times New Roman" w:hAnsi="Times New Roman"/>
          <w:sz w:val="28"/>
          <w:szCs w:val="28"/>
        </w:rPr>
        <w:tab/>
      </w:r>
      <w:r w:rsidR="00E035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E035F5">
        <w:rPr>
          <w:rFonts w:ascii="Times New Roman" w:hAnsi="Times New Roman"/>
          <w:sz w:val="28"/>
          <w:szCs w:val="28"/>
        </w:rPr>
        <w:tab/>
      </w:r>
      <w:proofErr w:type="gramStart"/>
      <w:r w:rsidR="00E035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E035F5">
        <w:rPr>
          <w:rFonts w:ascii="Times New Roman" w:hAnsi="Times New Roman"/>
          <w:sz w:val="28"/>
          <w:szCs w:val="28"/>
        </w:rPr>
        <w:tab/>
      </w:r>
      <w:proofErr w:type="gramEnd"/>
      <w:r w:rsidR="00E035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И</w:t>
      </w:r>
      <w:r w:rsidR="00E035F5" w:rsidRPr="00723BEC">
        <w:rPr>
          <w:rFonts w:ascii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</w:rPr>
        <w:t>Яхнеева</w:t>
      </w:r>
      <w:proofErr w:type="spellEnd"/>
    </w:p>
    <w:p w:rsidR="00EB1705" w:rsidRDefault="00EB1705" w:rsidP="0058779F">
      <w:pPr>
        <w:jc w:val="both"/>
        <w:rPr>
          <w:rFonts w:ascii="Times New Roman" w:hAnsi="Times New Roman"/>
          <w:sz w:val="28"/>
          <w:szCs w:val="28"/>
        </w:rPr>
      </w:pPr>
    </w:p>
    <w:p w:rsidR="0058779F" w:rsidRPr="00723BEC" w:rsidRDefault="0058779F" w:rsidP="0058779F">
      <w:pPr>
        <w:jc w:val="both"/>
        <w:rPr>
          <w:rFonts w:ascii="Times New Roman" w:hAnsi="Times New Roman"/>
          <w:sz w:val="28"/>
          <w:szCs w:val="28"/>
        </w:rPr>
      </w:pPr>
      <w:r w:rsidRPr="00723BEC">
        <w:rPr>
          <w:rFonts w:ascii="Times New Roman" w:hAnsi="Times New Roman"/>
          <w:sz w:val="28"/>
          <w:szCs w:val="28"/>
        </w:rPr>
        <w:t>Члены комиссии</w:t>
      </w:r>
      <w:r w:rsidR="00F42686" w:rsidRPr="00723BEC">
        <w:rPr>
          <w:rFonts w:ascii="Times New Roman" w:hAnsi="Times New Roman"/>
          <w:sz w:val="28"/>
          <w:szCs w:val="28"/>
        </w:rPr>
        <w:t>:</w:t>
      </w:r>
    </w:p>
    <w:p w:rsidR="000A6E07" w:rsidRDefault="00723BEC" w:rsidP="00055E1B">
      <w:pPr>
        <w:pStyle w:val="a8"/>
        <w:spacing w:after="0"/>
        <w:ind w:left="0"/>
        <w:jc w:val="both"/>
        <w:rPr>
          <w:sz w:val="28"/>
          <w:szCs w:val="28"/>
        </w:rPr>
      </w:pPr>
      <w:r w:rsidRPr="00723BEC">
        <w:rPr>
          <w:sz w:val="28"/>
          <w:szCs w:val="28"/>
        </w:rPr>
        <w:t>д.э.н.,</w:t>
      </w:r>
      <w:r w:rsidR="00E035F5">
        <w:rPr>
          <w:sz w:val="28"/>
          <w:szCs w:val="28"/>
        </w:rPr>
        <w:t xml:space="preserve"> </w:t>
      </w:r>
      <w:r w:rsidR="00055E1B">
        <w:rPr>
          <w:sz w:val="28"/>
          <w:szCs w:val="28"/>
        </w:rPr>
        <w:t>профессор</w:t>
      </w:r>
      <w:r w:rsidR="00E035F5">
        <w:rPr>
          <w:sz w:val="28"/>
          <w:szCs w:val="28"/>
        </w:rPr>
        <w:t>,</w:t>
      </w:r>
      <w:r w:rsidRPr="00723BEC">
        <w:rPr>
          <w:sz w:val="28"/>
          <w:szCs w:val="28"/>
        </w:rPr>
        <w:t xml:space="preserve"> </w:t>
      </w:r>
      <w:r w:rsidR="00055E1B">
        <w:rPr>
          <w:sz w:val="28"/>
          <w:szCs w:val="28"/>
        </w:rPr>
        <w:t xml:space="preserve">декан </w:t>
      </w:r>
    </w:p>
    <w:p w:rsidR="000A6E07" w:rsidRDefault="000A6E07" w:rsidP="00055E1B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факультета среднего профессионального</w:t>
      </w:r>
    </w:p>
    <w:p w:rsidR="000A6E07" w:rsidRDefault="000A6E07" w:rsidP="00055E1B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предпрофессионального</w:t>
      </w:r>
    </w:p>
    <w:p w:rsidR="00627F2E" w:rsidRPr="00723BEC" w:rsidRDefault="000A6E07" w:rsidP="00055E1B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055E1B">
        <w:rPr>
          <w:sz w:val="28"/>
          <w:szCs w:val="28"/>
        </w:rPr>
        <w:t>ФСППО</w:t>
      </w:r>
      <w:r w:rsidR="00723BEC" w:rsidRPr="00723BE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</w:t>
      </w:r>
      <w:r w:rsidR="00723BEC" w:rsidRPr="00723BEC">
        <w:rPr>
          <w:sz w:val="28"/>
          <w:szCs w:val="28"/>
        </w:rPr>
        <w:t xml:space="preserve">                          </w:t>
      </w:r>
      <w:r w:rsidR="00055E1B">
        <w:rPr>
          <w:sz w:val="28"/>
          <w:szCs w:val="28"/>
        </w:rPr>
        <w:t xml:space="preserve">     </w:t>
      </w:r>
      <w:r w:rsidR="00723BEC" w:rsidRPr="00723BEC">
        <w:rPr>
          <w:sz w:val="28"/>
          <w:szCs w:val="28"/>
        </w:rPr>
        <w:t xml:space="preserve">    </w:t>
      </w:r>
      <w:r w:rsidR="00BE7FA7">
        <w:rPr>
          <w:sz w:val="28"/>
          <w:szCs w:val="28"/>
        </w:rPr>
        <w:t xml:space="preserve">        </w:t>
      </w:r>
      <w:r w:rsidR="00723BEC" w:rsidRPr="00723BEC">
        <w:rPr>
          <w:sz w:val="28"/>
          <w:szCs w:val="28"/>
        </w:rPr>
        <w:t xml:space="preserve"> </w:t>
      </w:r>
      <w:r w:rsidR="00055E1B">
        <w:rPr>
          <w:sz w:val="28"/>
          <w:szCs w:val="28"/>
        </w:rPr>
        <w:t xml:space="preserve">М.О. </w:t>
      </w:r>
      <w:proofErr w:type="spellStart"/>
      <w:r w:rsidR="00055E1B">
        <w:rPr>
          <w:sz w:val="28"/>
          <w:szCs w:val="28"/>
        </w:rPr>
        <w:t>Сураева</w:t>
      </w:r>
      <w:proofErr w:type="spellEnd"/>
    </w:p>
    <w:p w:rsidR="00EB1705" w:rsidRDefault="00EB1705" w:rsidP="00055E1B">
      <w:pPr>
        <w:pStyle w:val="a8"/>
        <w:spacing w:after="0"/>
        <w:ind w:left="0"/>
        <w:jc w:val="both"/>
        <w:rPr>
          <w:sz w:val="28"/>
          <w:szCs w:val="28"/>
        </w:rPr>
      </w:pPr>
    </w:p>
    <w:p w:rsidR="00055E1B" w:rsidRDefault="00055E1B" w:rsidP="00055E1B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д.м</w:t>
      </w:r>
      <w:r w:rsidR="00723BEC" w:rsidRPr="00723BEC">
        <w:rPr>
          <w:sz w:val="28"/>
          <w:szCs w:val="28"/>
        </w:rPr>
        <w:t xml:space="preserve">.н., </w:t>
      </w:r>
      <w:r w:rsidR="00E035F5">
        <w:rPr>
          <w:sz w:val="28"/>
          <w:szCs w:val="28"/>
        </w:rPr>
        <w:t xml:space="preserve">доцент, </w:t>
      </w:r>
      <w:r>
        <w:rPr>
          <w:sz w:val="28"/>
          <w:szCs w:val="28"/>
        </w:rPr>
        <w:t xml:space="preserve">заведующая </w:t>
      </w:r>
    </w:p>
    <w:p w:rsidR="00723BEC" w:rsidRPr="00723BEC" w:rsidRDefault="00055E1B" w:rsidP="00055E1B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кафедрой землеустройства и кадастров</w:t>
      </w:r>
      <w:r w:rsidR="00723BEC" w:rsidRPr="00723BEC">
        <w:rPr>
          <w:sz w:val="28"/>
          <w:szCs w:val="28"/>
        </w:rPr>
        <w:t xml:space="preserve">                                </w:t>
      </w:r>
      <w:r w:rsidR="00723BEC">
        <w:rPr>
          <w:sz w:val="28"/>
          <w:szCs w:val="28"/>
        </w:rPr>
        <w:t xml:space="preserve"> </w:t>
      </w:r>
      <w:r w:rsidR="000A6E07">
        <w:rPr>
          <w:sz w:val="28"/>
          <w:szCs w:val="28"/>
        </w:rPr>
        <w:t xml:space="preserve">  </w:t>
      </w:r>
      <w:r w:rsidR="00723BEC">
        <w:rPr>
          <w:sz w:val="28"/>
          <w:szCs w:val="28"/>
        </w:rPr>
        <w:t xml:space="preserve">   </w:t>
      </w:r>
      <w:r w:rsidR="00402A77">
        <w:rPr>
          <w:sz w:val="28"/>
          <w:szCs w:val="28"/>
        </w:rPr>
        <w:t xml:space="preserve">   </w:t>
      </w:r>
      <w:r w:rsidR="00BE7FA7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Лазарева</w:t>
      </w:r>
    </w:p>
    <w:p w:rsidR="008C0C43" w:rsidRDefault="008C0C43" w:rsidP="003B2106">
      <w:pPr>
        <w:pStyle w:val="a8"/>
        <w:spacing w:after="0"/>
        <w:ind w:left="0"/>
        <w:jc w:val="both"/>
        <w:rPr>
          <w:sz w:val="24"/>
          <w:szCs w:val="24"/>
        </w:rPr>
      </w:pPr>
    </w:p>
    <w:sectPr w:rsidR="008C0C43" w:rsidSect="00DA73CB">
      <w:headerReference w:type="even" r:id="rId80"/>
      <w:headerReference w:type="default" r:id="rId81"/>
      <w:pgSz w:w="11905" w:h="16837"/>
      <w:pgMar w:top="851" w:right="56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1E" w:rsidRDefault="00F65A1E">
      <w:r>
        <w:separator/>
      </w:r>
    </w:p>
  </w:endnote>
  <w:endnote w:type="continuationSeparator" w:id="0">
    <w:p w:rsidR="00F65A1E" w:rsidRDefault="00F6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Bold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1E" w:rsidRDefault="00F65A1E">
      <w:r>
        <w:separator/>
      </w:r>
    </w:p>
  </w:footnote>
  <w:footnote w:type="continuationSeparator" w:id="0">
    <w:p w:rsidR="00F65A1E" w:rsidRDefault="00F6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8" w:rsidRDefault="00AE7FB6" w:rsidP="009334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E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E18" w:rsidRDefault="009F7E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8" w:rsidRDefault="00AE7FB6" w:rsidP="009334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E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10D">
      <w:rPr>
        <w:rStyle w:val="a5"/>
        <w:noProof/>
      </w:rPr>
      <w:t>2</w:t>
    </w:r>
    <w:r>
      <w:rPr>
        <w:rStyle w:val="a5"/>
      </w:rPr>
      <w:fldChar w:fldCharType="end"/>
    </w:r>
  </w:p>
  <w:p w:rsidR="009F7E18" w:rsidRDefault="009F7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441BA2"/>
    <w:lvl w:ilvl="0">
      <w:numFmt w:val="bullet"/>
      <w:lvlText w:val="*"/>
      <w:lvlJc w:val="left"/>
    </w:lvl>
  </w:abstractNum>
  <w:abstractNum w:abstractNumId="1" w15:restartNumberingAfterBreak="0">
    <w:nsid w:val="01A70FF9"/>
    <w:multiLevelType w:val="singleLevel"/>
    <w:tmpl w:val="109EDAB0"/>
    <w:lvl w:ilvl="0">
      <w:start w:val="3"/>
      <w:numFmt w:val="decimal"/>
      <w:lvlText w:val="2.%1."/>
      <w:legacy w:legacy="1" w:legacySpace="0" w:legacyIndent="456"/>
      <w:lvlJc w:val="left"/>
      <w:rPr>
        <w:rFonts w:ascii="Bookman Old Style" w:hAnsi="Bookman Old Style" w:hint="default"/>
      </w:rPr>
    </w:lvl>
  </w:abstractNum>
  <w:abstractNum w:abstractNumId="2" w15:restartNumberingAfterBreak="0">
    <w:nsid w:val="09262089"/>
    <w:multiLevelType w:val="singleLevel"/>
    <w:tmpl w:val="D4B023AE"/>
    <w:lvl w:ilvl="0">
      <w:start w:val="1"/>
      <w:numFmt w:val="decimal"/>
      <w:lvlText w:val="%1."/>
      <w:legacy w:legacy="1" w:legacySpace="0" w:legacyIndent="538"/>
      <w:lvlJc w:val="left"/>
      <w:rPr>
        <w:rFonts w:ascii="Bookman Old Style" w:hAnsi="Bookman Old Style" w:hint="default"/>
      </w:rPr>
    </w:lvl>
  </w:abstractNum>
  <w:abstractNum w:abstractNumId="3" w15:restartNumberingAfterBreak="0">
    <w:nsid w:val="09552ACD"/>
    <w:multiLevelType w:val="hybridMultilevel"/>
    <w:tmpl w:val="8C9CA2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F95"/>
    <w:multiLevelType w:val="singleLevel"/>
    <w:tmpl w:val="03B825FA"/>
    <w:lvl w:ilvl="0">
      <w:start w:val="5"/>
      <w:numFmt w:val="decimal"/>
      <w:lvlText w:val="2.%1."/>
      <w:legacy w:legacy="1" w:legacySpace="0" w:legacyIndent="456"/>
      <w:lvlJc w:val="left"/>
      <w:rPr>
        <w:rFonts w:ascii="Bookman Old Style" w:hAnsi="Bookman Old Style" w:hint="default"/>
      </w:rPr>
    </w:lvl>
  </w:abstractNum>
  <w:abstractNum w:abstractNumId="5" w15:restartNumberingAfterBreak="0">
    <w:nsid w:val="1261348F"/>
    <w:multiLevelType w:val="hybridMultilevel"/>
    <w:tmpl w:val="37BC7C9A"/>
    <w:lvl w:ilvl="0" w:tplc="6AF6C3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5431"/>
    <w:multiLevelType w:val="hybridMultilevel"/>
    <w:tmpl w:val="E23E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2A24"/>
    <w:multiLevelType w:val="hybridMultilevel"/>
    <w:tmpl w:val="EB72FA64"/>
    <w:lvl w:ilvl="0" w:tplc="2BB8B43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43E9B"/>
    <w:multiLevelType w:val="hybridMultilevel"/>
    <w:tmpl w:val="14B6D46A"/>
    <w:lvl w:ilvl="0" w:tplc="2CE4B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BA1E5B"/>
    <w:multiLevelType w:val="singleLevel"/>
    <w:tmpl w:val="D8EED174"/>
    <w:lvl w:ilvl="0">
      <w:start w:val="1"/>
      <w:numFmt w:val="decimal"/>
      <w:lvlText w:val="%1."/>
      <w:legacy w:legacy="1" w:legacySpace="0" w:legacyIndent="523"/>
      <w:lvlJc w:val="left"/>
      <w:rPr>
        <w:rFonts w:ascii="Bookman Old Style" w:hAnsi="Bookman Old Style" w:hint="default"/>
      </w:rPr>
    </w:lvl>
  </w:abstractNum>
  <w:abstractNum w:abstractNumId="10" w15:restartNumberingAfterBreak="0">
    <w:nsid w:val="20D37CC9"/>
    <w:multiLevelType w:val="hybridMultilevel"/>
    <w:tmpl w:val="60E8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7992"/>
    <w:multiLevelType w:val="hybridMultilevel"/>
    <w:tmpl w:val="AE8CB61A"/>
    <w:lvl w:ilvl="0" w:tplc="5096D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247E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FD28CD"/>
    <w:multiLevelType w:val="hybridMultilevel"/>
    <w:tmpl w:val="F598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7B2F"/>
    <w:multiLevelType w:val="singleLevel"/>
    <w:tmpl w:val="35D48D3E"/>
    <w:lvl w:ilvl="0">
      <w:start w:val="12"/>
      <w:numFmt w:val="decimal"/>
      <w:lvlText w:val="%1."/>
      <w:legacy w:legacy="1" w:legacySpace="0" w:legacyIndent="374"/>
      <w:lvlJc w:val="left"/>
      <w:rPr>
        <w:rFonts w:ascii="Bookman Old Style" w:hAnsi="Bookman Old Style" w:hint="default"/>
      </w:rPr>
    </w:lvl>
  </w:abstractNum>
  <w:abstractNum w:abstractNumId="14" w15:restartNumberingAfterBreak="0">
    <w:nsid w:val="36F16A8D"/>
    <w:multiLevelType w:val="multilevel"/>
    <w:tmpl w:val="F788AC6C"/>
    <w:lvl w:ilvl="0">
      <w:start w:val="1"/>
      <w:numFmt w:val="decimal"/>
      <w:lvlText w:val="%1."/>
      <w:legacy w:legacy="1" w:legacySpace="0" w:legacyIndent="351"/>
      <w:lvlJc w:val="left"/>
      <w:rPr>
        <w:rFonts w:ascii="Bookman Old Style" w:hAnsi="Bookman Old Style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7296664"/>
    <w:multiLevelType w:val="hybridMultilevel"/>
    <w:tmpl w:val="8D7A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34F1"/>
    <w:multiLevelType w:val="singleLevel"/>
    <w:tmpl w:val="61A0C304"/>
    <w:lvl w:ilvl="0">
      <w:start w:val="6"/>
      <w:numFmt w:val="decimal"/>
      <w:lvlText w:val="2.%1."/>
      <w:legacy w:legacy="1" w:legacySpace="0" w:legacyIndent="456"/>
      <w:lvlJc w:val="left"/>
      <w:rPr>
        <w:rFonts w:ascii="Bookman Old Style" w:hAnsi="Bookman Old Style" w:hint="default"/>
      </w:rPr>
    </w:lvl>
  </w:abstractNum>
  <w:abstractNum w:abstractNumId="17" w15:restartNumberingAfterBreak="0">
    <w:nsid w:val="39287B34"/>
    <w:multiLevelType w:val="hybridMultilevel"/>
    <w:tmpl w:val="D3FAC3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241A"/>
    <w:multiLevelType w:val="hybridMultilevel"/>
    <w:tmpl w:val="67826238"/>
    <w:lvl w:ilvl="0" w:tplc="4A22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C9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6C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2A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83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A7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2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83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6B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F52DC"/>
    <w:multiLevelType w:val="hybridMultilevel"/>
    <w:tmpl w:val="C9E6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E4A53"/>
    <w:multiLevelType w:val="singleLevel"/>
    <w:tmpl w:val="09CE959A"/>
    <w:lvl w:ilvl="0">
      <w:start w:val="1"/>
      <w:numFmt w:val="decimal"/>
      <w:lvlText w:val="2.%1."/>
      <w:legacy w:legacy="1" w:legacySpace="0" w:legacyIndent="456"/>
      <w:lvlJc w:val="left"/>
      <w:rPr>
        <w:rFonts w:ascii="Bookman Old Style" w:hAnsi="Bookman Old Style" w:hint="default"/>
      </w:rPr>
    </w:lvl>
  </w:abstractNum>
  <w:abstractNum w:abstractNumId="21" w15:restartNumberingAfterBreak="0">
    <w:nsid w:val="4EF42387"/>
    <w:multiLevelType w:val="hybridMultilevel"/>
    <w:tmpl w:val="8D7A1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E5A13"/>
    <w:multiLevelType w:val="singleLevel"/>
    <w:tmpl w:val="9C222C4E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1C39CC"/>
    <w:multiLevelType w:val="hybridMultilevel"/>
    <w:tmpl w:val="2668A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5F4B06"/>
    <w:multiLevelType w:val="hybridMultilevel"/>
    <w:tmpl w:val="9EF2234C"/>
    <w:lvl w:ilvl="0" w:tplc="7FB241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0F6AC">
      <w:numFmt w:val="none"/>
      <w:lvlText w:val=""/>
      <w:lvlJc w:val="left"/>
      <w:pPr>
        <w:tabs>
          <w:tab w:val="num" w:pos="360"/>
        </w:tabs>
      </w:pPr>
    </w:lvl>
    <w:lvl w:ilvl="2" w:tplc="C5945F92">
      <w:numFmt w:val="none"/>
      <w:lvlText w:val=""/>
      <w:lvlJc w:val="left"/>
      <w:pPr>
        <w:tabs>
          <w:tab w:val="num" w:pos="360"/>
        </w:tabs>
      </w:pPr>
    </w:lvl>
    <w:lvl w:ilvl="3" w:tplc="00587316">
      <w:numFmt w:val="none"/>
      <w:lvlText w:val=""/>
      <w:lvlJc w:val="left"/>
      <w:pPr>
        <w:tabs>
          <w:tab w:val="num" w:pos="360"/>
        </w:tabs>
      </w:pPr>
    </w:lvl>
    <w:lvl w:ilvl="4" w:tplc="93D6E27C">
      <w:numFmt w:val="none"/>
      <w:lvlText w:val=""/>
      <w:lvlJc w:val="left"/>
      <w:pPr>
        <w:tabs>
          <w:tab w:val="num" w:pos="360"/>
        </w:tabs>
      </w:pPr>
    </w:lvl>
    <w:lvl w:ilvl="5" w:tplc="6E18FAC2">
      <w:numFmt w:val="none"/>
      <w:lvlText w:val=""/>
      <w:lvlJc w:val="left"/>
      <w:pPr>
        <w:tabs>
          <w:tab w:val="num" w:pos="360"/>
        </w:tabs>
      </w:pPr>
    </w:lvl>
    <w:lvl w:ilvl="6" w:tplc="6B5E79C8">
      <w:numFmt w:val="none"/>
      <w:lvlText w:val=""/>
      <w:lvlJc w:val="left"/>
      <w:pPr>
        <w:tabs>
          <w:tab w:val="num" w:pos="360"/>
        </w:tabs>
      </w:pPr>
    </w:lvl>
    <w:lvl w:ilvl="7" w:tplc="93500572">
      <w:numFmt w:val="none"/>
      <w:lvlText w:val=""/>
      <w:lvlJc w:val="left"/>
      <w:pPr>
        <w:tabs>
          <w:tab w:val="num" w:pos="360"/>
        </w:tabs>
      </w:pPr>
    </w:lvl>
    <w:lvl w:ilvl="8" w:tplc="36663CD4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BFB7D85"/>
    <w:multiLevelType w:val="hybridMultilevel"/>
    <w:tmpl w:val="BD70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12CC8"/>
    <w:multiLevelType w:val="hybridMultilevel"/>
    <w:tmpl w:val="784C90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36847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74456CE"/>
    <w:multiLevelType w:val="hybridMultilevel"/>
    <w:tmpl w:val="AB0C5F34"/>
    <w:lvl w:ilvl="0" w:tplc="9BCC582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3A5030"/>
    <w:multiLevelType w:val="hybridMultilevel"/>
    <w:tmpl w:val="6C4617EE"/>
    <w:lvl w:ilvl="0" w:tplc="2BB8B4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274704"/>
    <w:multiLevelType w:val="hybridMultilevel"/>
    <w:tmpl w:val="628ADE16"/>
    <w:lvl w:ilvl="0" w:tplc="2BB8B43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B14EB4"/>
    <w:multiLevelType w:val="hybridMultilevel"/>
    <w:tmpl w:val="44C25744"/>
    <w:lvl w:ilvl="0" w:tplc="6AF6C3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4976BF"/>
    <w:multiLevelType w:val="singleLevel"/>
    <w:tmpl w:val="9E6ABBAA"/>
    <w:lvl w:ilvl="0">
      <w:start w:val="2"/>
      <w:numFmt w:val="decimal"/>
      <w:lvlText w:val="2.%1."/>
      <w:legacy w:legacy="1" w:legacySpace="0" w:legacyIndent="456"/>
      <w:lvlJc w:val="left"/>
      <w:rPr>
        <w:rFonts w:ascii="Bookman Old Style" w:hAnsi="Bookman Old Style" w:hint="default"/>
      </w:rPr>
    </w:lvl>
  </w:abstractNum>
  <w:num w:numId="1">
    <w:abstractNumId w:val="14"/>
  </w:num>
  <w:num w:numId="2">
    <w:abstractNumId w:val="2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Bookman Old Style" w:hAnsi="Bookman Old Style" w:hint="default"/>
        </w:rPr>
      </w:lvl>
    </w:lvlOverride>
  </w:num>
  <w:num w:numId="4">
    <w:abstractNumId w:val="13"/>
  </w:num>
  <w:num w:numId="5">
    <w:abstractNumId w:val="2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2"/>
  </w:num>
  <w:num w:numId="10">
    <w:abstractNumId w:val="1"/>
  </w:num>
  <w:num w:numId="11">
    <w:abstractNumId w:val="4"/>
  </w:num>
  <w:num w:numId="12">
    <w:abstractNumId w:val="16"/>
  </w:num>
  <w:num w:numId="13">
    <w:abstractNumId w:val="29"/>
  </w:num>
  <w:num w:numId="14">
    <w:abstractNumId w:val="30"/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26"/>
  </w:num>
  <w:num w:numId="20">
    <w:abstractNumId w:val="12"/>
  </w:num>
  <w:num w:numId="21">
    <w:abstractNumId w:val="28"/>
  </w:num>
  <w:num w:numId="22">
    <w:abstractNumId w:val="3"/>
  </w:num>
  <w:num w:numId="23">
    <w:abstractNumId w:val="19"/>
  </w:num>
  <w:num w:numId="24">
    <w:abstractNumId w:val="11"/>
  </w:num>
  <w:num w:numId="25">
    <w:abstractNumId w:val="25"/>
  </w:num>
  <w:num w:numId="26">
    <w:abstractNumId w:val="18"/>
  </w:num>
  <w:num w:numId="27">
    <w:abstractNumId w:val="17"/>
  </w:num>
  <w:num w:numId="28">
    <w:abstractNumId w:val="10"/>
  </w:num>
  <w:num w:numId="29">
    <w:abstractNumId w:val="8"/>
  </w:num>
  <w:num w:numId="30">
    <w:abstractNumId w:val="24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3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7E"/>
    <w:rsid w:val="0000120D"/>
    <w:rsid w:val="0000200C"/>
    <w:rsid w:val="00002A13"/>
    <w:rsid w:val="00006416"/>
    <w:rsid w:val="00010D5E"/>
    <w:rsid w:val="000123E0"/>
    <w:rsid w:val="00012A06"/>
    <w:rsid w:val="000156B7"/>
    <w:rsid w:val="00015D30"/>
    <w:rsid w:val="0001783E"/>
    <w:rsid w:val="00017FD0"/>
    <w:rsid w:val="00020D64"/>
    <w:rsid w:val="000217A4"/>
    <w:rsid w:val="00022BB0"/>
    <w:rsid w:val="00022C48"/>
    <w:rsid w:val="000235FE"/>
    <w:rsid w:val="00023ED8"/>
    <w:rsid w:val="0003071D"/>
    <w:rsid w:val="000346DF"/>
    <w:rsid w:val="0003501B"/>
    <w:rsid w:val="000353F1"/>
    <w:rsid w:val="00035F66"/>
    <w:rsid w:val="00036B42"/>
    <w:rsid w:val="0004109F"/>
    <w:rsid w:val="000418DC"/>
    <w:rsid w:val="00042330"/>
    <w:rsid w:val="0004282C"/>
    <w:rsid w:val="00046344"/>
    <w:rsid w:val="00046710"/>
    <w:rsid w:val="00046EBF"/>
    <w:rsid w:val="00050B54"/>
    <w:rsid w:val="00050EFC"/>
    <w:rsid w:val="000514E3"/>
    <w:rsid w:val="00055DC2"/>
    <w:rsid w:val="00055E1B"/>
    <w:rsid w:val="00056996"/>
    <w:rsid w:val="0006099C"/>
    <w:rsid w:val="00060B26"/>
    <w:rsid w:val="00060FF2"/>
    <w:rsid w:val="00062570"/>
    <w:rsid w:val="00062DF9"/>
    <w:rsid w:val="00066B5E"/>
    <w:rsid w:val="00067883"/>
    <w:rsid w:val="000707FF"/>
    <w:rsid w:val="000754B7"/>
    <w:rsid w:val="00080432"/>
    <w:rsid w:val="00080D74"/>
    <w:rsid w:val="00080EBA"/>
    <w:rsid w:val="00083DC8"/>
    <w:rsid w:val="00086D50"/>
    <w:rsid w:val="000909E8"/>
    <w:rsid w:val="00092E90"/>
    <w:rsid w:val="00095E11"/>
    <w:rsid w:val="000970B2"/>
    <w:rsid w:val="000976A6"/>
    <w:rsid w:val="000A3597"/>
    <w:rsid w:val="000A4368"/>
    <w:rsid w:val="000A6E07"/>
    <w:rsid w:val="000B1686"/>
    <w:rsid w:val="000B2426"/>
    <w:rsid w:val="000B420E"/>
    <w:rsid w:val="000B525D"/>
    <w:rsid w:val="000B620F"/>
    <w:rsid w:val="000B7030"/>
    <w:rsid w:val="000B7A75"/>
    <w:rsid w:val="000C0700"/>
    <w:rsid w:val="000C0A7E"/>
    <w:rsid w:val="000C20E5"/>
    <w:rsid w:val="000C3548"/>
    <w:rsid w:val="000C573D"/>
    <w:rsid w:val="000C65B7"/>
    <w:rsid w:val="000D0A7E"/>
    <w:rsid w:val="000D1E41"/>
    <w:rsid w:val="000D2B64"/>
    <w:rsid w:val="000D2D11"/>
    <w:rsid w:val="000D427F"/>
    <w:rsid w:val="000D6906"/>
    <w:rsid w:val="000E0B2F"/>
    <w:rsid w:val="000E0D1C"/>
    <w:rsid w:val="000E0D38"/>
    <w:rsid w:val="000E123D"/>
    <w:rsid w:val="000E3E88"/>
    <w:rsid w:val="000E5864"/>
    <w:rsid w:val="000E5B28"/>
    <w:rsid w:val="000E6F4E"/>
    <w:rsid w:val="000E7F3C"/>
    <w:rsid w:val="000F01BD"/>
    <w:rsid w:val="000F1EC2"/>
    <w:rsid w:val="000F1FE2"/>
    <w:rsid w:val="000F5B91"/>
    <w:rsid w:val="000F6335"/>
    <w:rsid w:val="000F6629"/>
    <w:rsid w:val="000F7D88"/>
    <w:rsid w:val="000F7FAC"/>
    <w:rsid w:val="00100477"/>
    <w:rsid w:val="00101167"/>
    <w:rsid w:val="001023A9"/>
    <w:rsid w:val="00102730"/>
    <w:rsid w:val="00105D2C"/>
    <w:rsid w:val="00106EF1"/>
    <w:rsid w:val="00107BD0"/>
    <w:rsid w:val="001104E0"/>
    <w:rsid w:val="00110F2B"/>
    <w:rsid w:val="00112932"/>
    <w:rsid w:val="00113D23"/>
    <w:rsid w:val="00116D1D"/>
    <w:rsid w:val="0012304F"/>
    <w:rsid w:val="001239E6"/>
    <w:rsid w:val="00123C72"/>
    <w:rsid w:val="00124B59"/>
    <w:rsid w:val="001266F7"/>
    <w:rsid w:val="00127C57"/>
    <w:rsid w:val="001300B4"/>
    <w:rsid w:val="00133AAD"/>
    <w:rsid w:val="00135E84"/>
    <w:rsid w:val="00137F1E"/>
    <w:rsid w:val="0014098B"/>
    <w:rsid w:val="001413C0"/>
    <w:rsid w:val="00143759"/>
    <w:rsid w:val="001437AF"/>
    <w:rsid w:val="00144AD7"/>
    <w:rsid w:val="001459D0"/>
    <w:rsid w:val="00146776"/>
    <w:rsid w:val="00151186"/>
    <w:rsid w:val="001515C4"/>
    <w:rsid w:val="0015232D"/>
    <w:rsid w:val="001536FC"/>
    <w:rsid w:val="00154D32"/>
    <w:rsid w:val="00156C3C"/>
    <w:rsid w:val="00157C84"/>
    <w:rsid w:val="00160A67"/>
    <w:rsid w:val="00161143"/>
    <w:rsid w:val="0016152F"/>
    <w:rsid w:val="001622E1"/>
    <w:rsid w:val="0016340B"/>
    <w:rsid w:val="00164EB5"/>
    <w:rsid w:val="001654EB"/>
    <w:rsid w:val="00167B85"/>
    <w:rsid w:val="0017061A"/>
    <w:rsid w:val="00171C50"/>
    <w:rsid w:val="00172C70"/>
    <w:rsid w:val="00174D03"/>
    <w:rsid w:val="00174F9F"/>
    <w:rsid w:val="00175192"/>
    <w:rsid w:val="00175BCF"/>
    <w:rsid w:val="00176132"/>
    <w:rsid w:val="00176CA1"/>
    <w:rsid w:val="00177515"/>
    <w:rsid w:val="00177648"/>
    <w:rsid w:val="001817FD"/>
    <w:rsid w:val="0018238B"/>
    <w:rsid w:val="00182F07"/>
    <w:rsid w:val="00185DA3"/>
    <w:rsid w:val="00191B71"/>
    <w:rsid w:val="00191F5D"/>
    <w:rsid w:val="001937ED"/>
    <w:rsid w:val="00193B4F"/>
    <w:rsid w:val="001970D3"/>
    <w:rsid w:val="0019744F"/>
    <w:rsid w:val="00197B0C"/>
    <w:rsid w:val="001A27B8"/>
    <w:rsid w:val="001B321E"/>
    <w:rsid w:val="001B414A"/>
    <w:rsid w:val="001B5355"/>
    <w:rsid w:val="001B790F"/>
    <w:rsid w:val="001C008F"/>
    <w:rsid w:val="001C14C0"/>
    <w:rsid w:val="001C15C4"/>
    <w:rsid w:val="001C3285"/>
    <w:rsid w:val="001C627B"/>
    <w:rsid w:val="001C6442"/>
    <w:rsid w:val="001D0B22"/>
    <w:rsid w:val="001D31CF"/>
    <w:rsid w:val="001D46A1"/>
    <w:rsid w:val="001D5243"/>
    <w:rsid w:val="001D7C87"/>
    <w:rsid w:val="001E1F33"/>
    <w:rsid w:val="001E3E1A"/>
    <w:rsid w:val="001E5B00"/>
    <w:rsid w:val="001F085F"/>
    <w:rsid w:val="001F0BAA"/>
    <w:rsid w:val="001F0D8F"/>
    <w:rsid w:val="001F210D"/>
    <w:rsid w:val="001F2488"/>
    <w:rsid w:val="001F30EC"/>
    <w:rsid w:val="001F3B24"/>
    <w:rsid w:val="001F4717"/>
    <w:rsid w:val="001F4FEB"/>
    <w:rsid w:val="001F5E2D"/>
    <w:rsid w:val="00200759"/>
    <w:rsid w:val="0020192A"/>
    <w:rsid w:val="00201F4E"/>
    <w:rsid w:val="00202D7B"/>
    <w:rsid w:val="0020725D"/>
    <w:rsid w:val="0021073F"/>
    <w:rsid w:val="0021081D"/>
    <w:rsid w:val="002136AC"/>
    <w:rsid w:val="00214230"/>
    <w:rsid w:val="00221C6A"/>
    <w:rsid w:val="00223858"/>
    <w:rsid w:val="002240A6"/>
    <w:rsid w:val="0022589D"/>
    <w:rsid w:val="00227409"/>
    <w:rsid w:val="00230B5A"/>
    <w:rsid w:val="00233419"/>
    <w:rsid w:val="0023521C"/>
    <w:rsid w:val="00236472"/>
    <w:rsid w:val="00236CA3"/>
    <w:rsid w:val="00240967"/>
    <w:rsid w:val="00240AAB"/>
    <w:rsid w:val="002422FF"/>
    <w:rsid w:val="00243C8A"/>
    <w:rsid w:val="00244A4C"/>
    <w:rsid w:val="002452E0"/>
    <w:rsid w:val="00245939"/>
    <w:rsid w:val="00246F7D"/>
    <w:rsid w:val="00247DCE"/>
    <w:rsid w:val="002513A0"/>
    <w:rsid w:val="00254761"/>
    <w:rsid w:val="00255519"/>
    <w:rsid w:val="00255DBC"/>
    <w:rsid w:val="0025611D"/>
    <w:rsid w:val="00270F73"/>
    <w:rsid w:val="0027208D"/>
    <w:rsid w:val="00272180"/>
    <w:rsid w:val="00272A34"/>
    <w:rsid w:val="00273848"/>
    <w:rsid w:val="002738D6"/>
    <w:rsid w:val="00274617"/>
    <w:rsid w:val="00275C36"/>
    <w:rsid w:val="002760AF"/>
    <w:rsid w:val="002769D5"/>
    <w:rsid w:val="0028211B"/>
    <w:rsid w:val="002821C5"/>
    <w:rsid w:val="00282CFB"/>
    <w:rsid w:val="00283F0F"/>
    <w:rsid w:val="00290206"/>
    <w:rsid w:val="00290FCA"/>
    <w:rsid w:val="002949A7"/>
    <w:rsid w:val="00295616"/>
    <w:rsid w:val="00296D14"/>
    <w:rsid w:val="00297E7B"/>
    <w:rsid w:val="00297F19"/>
    <w:rsid w:val="002A0A25"/>
    <w:rsid w:val="002A0F50"/>
    <w:rsid w:val="002A2521"/>
    <w:rsid w:val="002A256D"/>
    <w:rsid w:val="002A2F4D"/>
    <w:rsid w:val="002A3A28"/>
    <w:rsid w:val="002A5078"/>
    <w:rsid w:val="002A5355"/>
    <w:rsid w:val="002A729D"/>
    <w:rsid w:val="002B0684"/>
    <w:rsid w:val="002B23BA"/>
    <w:rsid w:val="002B52CD"/>
    <w:rsid w:val="002B7B0F"/>
    <w:rsid w:val="002C02C5"/>
    <w:rsid w:val="002C0A36"/>
    <w:rsid w:val="002C1171"/>
    <w:rsid w:val="002C13CC"/>
    <w:rsid w:val="002C1B92"/>
    <w:rsid w:val="002C3759"/>
    <w:rsid w:val="002C54A1"/>
    <w:rsid w:val="002C5F88"/>
    <w:rsid w:val="002C6A57"/>
    <w:rsid w:val="002C6AD0"/>
    <w:rsid w:val="002C7351"/>
    <w:rsid w:val="002D0691"/>
    <w:rsid w:val="002D0CEA"/>
    <w:rsid w:val="002D50AD"/>
    <w:rsid w:val="002D6B11"/>
    <w:rsid w:val="002D79A7"/>
    <w:rsid w:val="002D79C1"/>
    <w:rsid w:val="002E0E31"/>
    <w:rsid w:val="002E1954"/>
    <w:rsid w:val="002E1A60"/>
    <w:rsid w:val="002E2A62"/>
    <w:rsid w:val="002E2FFB"/>
    <w:rsid w:val="002E441B"/>
    <w:rsid w:val="002E54B3"/>
    <w:rsid w:val="002E5B68"/>
    <w:rsid w:val="002E6ACB"/>
    <w:rsid w:val="002F02A2"/>
    <w:rsid w:val="002F5B7F"/>
    <w:rsid w:val="002F6374"/>
    <w:rsid w:val="002F717F"/>
    <w:rsid w:val="002F7652"/>
    <w:rsid w:val="002F7CB5"/>
    <w:rsid w:val="00300090"/>
    <w:rsid w:val="003015CC"/>
    <w:rsid w:val="003024AB"/>
    <w:rsid w:val="00303179"/>
    <w:rsid w:val="00303881"/>
    <w:rsid w:val="0030509B"/>
    <w:rsid w:val="003067B0"/>
    <w:rsid w:val="00307F2A"/>
    <w:rsid w:val="00312161"/>
    <w:rsid w:val="003159C9"/>
    <w:rsid w:val="00316E53"/>
    <w:rsid w:val="0031761B"/>
    <w:rsid w:val="00317663"/>
    <w:rsid w:val="00321F13"/>
    <w:rsid w:val="003326B8"/>
    <w:rsid w:val="003349DA"/>
    <w:rsid w:val="0033694B"/>
    <w:rsid w:val="00337FA9"/>
    <w:rsid w:val="003401CE"/>
    <w:rsid w:val="003408B0"/>
    <w:rsid w:val="00340A4A"/>
    <w:rsid w:val="003417DA"/>
    <w:rsid w:val="00341891"/>
    <w:rsid w:val="003432AD"/>
    <w:rsid w:val="0034415B"/>
    <w:rsid w:val="00346596"/>
    <w:rsid w:val="003465B0"/>
    <w:rsid w:val="00346C07"/>
    <w:rsid w:val="00350123"/>
    <w:rsid w:val="0035036C"/>
    <w:rsid w:val="00352E7D"/>
    <w:rsid w:val="003559D2"/>
    <w:rsid w:val="00355CEA"/>
    <w:rsid w:val="00356530"/>
    <w:rsid w:val="00356729"/>
    <w:rsid w:val="00361802"/>
    <w:rsid w:val="00361A25"/>
    <w:rsid w:val="0036333D"/>
    <w:rsid w:val="00366514"/>
    <w:rsid w:val="003718E9"/>
    <w:rsid w:val="0037258D"/>
    <w:rsid w:val="003725B1"/>
    <w:rsid w:val="00372F3D"/>
    <w:rsid w:val="00372FC1"/>
    <w:rsid w:val="00373855"/>
    <w:rsid w:val="00373B44"/>
    <w:rsid w:val="003758A6"/>
    <w:rsid w:val="00375A8F"/>
    <w:rsid w:val="003760B2"/>
    <w:rsid w:val="003762BE"/>
    <w:rsid w:val="003767E1"/>
    <w:rsid w:val="00376BBC"/>
    <w:rsid w:val="003804AE"/>
    <w:rsid w:val="00381FB0"/>
    <w:rsid w:val="0038264B"/>
    <w:rsid w:val="00385664"/>
    <w:rsid w:val="00385AA6"/>
    <w:rsid w:val="00385F37"/>
    <w:rsid w:val="0038612F"/>
    <w:rsid w:val="00386C1D"/>
    <w:rsid w:val="00390E1E"/>
    <w:rsid w:val="00391EE0"/>
    <w:rsid w:val="00392E0C"/>
    <w:rsid w:val="00394ABD"/>
    <w:rsid w:val="00396CC5"/>
    <w:rsid w:val="00396D46"/>
    <w:rsid w:val="003A4F87"/>
    <w:rsid w:val="003A5616"/>
    <w:rsid w:val="003A5CE5"/>
    <w:rsid w:val="003B2106"/>
    <w:rsid w:val="003B4C57"/>
    <w:rsid w:val="003C08A2"/>
    <w:rsid w:val="003C75E0"/>
    <w:rsid w:val="003D0107"/>
    <w:rsid w:val="003D09EA"/>
    <w:rsid w:val="003D41EB"/>
    <w:rsid w:val="003D479C"/>
    <w:rsid w:val="003D4A41"/>
    <w:rsid w:val="003D7E7D"/>
    <w:rsid w:val="003E0066"/>
    <w:rsid w:val="003E1B75"/>
    <w:rsid w:val="003E21F9"/>
    <w:rsid w:val="003E228C"/>
    <w:rsid w:val="003E349D"/>
    <w:rsid w:val="003E47BC"/>
    <w:rsid w:val="003E7CC7"/>
    <w:rsid w:val="003F01CB"/>
    <w:rsid w:val="003F1064"/>
    <w:rsid w:val="003F1279"/>
    <w:rsid w:val="003F1549"/>
    <w:rsid w:val="003F183B"/>
    <w:rsid w:val="003F1ECC"/>
    <w:rsid w:val="003F3620"/>
    <w:rsid w:val="003F4758"/>
    <w:rsid w:val="003F6D60"/>
    <w:rsid w:val="00402090"/>
    <w:rsid w:val="00402A77"/>
    <w:rsid w:val="00404741"/>
    <w:rsid w:val="004079DB"/>
    <w:rsid w:val="00410017"/>
    <w:rsid w:val="00410A12"/>
    <w:rsid w:val="00410F68"/>
    <w:rsid w:val="004129AF"/>
    <w:rsid w:val="00414985"/>
    <w:rsid w:val="00414E2E"/>
    <w:rsid w:val="0041627D"/>
    <w:rsid w:val="0041727D"/>
    <w:rsid w:val="004227F4"/>
    <w:rsid w:val="00423E03"/>
    <w:rsid w:val="00425753"/>
    <w:rsid w:val="0042655A"/>
    <w:rsid w:val="004265E2"/>
    <w:rsid w:val="00426960"/>
    <w:rsid w:val="00426B00"/>
    <w:rsid w:val="004279EC"/>
    <w:rsid w:val="004373CE"/>
    <w:rsid w:val="00437DB5"/>
    <w:rsid w:val="00441ED4"/>
    <w:rsid w:val="0044243F"/>
    <w:rsid w:val="00442F2A"/>
    <w:rsid w:val="00444C82"/>
    <w:rsid w:val="004465C5"/>
    <w:rsid w:val="0044708C"/>
    <w:rsid w:val="004477E9"/>
    <w:rsid w:val="00447B30"/>
    <w:rsid w:val="00450FA3"/>
    <w:rsid w:val="004524C1"/>
    <w:rsid w:val="004528E4"/>
    <w:rsid w:val="00453033"/>
    <w:rsid w:val="004544B1"/>
    <w:rsid w:val="004551FB"/>
    <w:rsid w:val="004566FC"/>
    <w:rsid w:val="00456789"/>
    <w:rsid w:val="00457F44"/>
    <w:rsid w:val="0046063A"/>
    <w:rsid w:val="00461390"/>
    <w:rsid w:val="0046145D"/>
    <w:rsid w:val="00461B25"/>
    <w:rsid w:val="00462135"/>
    <w:rsid w:val="00464005"/>
    <w:rsid w:val="0046600D"/>
    <w:rsid w:val="00467880"/>
    <w:rsid w:val="0047227D"/>
    <w:rsid w:val="00473B70"/>
    <w:rsid w:val="0047454E"/>
    <w:rsid w:val="00474E7C"/>
    <w:rsid w:val="00475BE3"/>
    <w:rsid w:val="00475D1D"/>
    <w:rsid w:val="004774A1"/>
    <w:rsid w:val="00480B60"/>
    <w:rsid w:val="00480E3D"/>
    <w:rsid w:val="00480EA9"/>
    <w:rsid w:val="00482A2F"/>
    <w:rsid w:val="00484446"/>
    <w:rsid w:val="0048518B"/>
    <w:rsid w:val="0048714A"/>
    <w:rsid w:val="004878E0"/>
    <w:rsid w:val="004955E3"/>
    <w:rsid w:val="004A2813"/>
    <w:rsid w:val="004A2991"/>
    <w:rsid w:val="004A383D"/>
    <w:rsid w:val="004A4710"/>
    <w:rsid w:val="004A4C99"/>
    <w:rsid w:val="004A7685"/>
    <w:rsid w:val="004B0CDF"/>
    <w:rsid w:val="004B334A"/>
    <w:rsid w:val="004B5357"/>
    <w:rsid w:val="004B5724"/>
    <w:rsid w:val="004B6478"/>
    <w:rsid w:val="004B72EB"/>
    <w:rsid w:val="004B7BD7"/>
    <w:rsid w:val="004C1B7A"/>
    <w:rsid w:val="004C3510"/>
    <w:rsid w:val="004D0435"/>
    <w:rsid w:val="004D067A"/>
    <w:rsid w:val="004D0C0C"/>
    <w:rsid w:val="004D11DD"/>
    <w:rsid w:val="004D25DC"/>
    <w:rsid w:val="004D3664"/>
    <w:rsid w:val="004D6C76"/>
    <w:rsid w:val="004E111A"/>
    <w:rsid w:val="004E14BB"/>
    <w:rsid w:val="004E16B0"/>
    <w:rsid w:val="004E1BE7"/>
    <w:rsid w:val="004E4786"/>
    <w:rsid w:val="004E49E8"/>
    <w:rsid w:val="004E4A9D"/>
    <w:rsid w:val="004E4E0F"/>
    <w:rsid w:val="004F0BAB"/>
    <w:rsid w:val="004F1108"/>
    <w:rsid w:val="004F22DF"/>
    <w:rsid w:val="004F28AA"/>
    <w:rsid w:val="004F72C8"/>
    <w:rsid w:val="004F7CCA"/>
    <w:rsid w:val="00501A59"/>
    <w:rsid w:val="00502176"/>
    <w:rsid w:val="005030C3"/>
    <w:rsid w:val="00503765"/>
    <w:rsid w:val="00504BE6"/>
    <w:rsid w:val="00504D3E"/>
    <w:rsid w:val="00505322"/>
    <w:rsid w:val="00505EF1"/>
    <w:rsid w:val="005060A1"/>
    <w:rsid w:val="00506776"/>
    <w:rsid w:val="00510061"/>
    <w:rsid w:val="00511157"/>
    <w:rsid w:val="00514130"/>
    <w:rsid w:val="005148C2"/>
    <w:rsid w:val="00520A7C"/>
    <w:rsid w:val="00521334"/>
    <w:rsid w:val="005253D9"/>
    <w:rsid w:val="00525C90"/>
    <w:rsid w:val="00527DF8"/>
    <w:rsid w:val="00530963"/>
    <w:rsid w:val="00531AB6"/>
    <w:rsid w:val="00532171"/>
    <w:rsid w:val="00532C17"/>
    <w:rsid w:val="005337F5"/>
    <w:rsid w:val="005350C8"/>
    <w:rsid w:val="005352BE"/>
    <w:rsid w:val="005366CF"/>
    <w:rsid w:val="00536C72"/>
    <w:rsid w:val="00536D64"/>
    <w:rsid w:val="00537087"/>
    <w:rsid w:val="00537793"/>
    <w:rsid w:val="00537B9C"/>
    <w:rsid w:val="00537F1C"/>
    <w:rsid w:val="0054079A"/>
    <w:rsid w:val="00542909"/>
    <w:rsid w:val="00543642"/>
    <w:rsid w:val="00544A30"/>
    <w:rsid w:val="00544D86"/>
    <w:rsid w:val="00545012"/>
    <w:rsid w:val="00551CC4"/>
    <w:rsid w:val="00551E30"/>
    <w:rsid w:val="00552EB2"/>
    <w:rsid w:val="00554D17"/>
    <w:rsid w:val="00554D91"/>
    <w:rsid w:val="00554F3C"/>
    <w:rsid w:val="00554F43"/>
    <w:rsid w:val="0055506E"/>
    <w:rsid w:val="0055566B"/>
    <w:rsid w:val="00556B93"/>
    <w:rsid w:val="00557129"/>
    <w:rsid w:val="00557720"/>
    <w:rsid w:val="0056332E"/>
    <w:rsid w:val="00563968"/>
    <w:rsid w:val="005656CF"/>
    <w:rsid w:val="00566BC7"/>
    <w:rsid w:val="0056733B"/>
    <w:rsid w:val="00570018"/>
    <w:rsid w:val="00571C4E"/>
    <w:rsid w:val="005726FF"/>
    <w:rsid w:val="00575658"/>
    <w:rsid w:val="00575FC1"/>
    <w:rsid w:val="005807C4"/>
    <w:rsid w:val="00580F80"/>
    <w:rsid w:val="0058214A"/>
    <w:rsid w:val="005832CC"/>
    <w:rsid w:val="005871F4"/>
    <w:rsid w:val="0058779F"/>
    <w:rsid w:val="0058792E"/>
    <w:rsid w:val="00590456"/>
    <w:rsid w:val="00591CA6"/>
    <w:rsid w:val="0059220F"/>
    <w:rsid w:val="00593C47"/>
    <w:rsid w:val="00594390"/>
    <w:rsid w:val="00597E79"/>
    <w:rsid w:val="005A2234"/>
    <w:rsid w:val="005A29F5"/>
    <w:rsid w:val="005A3018"/>
    <w:rsid w:val="005A3CD8"/>
    <w:rsid w:val="005B24EB"/>
    <w:rsid w:val="005B3529"/>
    <w:rsid w:val="005B5365"/>
    <w:rsid w:val="005B6E12"/>
    <w:rsid w:val="005C15E7"/>
    <w:rsid w:val="005C23AF"/>
    <w:rsid w:val="005C2563"/>
    <w:rsid w:val="005C4A5B"/>
    <w:rsid w:val="005C4E71"/>
    <w:rsid w:val="005C5692"/>
    <w:rsid w:val="005C5A29"/>
    <w:rsid w:val="005C6DD9"/>
    <w:rsid w:val="005C7358"/>
    <w:rsid w:val="005D22E9"/>
    <w:rsid w:val="005D5A91"/>
    <w:rsid w:val="005D6245"/>
    <w:rsid w:val="005D7608"/>
    <w:rsid w:val="005E029E"/>
    <w:rsid w:val="005E1823"/>
    <w:rsid w:val="005E2002"/>
    <w:rsid w:val="005E2873"/>
    <w:rsid w:val="005E2A18"/>
    <w:rsid w:val="005E30CB"/>
    <w:rsid w:val="005E358D"/>
    <w:rsid w:val="005F14ED"/>
    <w:rsid w:val="005F4523"/>
    <w:rsid w:val="005F5064"/>
    <w:rsid w:val="005F6803"/>
    <w:rsid w:val="005F7E54"/>
    <w:rsid w:val="00600E3C"/>
    <w:rsid w:val="00600F4A"/>
    <w:rsid w:val="006014C7"/>
    <w:rsid w:val="00601894"/>
    <w:rsid w:val="00601F3C"/>
    <w:rsid w:val="00604FE7"/>
    <w:rsid w:val="00605323"/>
    <w:rsid w:val="00605A53"/>
    <w:rsid w:val="00610E72"/>
    <w:rsid w:val="006138F8"/>
    <w:rsid w:val="00617643"/>
    <w:rsid w:val="0062198F"/>
    <w:rsid w:val="00621D96"/>
    <w:rsid w:val="006229E6"/>
    <w:rsid w:val="0062401E"/>
    <w:rsid w:val="0062576E"/>
    <w:rsid w:val="00625E2D"/>
    <w:rsid w:val="00626F64"/>
    <w:rsid w:val="00627DD9"/>
    <w:rsid w:val="00627F2E"/>
    <w:rsid w:val="00630C90"/>
    <w:rsid w:val="00632999"/>
    <w:rsid w:val="00632F88"/>
    <w:rsid w:val="00634763"/>
    <w:rsid w:val="006349A3"/>
    <w:rsid w:val="00634D78"/>
    <w:rsid w:val="006369F6"/>
    <w:rsid w:val="0063781C"/>
    <w:rsid w:val="0064031E"/>
    <w:rsid w:val="00642242"/>
    <w:rsid w:val="0064229B"/>
    <w:rsid w:val="0064353B"/>
    <w:rsid w:val="00645FA2"/>
    <w:rsid w:val="006504D9"/>
    <w:rsid w:val="00651744"/>
    <w:rsid w:val="0065373C"/>
    <w:rsid w:val="00653B19"/>
    <w:rsid w:val="006624CE"/>
    <w:rsid w:val="00662834"/>
    <w:rsid w:val="006629E4"/>
    <w:rsid w:val="00662BEA"/>
    <w:rsid w:val="00664E25"/>
    <w:rsid w:val="00665819"/>
    <w:rsid w:val="006663DF"/>
    <w:rsid w:val="00667AB6"/>
    <w:rsid w:val="0067019E"/>
    <w:rsid w:val="0067078B"/>
    <w:rsid w:val="00671F7F"/>
    <w:rsid w:val="00672133"/>
    <w:rsid w:val="00673623"/>
    <w:rsid w:val="0067673B"/>
    <w:rsid w:val="0067675B"/>
    <w:rsid w:val="00676806"/>
    <w:rsid w:val="00680588"/>
    <w:rsid w:val="00682F76"/>
    <w:rsid w:val="00683205"/>
    <w:rsid w:val="00684565"/>
    <w:rsid w:val="00686151"/>
    <w:rsid w:val="006876E8"/>
    <w:rsid w:val="00690149"/>
    <w:rsid w:val="00691223"/>
    <w:rsid w:val="00694296"/>
    <w:rsid w:val="00694AC9"/>
    <w:rsid w:val="006958EE"/>
    <w:rsid w:val="00697A6E"/>
    <w:rsid w:val="00697CE5"/>
    <w:rsid w:val="006A1067"/>
    <w:rsid w:val="006A2B6B"/>
    <w:rsid w:val="006A7608"/>
    <w:rsid w:val="006A7C74"/>
    <w:rsid w:val="006B16B3"/>
    <w:rsid w:val="006B1AE9"/>
    <w:rsid w:val="006B2B1E"/>
    <w:rsid w:val="006C2A16"/>
    <w:rsid w:val="006C2E3F"/>
    <w:rsid w:val="006C2FB0"/>
    <w:rsid w:val="006C3808"/>
    <w:rsid w:val="006C59F6"/>
    <w:rsid w:val="006C6D4A"/>
    <w:rsid w:val="006D10C5"/>
    <w:rsid w:val="006D1540"/>
    <w:rsid w:val="006D2A6B"/>
    <w:rsid w:val="006D4112"/>
    <w:rsid w:val="006D53E7"/>
    <w:rsid w:val="006D6AA3"/>
    <w:rsid w:val="006D7E58"/>
    <w:rsid w:val="006E1719"/>
    <w:rsid w:val="006E2344"/>
    <w:rsid w:val="006E39D4"/>
    <w:rsid w:val="006E4AAD"/>
    <w:rsid w:val="006E5BEF"/>
    <w:rsid w:val="006E6841"/>
    <w:rsid w:val="006E690A"/>
    <w:rsid w:val="006F03F7"/>
    <w:rsid w:val="006F12F6"/>
    <w:rsid w:val="006F1589"/>
    <w:rsid w:val="006F2CB2"/>
    <w:rsid w:val="006F4528"/>
    <w:rsid w:val="006F466F"/>
    <w:rsid w:val="006F7C61"/>
    <w:rsid w:val="006F7DDE"/>
    <w:rsid w:val="00700041"/>
    <w:rsid w:val="00700296"/>
    <w:rsid w:val="00700AC8"/>
    <w:rsid w:val="007016F5"/>
    <w:rsid w:val="007042D7"/>
    <w:rsid w:val="00710C72"/>
    <w:rsid w:val="00710D67"/>
    <w:rsid w:val="007110CD"/>
    <w:rsid w:val="007112E1"/>
    <w:rsid w:val="00711FCB"/>
    <w:rsid w:val="00712B9E"/>
    <w:rsid w:val="00712D76"/>
    <w:rsid w:val="00713EC7"/>
    <w:rsid w:val="00714B78"/>
    <w:rsid w:val="0071614F"/>
    <w:rsid w:val="00717247"/>
    <w:rsid w:val="007179AD"/>
    <w:rsid w:val="00722028"/>
    <w:rsid w:val="00722C64"/>
    <w:rsid w:val="00723BEC"/>
    <w:rsid w:val="00725011"/>
    <w:rsid w:val="007256EB"/>
    <w:rsid w:val="007269CD"/>
    <w:rsid w:val="00726F84"/>
    <w:rsid w:val="00727786"/>
    <w:rsid w:val="007301BF"/>
    <w:rsid w:val="007305CB"/>
    <w:rsid w:val="00730854"/>
    <w:rsid w:val="00731D71"/>
    <w:rsid w:val="007323AD"/>
    <w:rsid w:val="00732B5B"/>
    <w:rsid w:val="00732F5E"/>
    <w:rsid w:val="0073381E"/>
    <w:rsid w:val="00733E44"/>
    <w:rsid w:val="007371F5"/>
    <w:rsid w:val="00740853"/>
    <w:rsid w:val="00740C83"/>
    <w:rsid w:val="00741D3F"/>
    <w:rsid w:val="00742A22"/>
    <w:rsid w:val="007434C4"/>
    <w:rsid w:val="007434CB"/>
    <w:rsid w:val="0074355F"/>
    <w:rsid w:val="0074404D"/>
    <w:rsid w:val="00744444"/>
    <w:rsid w:val="00744D3C"/>
    <w:rsid w:val="00745524"/>
    <w:rsid w:val="00745CC3"/>
    <w:rsid w:val="00746757"/>
    <w:rsid w:val="007469E3"/>
    <w:rsid w:val="00746D4D"/>
    <w:rsid w:val="007473D8"/>
    <w:rsid w:val="0074798D"/>
    <w:rsid w:val="0075369D"/>
    <w:rsid w:val="00753F21"/>
    <w:rsid w:val="00755AA5"/>
    <w:rsid w:val="007563EE"/>
    <w:rsid w:val="0075665D"/>
    <w:rsid w:val="00764961"/>
    <w:rsid w:val="00764F99"/>
    <w:rsid w:val="007675B9"/>
    <w:rsid w:val="007725BF"/>
    <w:rsid w:val="00772D10"/>
    <w:rsid w:val="00775848"/>
    <w:rsid w:val="00776222"/>
    <w:rsid w:val="00780981"/>
    <w:rsid w:val="00781BBB"/>
    <w:rsid w:val="0078357B"/>
    <w:rsid w:val="007845B2"/>
    <w:rsid w:val="007855E0"/>
    <w:rsid w:val="0078718D"/>
    <w:rsid w:val="00790028"/>
    <w:rsid w:val="007903C9"/>
    <w:rsid w:val="00790512"/>
    <w:rsid w:val="00790E0C"/>
    <w:rsid w:val="00790FA1"/>
    <w:rsid w:val="007918F9"/>
    <w:rsid w:val="00792724"/>
    <w:rsid w:val="00792748"/>
    <w:rsid w:val="00795DD5"/>
    <w:rsid w:val="007A0A7F"/>
    <w:rsid w:val="007A10FE"/>
    <w:rsid w:val="007A4A75"/>
    <w:rsid w:val="007A4CCC"/>
    <w:rsid w:val="007A5F2F"/>
    <w:rsid w:val="007B09F9"/>
    <w:rsid w:val="007B0C8F"/>
    <w:rsid w:val="007B102A"/>
    <w:rsid w:val="007B1A21"/>
    <w:rsid w:val="007B318E"/>
    <w:rsid w:val="007B6008"/>
    <w:rsid w:val="007B686D"/>
    <w:rsid w:val="007B7F0E"/>
    <w:rsid w:val="007C08E1"/>
    <w:rsid w:val="007C0E93"/>
    <w:rsid w:val="007C261A"/>
    <w:rsid w:val="007C2678"/>
    <w:rsid w:val="007C56ED"/>
    <w:rsid w:val="007C60B7"/>
    <w:rsid w:val="007D1BEA"/>
    <w:rsid w:val="007D69B1"/>
    <w:rsid w:val="007E1995"/>
    <w:rsid w:val="007E1E98"/>
    <w:rsid w:val="007E3626"/>
    <w:rsid w:val="007E3752"/>
    <w:rsid w:val="007E45C0"/>
    <w:rsid w:val="007E47CA"/>
    <w:rsid w:val="007E5BA9"/>
    <w:rsid w:val="007E682F"/>
    <w:rsid w:val="007E6CDE"/>
    <w:rsid w:val="007F1669"/>
    <w:rsid w:val="007F1E90"/>
    <w:rsid w:val="007F24B3"/>
    <w:rsid w:val="007F3C18"/>
    <w:rsid w:val="007F604B"/>
    <w:rsid w:val="007F6266"/>
    <w:rsid w:val="007F6C40"/>
    <w:rsid w:val="007F6FF0"/>
    <w:rsid w:val="007F77BE"/>
    <w:rsid w:val="0080049F"/>
    <w:rsid w:val="008014A7"/>
    <w:rsid w:val="00803176"/>
    <w:rsid w:val="00803C59"/>
    <w:rsid w:val="00806EE4"/>
    <w:rsid w:val="00810A8B"/>
    <w:rsid w:val="008127DE"/>
    <w:rsid w:val="00814730"/>
    <w:rsid w:val="008155F5"/>
    <w:rsid w:val="008156D2"/>
    <w:rsid w:val="008203E4"/>
    <w:rsid w:val="008206B0"/>
    <w:rsid w:val="00820F49"/>
    <w:rsid w:val="008211D2"/>
    <w:rsid w:val="008305E4"/>
    <w:rsid w:val="008313AD"/>
    <w:rsid w:val="008324A0"/>
    <w:rsid w:val="0083493C"/>
    <w:rsid w:val="008354DE"/>
    <w:rsid w:val="00842253"/>
    <w:rsid w:val="0084348E"/>
    <w:rsid w:val="00845866"/>
    <w:rsid w:val="00851372"/>
    <w:rsid w:val="0085255E"/>
    <w:rsid w:val="00854500"/>
    <w:rsid w:val="00857782"/>
    <w:rsid w:val="00857DED"/>
    <w:rsid w:val="008615F4"/>
    <w:rsid w:val="00861EF5"/>
    <w:rsid w:val="008625F6"/>
    <w:rsid w:val="00862B9D"/>
    <w:rsid w:val="00863F09"/>
    <w:rsid w:val="00864836"/>
    <w:rsid w:val="00870AB5"/>
    <w:rsid w:val="008727C6"/>
    <w:rsid w:val="00872B5E"/>
    <w:rsid w:val="00872E62"/>
    <w:rsid w:val="00873D4E"/>
    <w:rsid w:val="00875432"/>
    <w:rsid w:val="00884785"/>
    <w:rsid w:val="00894A20"/>
    <w:rsid w:val="00894E19"/>
    <w:rsid w:val="0089576D"/>
    <w:rsid w:val="00895994"/>
    <w:rsid w:val="008A16B7"/>
    <w:rsid w:val="008A1E22"/>
    <w:rsid w:val="008A2997"/>
    <w:rsid w:val="008A369E"/>
    <w:rsid w:val="008A45E3"/>
    <w:rsid w:val="008A4C53"/>
    <w:rsid w:val="008A5C49"/>
    <w:rsid w:val="008A66CF"/>
    <w:rsid w:val="008A6A24"/>
    <w:rsid w:val="008B339E"/>
    <w:rsid w:val="008B43BF"/>
    <w:rsid w:val="008B513E"/>
    <w:rsid w:val="008B5DD1"/>
    <w:rsid w:val="008B6DDF"/>
    <w:rsid w:val="008B7149"/>
    <w:rsid w:val="008B7EF9"/>
    <w:rsid w:val="008C0382"/>
    <w:rsid w:val="008C0905"/>
    <w:rsid w:val="008C0C43"/>
    <w:rsid w:val="008C22A2"/>
    <w:rsid w:val="008C55A6"/>
    <w:rsid w:val="008C7211"/>
    <w:rsid w:val="008C7AB6"/>
    <w:rsid w:val="008D14C5"/>
    <w:rsid w:val="008D232C"/>
    <w:rsid w:val="008D4E38"/>
    <w:rsid w:val="008D70E2"/>
    <w:rsid w:val="008D74D0"/>
    <w:rsid w:val="008E0801"/>
    <w:rsid w:val="008E1367"/>
    <w:rsid w:val="008E198A"/>
    <w:rsid w:val="008E2E04"/>
    <w:rsid w:val="008E36D3"/>
    <w:rsid w:val="008E419F"/>
    <w:rsid w:val="008E44D4"/>
    <w:rsid w:val="008E4D50"/>
    <w:rsid w:val="008E7E5E"/>
    <w:rsid w:val="008F0F2D"/>
    <w:rsid w:val="008F28A1"/>
    <w:rsid w:val="008F2EF8"/>
    <w:rsid w:val="008F3AA3"/>
    <w:rsid w:val="008F53C6"/>
    <w:rsid w:val="008F6759"/>
    <w:rsid w:val="00900099"/>
    <w:rsid w:val="009008AE"/>
    <w:rsid w:val="00902B5F"/>
    <w:rsid w:val="009034A8"/>
    <w:rsid w:val="00910471"/>
    <w:rsid w:val="00913CD0"/>
    <w:rsid w:val="00913D1A"/>
    <w:rsid w:val="00917CFF"/>
    <w:rsid w:val="00921E28"/>
    <w:rsid w:val="00922312"/>
    <w:rsid w:val="00925CF2"/>
    <w:rsid w:val="00927389"/>
    <w:rsid w:val="009278E3"/>
    <w:rsid w:val="00927A58"/>
    <w:rsid w:val="00931609"/>
    <w:rsid w:val="0093179D"/>
    <w:rsid w:val="009330DD"/>
    <w:rsid w:val="0093347D"/>
    <w:rsid w:val="009340C1"/>
    <w:rsid w:val="009342CA"/>
    <w:rsid w:val="00935244"/>
    <w:rsid w:val="00935502"/>
    <w:rsid w:val="009401AF"/>
    <w:rsid w:val="009404C0"/>
    <w:rsid w:val="00940A33"/>
    <w:rsid w:val="00941C29"/>
    <w:rsid w:val="00944B9B"/>
    <w:rsid w:val="00944DC9"/>
    <w:rsid w:val="00945C10"/>
    <w:rsid w:val="0094679C"/>
    <w:rsid w:val="009472FF"/>
    <w:rsid w:val="00947D6E"/>
    <w:rsid w:val="00951F64"/>
    <w:rsid w:val="00954565"/>
    <w:rsid w:val="00954FEB"/>
    <w:rsid w:val="00956771"/>
    <w:rsid w:val="00960E1F"/>
    <w:rsid w:val="00961124"/>
    <w:rsid w:val="00961F9B"/>
    <w:rsid w:val="00963358"/>
    <w:rsid w:val="00964431"/>
    <w:rsid w:val="00965001"/>
    <w:rsid w:val="00970324"/>
    <w:rsid w:val="00972229"/>
    <w:rsid w:val="009725C0"/>
    <w:rsid w:val="00972784"/>
    <w:rsid w:val="009727D4"/>
    <w:rsid w:val="00972DD4"/>
    <w:rsid w:val="00974099"/>
    <w:rsid w:val="009748D9"/>
    <w:rsid w:val="009900FE"/>
    <w:rsid w:val="00990B42"/>
    <w:rsid w:val="00990B5F"/>
    <w:rsid w:val="00990CE5"/>
    <w:rsid w:val="00992D2C"/>
    <w:rsid w:val="00994128"/>
    <w:rsid w:val="00996553"/>
    <w:rsid w:val="00997149"/>
    <w:rsid w:val="009A0BF4"/>
    <w:rsid w:val="009A2A32"/>
    <w:rsid w:val="009A49B3"/>
    <w:rsid w:val="009A6C50"/>
    <w:rsid w:val="009A755D"/>
    <w:rsid w:val="009B0048"/>
    <w:rsid w:val="009B130D"/>
    <w:rsid w:val="009B3117"/>
    <w:rsid w:val="009B49FB"/>
    <w:rsid w:val="009B4C79"/>
    <w:rsid w:val="009B54E4"/>
    <w:rsid w:val="009B5CB4"/>
    <w:rsid w:val="009B6684"/>
    <w:rsid w:val="009B7FE0"/>
    <w:rsid w:val="009C13A0"/>
    <w:rsid w:val="009C1F6C"/>
    <w:rsid w:val="009C5959"/>
    <w:rsid w:val="009C6190"/>
    <w:rsid w:val="009D030C"/>
    <w:rsid w:val="009D2F8C"/>
    <w:rsid w:val="009D4361"/>
    <w:rsid w:val="009D4A4A"/>
    <w:rsid w:val="009D4F21"/>
    <w:rsid w:val="009D5618"/>
    <w:rsid w:val="009D5EC8"/>
    <w:rsid w:val="009D6574"/>
    <w:rsid w:val="009D72F7"/>
    <w:rsid w:val="009E0683"/>
    <w:rsid w:val="009E207D"/>
    <w:rsid w:val="009E40CA"/>
    <w:rsid w:val="009E5CCB"/>
    <w:rsid w:val="009E7D7C"/>
    <w:rsid w:val="009F24B5"/>
    <w:rsid w:val="009F7BAA"/>
    <w:rsid w:val="009F7E18"/>
    <w:rsid w:val="00A006FB"/>
    <w:rsid w:val="00A029E1"/>
    <w:rsid w:val="00A02A46"/>
    <w:rsid w:val="00A02A4F"/>
    <w:rsid w:val="00A02D15"/>
    <w:rsid w:val="00A0443C"/>
    <w:rsid w:val="00A04C08"/>
    <w:rsid w:val="00A07210"/>
    <w:rsid w:val="00A07C92"/>
    <w:rsid w:val="00A1009D"/>
    <w:rsid w:val="00A10A42"/>
    <w:rsid w:val="00A12DDF"/>
    <w:rsid w:val="00A134FF"/>
    <w:rsid w:val="00A138EC"/>
    <w:rsid w:val="00A141A5"/>
    <w:rsid w:val="00A156C5"/>
    <w:rsid w:val="00A15D68"/>
    <w:rsid w:val="00A16094"/>
    <w:rsid w:val="00A163A5"/>
    <w:rsid w:val="00A20CA9"/>
    <w:rsid w:val="00A219AA"/>
    <w:rsid w:val="00A21E57"/>
    <w:rsid w:val="00A22081"/>
    <w:rsid w:val="00A2575A"/>
    <w:rsid w:val="00A26436"/>
    <w:rsid w:val="00A2705F"/>
    <w:rsid w:val="00A27181"/>
    <w:rsid w:val="00A303AE"/>
    <w:rsid w:val="00A30D3A"/>
    <w:rsid w:val="00A31F89"/>
    <w:rsid w:val="00A325C6"/>
    <w:rsid w:val="00A325FE"/>
    <w:rsid w:val="00A34771"/>
    <w:rsid w:val="00A36F0B"/>
    <w:rsid w:val="00A41447"/>
    <w:rsid w:val="00A416D1"/>
    <w:rsid w:val="00A42D77"/>
    <w:rsid w:val="00A42FDA"/>
    <w:rsid w:val="00A441B1"/>
    <w:rsid w:val="00A4621A"/>
    <w:rsid w:val="00A477E7"/>
    <w:rsid w:val="00A47EE2"/>
    <w:rsid w:val="00A50308"/>
    <w:rsid w:val="00A50E9A"/>
    <w:rsid w:val="00A5231F"/>
    <w:rsid w:val="00A54287"/>
    <w:rsid w:val="00A54AB5"/>
    <w:rsid w:val="00A54B04"/>
    <w:rsid w:val="00A554FD"/>
    <w:rsid w:val="00A6146B"/>
    <w:rsid w:val="00A61BFE"/>
    <w:rsid w:val="00A62E7A"/>
    <w:rsid w:val="00A63BCB"/>
    <w:rsid w:val="00A675E2"/>
    <w:rsid w:val="00A712CD"/>
    <w:rsid w:val="00A72DBC"/>
    <w:rsid w:val="00A7444B"/>
    <w:rsid w:val="00A74C61"/>
    <w:rsid w:val="00A77F3F"/>
    <w:rsid w:val="00A80C8A"/>
    <w:rsid w:val="00A84027"/>
    <w:rsid w:val="00A845C8"/>
    <w:rsid w:val="00A848E9"/>
    <w:rsid w:val="00A84D36"/>
    <w:rsid w:val="00A872F6"/>
    <w:rsid w:val="00A96F78"/>
    <w:rsid w:val="00A97648"/>
    <w:rsid w:val="00AA13DE"/>
    <w:rsid w:val="00AA2CC2"/>
    <w:rsid w:val="00AA2EB6"/>
    <w:rsid w:val="00AA3340"/>
    <w:rsid w:val="00AA4502"/>
    <w:rsid w:val="00AA4A30"/>
    <w:rsid w:val="00AA4D51"/>
    <w:rsid w:val="00AB0627"/>
    <w:rsid w:val="00AB1D85"/>
    <w:rsid w:val="00AB2E7B"/>
    <w:rsid w:val="00AB47DC"/>
    <w:rsid w:val="00AB4C7E"/>
    <w:rsid w:val="00AB77E9"/>
    <w:rsid w:val="00AC0ABF"/>
    <w:rsid w:val="00AC1825"/>
    <w:rsid w:val="00AC1972"/>
    <w:rsid w:val="00AC392F"/>
    <w:rsid w:val="00AC4C56"/>
    <w:rsid w:val="00AC5990"/>
    <w:rsid w:val="00AD21ED"/>
    <w:rsid w:val="00AD2AB4"/>
    <w:rsid w:val="00AD6E5B"/>
    <w:rsid w:val="00AD74F5"/>
    <w:rsid w:val="00AD7F69"/>
    <w:rsid w:val="00AE24EA"/>
    <w:rsid w:val="00AE260D"/>
    <w:rsid w:val="00AE3532"/>
    <w:rsid w:val="00AE7C5B"/>
    <w:rsid w:val="00AE7FB6"/>
    <w:rsid w:val="00AF1825"/>
    <w:rsid w:val="00AF324A"/>
    <w:rsid w:val="00B00916"/>
    <w:rsid w:val="00B03208"/>
    <w:rsid w:val="00B076B1"/>
    <w:rsid w:val="00B079C6"/>
    <w:rsid w:val="00B107BE"/>
    <w:rsid w:val="00B10E77"/>
    <w:rsid w:val="00B11215"/>
    <w:rsid w:val="00B11D2B"/>
    <w:rsid w:val="00B21CB6"/>
    <w:rsid w:val="00B2260C"/>
    <w:rsid w:val="00B22CC7"/>
    <w:rsid w:val="00B23243"/>
    <w:rsid w:val="00B25D45"/>
    <w:rsid w:val="00B25F40"/>
    <w:rsid w:val="00B30AAD"/>
    <w:rsid w:val="00B32B92"/>
    <w:rsid w:val="00B3337B"/>
    <w:rsid w:val="00B356CF"/>
    <w:rsid w:val="00B36575"/>
    <w:rsid w:val="00B406E8"/>
    <w:rsid w:val="00B42BB5"/>
    <w:rsid w:val="00B42C4F"/>
    <w:rsid w:val="00B43402"/>
    <w:rsid w:val="00B446FF"/>
    <w:rsid w:val="00B46801"/>
    <w:rsid w:val="00B500B0"/>
    <w:rsid w:val="00B500E0"/>
    <w:rsid w:val="00B50DC4"/>
    <w:rsid w:val="00B51250"/>
    <w:rsid w:val="00B52B0C"/>
    <w:rsid w:val="00B53584"/>
    <w:rsid w:val="00B54805"/>
    <w:rsid w:val="00B5627E"/>
    <w:rsid w:val="00B61387"/>
    <w:rsid w:val="00B61A0E"/>
    <w:rsid w:val="00B61A64"/>
    <w:rsid w:val="00B61EFC"/>
    <w:rsid w:val="00B63EFE"/>
    <w:rsid w:val="00B651F3"/>
    <w:rsid w:val="00B65403"/>
    <w:rsid w:val="00B65710"/>
    <w:rsid w:val="00B66EC0"/>
    <w:rsid w:val="00B66F74"/>
    <w:rsid w:val="00B677ED"/>
    <w:rsid w:val="00B7231A"/>
    <w:rsid w:val="00B7262C"/>
    <w:rsid w:val="00B72648"/>
    <w:rsid w:val="00B73296"/>
    <w:rsid w:val="00B732C0"/>
    <w:rsid w:val="00B73C30"/>
    <w:rsid w:val="00B7422A"/>
    <w:rsid w:val="00B745FC"/>
    <w:rsid w:val="00B76570"/>
    <w:rsid w:val="00B76E73"/>
    <w:rsid w:val="00B77AC2"/>
    <w:rsid w:val="00B77FB4"/>
    <w:rsid w:val="00B80A65"/>
    <w:rsid w:val="00B820EE"/>
    <w:rsid w:val="00B828E2"/>
    <w:rsid w:val="00B83465"/>
    <w:rsid w:val="00B8427D"/>
    <w:rsid w:val="00B84416"/>
    <w:rsid w:val="00B854AB"/>
    <w:rsid w:val="00B8631A"/>
    <w:rsid w:val="00B872CC"/>
    <w:rsid w:val="00B90795"/>
    <w:rsid w:val="00B9163B"/>
    <w:rsid w:val="00B9414C"/>
    <w:rsid w:val="00B94AE4"/>
    <w:rsid w:val="00B953F7"/>
    <w:rsid w:val="00BA0ED1"/>
    <w:rsid w:val="00BA14C5"/>
    <w:rsid w:val="00BA3129"/>
    <w:rsid w:val="00BA3FA6"/>
    <w:rsid w:val="00BA4D3B"/>
    <w:rsid w:val="00BA686F"/>
    <w:rsid w:val="00BB5A0F"/>
    <w:rsid w:val="00BB5BEC"/>
    <w:rsid w:val="00BB61AF"/>
    <w:rsid w:val="00BB6949"/>
    <w:rsid w:val="00BB7724"/>
    <w:rsid w:val="00BC0777"/>
    <w:rsid w:val="00BC1859"/>
    <w:rsid w:val="00BC2EE2"/>
    <w:rsid w:val="00BC3E7B"/>
    <w:rsid w:val="00BC445B"/>
    <w:rsid w:val="00BC4FF5"/>
    <w:rsid w:val="00BC526C"/>
    <w:rsid w:val="00BC561C"/>
    <w:rsid w:val="00BC61E3"/>
    <w:rsid w:val="00BD1CC9"/>
    <w:rsid w:val="00BD2B52"/>
    <w:rsid w:val="00BD32B7"/>
    <w:rsid w:val="00BD3987"/>
    <w:rsid w:val="00BD4386"/>
    <w:rsid w:val="00BD79D9"/>
    <w:rsid w:val="00BD7D35"/>
    <w:rsid w:val="00BE317A"/>
    <w:rsid w:val="00BE56F6"/>
    <w:rsid w:val="00BE6093"/>
    <w:rsid w:val="00BE7119"/>
    <w:rsid w:val="00BE7670"/>
    <w:rsid w:val="00BE7C9C"/>
    <w:rsid w:val="00BE7FA7"/>
    <w:rsid w:val="00BF0254"/>
    <w:rsid w:val="00BF1E8D"/>
    <w:rsid w:val="00BF3B0E"/>
    <w:rsid w:val="00BF5238"/>
    <w:rsid w:val="00BF5462"/>
    <w:rsid w:val="00BF6527"/>
    <w:rsid w:val="00C01BB5"/>
    <w:rsid w:val="00C045AE"/>
    <w:rsid w:val="00C0778F"/>
    <w:rsid w:val="00C07D3A"/>
    <w:rsid w:val="00C1069D"/>
    <w:rsid w:val="00C10711"/>
    <w:rsid w:val="00C10871"/>
    <w:rsid w:val="00C10EE6"/>
    <w:rsid w:val="00C11048"/>
    <w:rsid w:val="00C12942"/>
    <w:rsid w:val="00C12B5D"/>
    <w:rsid w:val="00C12CCE"/>
    <w:rsid w:val="00C13845"/>
    <w:rsid w:val="00C138C1"/>
    <w:rsid w:val="00C16ACF"/>
    <w:rsid w:val="00C23C88"/>
    <w:rsid w:val="00C2489B"/>
    <w:rsid w:val="00C24E04"/>
    <w:rsid w:val="00C259C9"/>
    <w:rsid w:val="00C25D55"/>
    <w:rsid w:val="00C269B2"/>
    <w:rsid w:val="00C26E7D"/>
    <w:rsid w:val="00C27AA0"/>
    <w:rsid w:val="00C31685"/>
    <w:rsid w:val="00C3253E"/>
    <w:rsid w:val="00C33652"/>
    <w:rsid w:val="00C33B03"/>
    <w:rsid w:val="00C34752"/>
    <w:rsid w:val="00C35C25"/>
    <w:rsid w:val="00C373D1"/>
    <w:rsid w:val="00C37525"/>
    <w:rsid w:val="00C37918"/>
    <w:rsid w:val="00C37C2D"/>
    <w:rsid w:val="00C40509"/>
    <w:rsid w:val="00C4085D"/>
    <w:rsid w:val="00C43EBA"/>
    <w:rsid w:val="00C44B44"/>
    <w:rsid w:val="00C44E03"/>
    <w:rsid w:val="00C45C57"/>
    <w:rsid w:val="00C46CC4"/>
    <w:rsid w:val="00C504BD"/>
    <w:rsid w:val="00C51A0C"/>
    <w:rsid w:val="00C51CD3"/>
    <w:rsid w:val="00C51EC4"/>
    <w:rsid w:val="00C529E8"/>
    <w:rsid w:val="00C5346C"/>
    <w:rsid w:val="00C537A6"/>
    <w:rsid w:val="00C5538A"/>
    <w:rsid w:val="00C6032E"/>
    <w:rsid w:val="00C60707"/>
    <w:rsid w:val="00C61427"/>
    <w:rsid w:val="00C62923"/>
    <w:rsid w:val="00C64B3B"/>
    <w:rsid w:val="00C66C5E"/>
    <w:rsid w:val="00C67CA0"/>
    <w:rsid w:val="00C70236"/>
    <w:rsid w:val="00C70B72"/>
    <w:rsid w:val="00C7248C"/>
    <w:rsid w:val="00C728C8"/>
    <w:rsid w:val="00C72BA6"/>
    <w:rsid w:val="00C74A2E"/>
    <w:rsid w:val="00C74E6F"/>
    <w:rsid w:val="00C750DA"/>
    <w:rsid w:val="00C75552"/>
    <w:rsid w:val="00C84FDA"/>
    <w:rsid w:val="00C90369"/>
    <w:rsid w:val="00C93EFE"/>
    <w:rsid w:val="00C96D5E"/>
    <w:rsid w:val="00C96EED"/>
    <w:rsid w:val="00CA09C9"/>
    <w:rsid w:val="00CA10DF"/>
    <w:rsid w:val="00CA1178"/>
    <w:rsid w:val="00CA14A8"/>
    <w:rsid w:val="00CA289E"/>
    <w:rsid w:val="00CA39EB"/>
    <w:rsid w:val="00CA3EF8"/>
    <w:rsid w:val="00CA3F68"/>
    <w:rsid w:val="00CA44B7"/>
    <w:rsid w:val="00CA479C"/>
    <w:rsid w:val="00CA5223"/>
    <w:rsid w:val="00CB140A"/>
    <w:rsid w:val="00CB16E2"/>
    <w:rsid w:val="00CB172A"/>
    <w:rsid w:val="00CB32D5"/>
    <w:rsid w:val="00CC0201"/>
    <w:rsid w:val="00CC0820"/>
    <w:rsid w:val="00CC65B8"/>
    <w:rsid w:val="00CD29E8"/>
    <w:rsid w:val="00CD45D8"/>
    <w:rsid w:val="00CD5F8B"/>
    <w:rsid w:val="00CE166F"/>
    <w:rsid w:val="00CE1FF3"/>
    <w:rsid w:val="00CE4A8E"/>
    <w:rsid w:val="00CE68D4"/>
    <w:rsid w:val="00CE72BA"/>
    <w:rsid w:val="00CF1A3F"/>
    <w:rsid w:val="00CF1D94"/>
    <w:rsid w:val="00CF645A"/>
    <w:rsid w:val="00CF6B3F"/>
    <w:rsid w:val="00CF7885"/>
    <w:rsid w:val="00D01214"/>
    <w:rsid w:val="00D0125B"/>
    <w:rsid w:val="00D03BB7"/>
    <w:rsid w:val="00D045B0"/>
    <w:rsid w:val="00D05C5C"/>
    <w:rsid w:val="00D065DD"/>
    <w:rsid w:val="00D0712F"/>
    <w:rsid w:val="00D07FD8"/>
    <w:rsid w:val="00D106E9"/>
    <w:rsid w:val="00D10BF1"/>
    <w:rsid w:val="00D128F7"/>
    <w:rsid w:val="00D13E82"/>
    <w:rsid w:val="00D14DDF"/>
    <w:rsid w:val="00D15E82"/>
    <w:rsid w:val="00D1675F"/>
    <w:rsid w:val="00D16C0D"/>
    <w:rsid w:val="00D16DB5"/>
    <w:rsid w:val="00D170CC"/>
    <w:rsid w:val="00D17DA0"/>
    <w:rsid w:val="00D22127"/>
    <w:rsid w:val="00D224B2"/>
    <w:rsid w:val="00D238D4"/>
    <w:rsid w:val="00D243EF"/>
    <w:rsid w:val="00D249C4"/>
    <w:rsid w:val="00D2669A"/>
    <w:rsid w:val="00D26800"/>
    <w:rsid w:val="00D26F84"/>
    <w:rsid w:val="00D2733D"/>
    <w:rsid w:val="00D27627"/>
    <w:rsid w:val="00D27C43"/>
    <w:rsid w:val="00D3017A"/>
    <w:rsid w:val="00D32C86"/>
    <w:rsid w:val="00D365AB"/>
    <w:rsid w:val="00D37148"/>
    <w:rsid w:val="00D41175"/>
    <w:rsid w:val="00D415C3"/>
    <w:rsid w:val="00D42DD6"/>
    <w:rsid w:val="00D44C38"/>
    <w:rsid w:val="00D453C4"/>
    <w:rsid w:val="00D45A1D"/>
    <w:rsid w:val="00D46BA5"/>
    <w:rsid w:val="00D46FEE"/>
    <w:rsid w:val="00D4765E"/>
    <w:rsid w:val="00D47F83"/>
    <w:rsid w:val="00D504E7"/>
    <w:rsid w:val="00D50512"/>
    <w:rsid w:val="00D50DD9"/>
    <w:rsid w:val="00D523BB"/>
    <w:rsid w:val="00D52CC6"/>
    <w:rsid w:val="00D56BB8"/>
    <w:rsid w:val="00D5793B"/>
    <w:rsid w:val="00D604FE"/>
    <w:rsid w:val="00D61075"/>
    <w:rsid w:val="00D611EA"/>
    <w:rsid w:val="00D61372"/>
    <w:rsid w:val="00D613D7"/>
    <w:rsid w:val="00D61455"/>
    <w:rsid w:val="00D653D2"/>
    <w:rsid w:val="00D70B86"/>
    <w:rsid w:val="00D710A0"/>
    <w:rsid w:val="00D71656"/>
    <w:rsid w:val="00D73786"/>
    <w:rsid w:val="00D74CC0"/>
    <w:rsid w:val="00D754F5"/>
    <w:rsid w:val="00D7577F"/>
    <w:rsid w:val="00D759FD"/>
    <w:rsid w:val="00D76E8D"/>
    <w:rsid w:val="00D779B5"/>
    <w:rsid w:val="00D80472"/>
    <w:rsid w:val="00D83315"/>
    <w:rsid w:val="00D8378F"/>
    <w:rsid w:val="00D86E75"/>
    <w:rsid w:val="00D90788"/>
    <w:rsid w:val="00D9156E"/>
    <w:rsid w:val="00D9355E"/>
    <w:rsid w:val="00DA0BD7"/>
    <w:rsid w:val="00DA0E14"/>
    <w:rsid w:val="00DA10DE"/>
    <w:rsid w:val="00DA563D"/>
    <w:rsid w:val="00DA6C8A"/>
    <w:rsid w:val="00DA73CB"/>
    <w:rsid w:val="00DA75C0"/>
    <w:rsid w:val="00DB0CE0"/>
    <w:rsid w:val="00DB1C9E"/>
    <w:rsid w:val="00DB3159"/>
    <w:rsid w:val="00DB55DC"/>
    <w:rsid w:val="00DB73FE"/>
    <w:rsid w:val="00DB7E42"/>
    <w:rsid w:val="00DC143C"/>
    <w:rsid w:val="00DC3832"/>
    <w:rsid w:val="00DC5F81"/>
    <w:rsid w:val="00DC705E"/>
    <w:rsid w:val="00DD2DEE"/>
    <w:rsid w:val="00DD4E1C"/>
    <w:rsid w:val="00DD6748"/>
    <w:rsid w:val="00DD6984"/>
    <w:rsid w:val="00DD6A37"/>
    <w:rsid w:val="00DD6E9E"/>
    <w:rsid w:val="00DD706C"/>
    <w:rsid w:val="00DE1152"/>
    <w:rsid w:val="00DE17B4"/>
    <w:rsid w:val="00DE22D6"/>
    <w:rsid w:val="00DE32B1"/>
    <w:rsid w:val="00DE7529"/>
    <w:rsid w:val="00DE75B8"/>
    <w:rsid w:val="00DF0852"/>
    <w:rsid w:val="00DF6A20"/>
    <w:rsid w:val="00DF723E"/>
    <w:rsid w:val="00E01866"/>
    <w:rsid w:val="00E01EBC"/>
    <w:rsid w:val="00E035F5"/>
    <w:rsid w:val="00E03C2F"/>
    <w:rsid w:val="00E040A9"/>
    <w:rsid w:val="00E040D8"/>
    <w:rsid w:val="00E054BA"/>
    <w:rsid w:val="00E05801"/>
    <w:rsid w:val="00E074CB"/>
    <w:rsid w:val="00E07584"/>
    <w:rsid w:val="00E11463"/>
    <w:rsid w:val="00E11CBF"/>
    <w:rsid w:val="00E11FF8"/>
    <w:rsid w:val="00E13A1C"/>
    <w:rsid w:val="00E13EDD"/>
    <w:rsid w:val="00E14941"/>
    <w:rsid w:val="00E14D3F"/>
    <w:rsid w:val="00E15C2B"/>
    <w:rsid w:val="00E16A3C"/>
    <w:rsid w:val="00E16E46"/>
    <w:rsid w:val="00E17536"/>
    <w:rsid w:val="00E17541"/>
    <w:rsid w:val="00E23EDD"/>
    <w:rsid w:val="00E258EE"/>
    <w:rsid w:val="00E25FB5"/>
    <w:rsid w:val="00E27AC1"/>
    <w:rsid w:val="00E27CB2"/>
    <w:rsid w:val="00E31870"/>
    <w:rsid w:val="00E323BA"/>
    <w:rsid w:val="00E33699"/>
    <w:rsid w:val="00E348FF"/>
    <w:rsid w:val="00E352C5"/>
    <w:rsid w:val="00E35336"/>
    <w:rsid w:val="00E3551E"/>
    <w:rsid w:val="00E37622"/>
    <w:rsid w:val="00E37CE0"/>
    <w:rsid w:val="00E4042D"/>
    <w:rsid w:val="00E417DB"/>
    <w:rsid w:val="00E42045"/>
    <w:rsid w:val="00E425C6"/>
    <w:rsid w:val="00E45477"/>
    <w:rsid w:val="00E456A1"/>
    <w:rsid w:val="00E472B5"/>
    <w:rsid w:val="00E52751"/>
    <w:rsid w:val="00E53912"/>
    <w:rsid w:val="00E53CC5"/>
    <w:rsid w:val="00E542BC"/>
    <w:rsid w:val="00E574DE"/>
    <w:rsid w:val="00E64B4E"/>
    <w:rsid w:val="00E65699"/>
    <w:rsid w:val="00E65718"/>
    <w:rsid w:val="00E66925"/>
    <w:rsid w:val="00E66AEB"/>
    <w:rsid w:val="00E676B7"/>
    <w:rsid w:val="00E676E0"/>
    <w:rsid w:val="00E714B8"/>
    <w:rsid w:val="00E71AFF"/>
    <w:rsid w:val="00E7200A"/>
    <w:rsid w:val="00E750E4"/>
    <w:rsid w:val="00E75E86"/>
    <w:rsid w:val="00E766E1"/>
    <w:rsid w:val="00E8352B"/>
    <w:rsid w:val="00E8401C"/>
    <w:rsid w:val="00E8617F"/>
    <w:rsid w:val="00E87409"/>
    <w:rsid w:val="00E877BD"/>
    <w:rsid w:val="00E914AC"/>
    <w:rsid w:val="00E93253"/>
    <w:rsid w:val="00E933A6"/>
    <w:rsid w:val="00E93B33"/>
    <w:rsid w:val="00E948B3"/>
    <w:rsid w:val="00E96DAC"/>
    <w:rsid w:val="00E973EF"/>
    <w:rsid w:val="00E97643"/>
    <w:rsid w:val="00EA2D24"/>
    <w:rsid w:val="00EA4EB8"/>
    <w:rsid w:val="00EA511A"/>
    <w:rsid w:val="00EA580B"/>
    <w:rsid w:val="00EB1705"/>
    <w:rsid w:val="00EB4697"/>
    <w:rsid w:val="00EB515B"/>
    <w:rsid w:val="00EB546B"/>
    <w:rsid w:val="00EB61A4"/>
    <w:rsid w:val="00EC019A"/>
    <w:rsid w:val="00EC0233"/>
    <w:rsid w:val="00EC0669"/>
    <w:rsid w:val="00EC468A"/>
    <w:rsid w:val="00EC4DE0"/>
    <w:rsid w:val="00EC4FB6"/>
    <w:rsid w:val="00EC594C"/>
    <w:rsid w:val="00EC6417"/>
    <w:rsid w:val="00EC7A9C"/>
    <w:rsid w:val="00ED01D1"/>
    <w:rsid w:val="00ED1852"/>
    <w:rsid w:val="00ED685C"/>
    <w:rsid w:val="00ED7816"/>
    <w:rsid w:val="00EE114D"/>
    <w:rsid w:val="00EE1F4C"/>
    <w:rsid w:val="00EE2998"/>
    <w:rsid w:val="00EE2B36"/>
    <w:rsid w:val="00EE2F66"/>
    <w:rsid w:val="00EE435A"/>
    <w:rsid w:val="00EE43E3"/>
    <w:rsid w:val="00EE4A2C"/>
    <w:rsid w:val="00EE4DCF"/>
    <w:rsid w:val="00EE4EDC"/>
    <w:rsid w:val="00EE6912"/>
    <w:rsid w:val="00EE7F92"/>
    <w:rsid w:val="00EF0D27"/>
    <w:rsid w:val="00EF3678"/>
    <w:rsid w:val="00EF36A4"/>
    <w:rsid w:val="00EF36DD"/>
    <w:rsid w:val="00EF5600"/>
    <w:rsid w:val="00EF68AD"/>
    <w:rsid w:val="00F00FB3"/>
    <w:rsid w:val="00F02315"/>
    <w:rsid w:val="00F02C61"/>
    <w:rsid w:val="00F05C7B"/>
    <w:rsid w:val="00F05FAF"/>
    <w:rsid w:val="00F0645C"/>
    <w:rsid w:val="00F06478"/>
    <w:rsid w:val="00F06DFA"/>
    <w:rsid w:val="00F11180"/>
    <w:rsid w:val="00F149F9"/>
    <w:rsid w:val="00F166A2"/>
    <w:rsid w:val="00F1689C"/>
    <w:rsid w:val="00F20836"/>
    <w:rsid w:val="00F21F59"/>
    <w:rsid w:val="00F2419A"/>
    <w:rsid w:val="00F24340"/>
    <w:rsid w:val="00F2503D"/>
    <w:rsid w:val="00F25CFF"/>
    <w:rsid w:val="00F27083"/>
    <w:rsid w:val="00F2771E"/>
    <w:rsid w:val="00F31CB4"/>
    <w:rsid w:val="00F3279B"/>
    <w:rsid w:val="00F32C06"/>
    <w:rsid w:val="00F35381"/>
    <w:rsid w:val="00F36FB4"/>
    <w:rsid w:val="00F425FF"/>
    <w:rsid w:val="00F42686"/>
    <w:rsid w:val="00F4432A"/>
    <w:rsid w:val="00F47CCA"/>
    <w:rsid w:val="00F51133"/>
    <w:rsid w:val="00F52D02"/>
    <w:rsid w:val="00F52D9E"/>
    <w:rsid w:val="00F53072"/>
    <w:rsid w:val="00F5429F"/>
    <w:rsid w:val="00F56077"/>
    <w:rsid w:val="00F6125E"/>
    <w:rsid w:val="00F62092"/>
    <w:rsid w:val="00F64986"/>
    <w:rsid w:val="00F65A1E"/>
    <w:rsid w:val="00F72936"/>
    <w:rsid w:val="00F75D68"/>
    <w:rsid w:val="00F76F34"/>
    <w:rsid w:val="00F80F88"/>
    <w:rsid w:val="00F81CF1"/>
    <w:rsid w:val="00F81DBA"/>
    <w:rsid w:val="00F8320B"/>
    <w:rsid w:val="00F85B34"/>
    <w:rsid w:val="00F8621B"/>
    <w:rsid w:val="00F86D20"/>
    <w:rsid w:val="00F86D2A"/>
    <w:rsid w:val="00F8712C"/>
    <w:rsid w:val="00F90E77"/>
    <w:rsid w:val="00F91C0C"/>
    <w:rsid w:val="00F943BB"/>
    <w:rsid w:val="00F9687D"/>
    <w:rsid w:val="00FA0A22"/>
    <w:rsid w:val="00FA5B2A"/>
    <w:rsid w:val="00FB02B8"/>
    <w:rsid w:val="00FB2728"/>
    <w:rsid w:val="00FB4449"/>
    <w:rsid w:val="00FB4489"/>
    <w:rsid w:val="00FB5E6B"/>
    <w:rsid w:val="00FB65D0"/>
    <w:rsid w:val="00FB680D"/>
    <w:rsid w:val="00FB7AF3"/>
    <w:rsid w:val="00FB7CF7"/>
    <w:rsid w:val="00FC42C7"/>
    <w:rsid w:val="00FC5A4C"/>
    <w:rsid w:val="00FC6138"/>
    <w:rsid w:val="00FC698F"/>
    <w:rsid w:val="00FC7E36"/>
    <w:rsid w:val="00FD0C40"/>
    <w:rsid w:val="00FD0DF1"/>
    <w:rsid w:val="00FD185B"/>
    <w:rsid w:val="00FD2BF0"/>
    <w:rsid w:val="00FE069C"/>
    <w:rsid w:val="00FE1DBC"/>
    <w:rsid w:val="00FE242A"/>
    <w:rsid w:val="00FE32DC"/>
    <w:rsid w:val="00FF01D3"/>
    <w:rsid w:val="00FF525A"/>
    <w:rsid w:val="00FF57B2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60A81"/>
  <w15:docId w15:val="{288987D9-BB8C-4326-BB87-0268321D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A7E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D0A7E"/>
    <w:pPr>
      <w:spacing w:line="298" w:lineRule="exact"/>
      <w:ind w:firstLine="2741"/>
    </w:pPr>
  </w:style>
  <w:style w:type="paragraph" w:customStyle="1" w:styleId="Style2">
    <w:name w:val="Style2"/>
    <w:basedOn w:val="a"/>
    <w:rsid w:val="000D0A7E"/>
    <w:pPr>
      <w:spacing w:line="283" w:lineRule="exact"/>
      <w:ind w:firstLine="365"/>
    </w:pPr>
  </w:style>
  <w:style w:type="paragraph" w:customStyle="1" w:styleId="Style3">
    <w:name w:val="Style3"/>
    <w:basedOn w:val="a"/>
    <w:rsid w:val="000D0A7E"/>
    <w:pPr>
      <w:spacing w:line="271" w:lineRule="exact"/>
      <w:ind w:firstLine="5251"/>
    </w:pPr>
  </w:style>
  <w:style w:type="paragraph" w:customStyle="1" w:styleId="Style4">
    <w:name w:val="Style4"/>
    <w:basedOn w:val="a"/>
    <w:rsid w:val="000D0A7E"/>
    <w:pPr>
      <w:spacing w:line="286" w:lineRule="exact"/>
      <w:ind w:firstLine="547"/>
      <w:jc w:val="both"/>
    </w:pPr>
  </w:style>
  <w:style w:type="paragraph" w:customStyle="1" w:styleId="Style5">
    <w:name w:val="Style5"/>
    <w:basedOn w:val="a"/>
    <w:rsid w:val="000D0A7E"/>
    <w:pPr>
      <w:spacing w:line="288" w:lineRule="exact"/>
      <w:ind w:firstLine="374"/>
      <w:jc w:val="both"/>
    </w:pPr>
  </w:style>
  <w:style w:type="paragraph" w:customStyle="1" w:styleId="Style6">
    <w:name w:val="Style6"/>
    <w:basedOn w:val="a"/>
    <w:rsid w:val="000D0A7E"/>
    <w:pPr>
      <w:spacing w:line="285" w:lineRule="exact"/>
      <w:ind w:firstLine="715"/>
      <w:jc w:val="both"/>
    </w:pPr>
  </w:style>
  <w:style w:type="paragraph" w:customStyle="1" w:styleId="Style7">
    <w:name w:val="Style7"/>
    <w:basedOn w:val="a"/>
    <w:rsid w:val="000D0A7E"/>
    <w:pPr>
      <w:spacing w:line="287" w:lineRule="exact"/>
      <w:jc w:val="both"/>
    </w:pPr>
  </w:style>
  <w:style w:type="paragraph" w:customStyle="1" w:styleId="Style8">
    <w:name w:val="Style8"/>
    <w:basedOn w:val="a"/>
    <w:rsid w:val="000D0A7E"/>
  </w:style>
  <w:style w:type="paragraph" w:customStyle="1" w:styleId="Style9">
    <w:name w:val="Style9"/>
    <w:basedOn w:val="a"/>
    <w:rsid w:val="000D0A7E"/>
  </w:style>
  <w:style w:type="paragraph" w:customStyle="1" w:styleId="Style10">
    <w:name w:val="Style10"/>
    <w:basedOn w:val="a"/>
    <w:rsid w:val="000D0A7E"/>
    <w:pPr>
      <w:spacing w:line="288" w:lineRule="exact"/>
      <w:ind w:hanging="538"/>
    </w:pPr>
  </w:style>
  <w:style w:type="paragraph" w:customStyle="1" w:styleId="Style11">
    <w:name w:val="Style11"/>
    <w:basedOn w:val="a"/>
    <w:rsid w:val="000D0A7E"/>
    <w:pPr>
      <w:spacing w:line="290" w:lineRule="exact"/>
      <w:ind w:firstLine="360"/>
      <w:jc w:val="both"/>
    </w:pPr>
  </w:style>
  <w:style w:type="paragraph" w:customStyle="1" w:styleId="Style12">
    <w:name w:val="Style12"/>
    <w:basedOn w:val="a"/>
    <w:rsid w:val="000D0A7E"/>
    <w:pPr>
      <w:spacing w:line="288" w:lineRule="exact"/>
      <w:ind w:hanging="456"/>
    </w:pPr>
  </w:style>
  <w:style w:type="paragraph" w:customStyle="1" w:styleId="Style13">
    <w:name w:val="Style13"/>
    <w:basedOn w:val="a"/>
    <w:rsid w:val="000D0A7E"/>
    <w:pPr>
      <w:spacing w:line="288" w:lineRule="exact"/>
      <w:ind w:hanging="370"/>
      <w:jc w:val="both"/>
    </w:pPr>
  </w:style>
  <w:style w:type="paragraph" w:customStyle="1" w:styleId="Style14">
    <w:name w:val="Style14"/>
    <w:basedOn w:val="a"/>
    <w:rsid w:val="000D0A7E"/>
    <w:pPr>
      <w:spacing w:line="285" w:lineRule="exact"/>
      <w:ind w:hanging="614"/>
      <w:jc w:val="both"/>
    </w:pPr>
  </w:style>
  <w:style w:type="character" w:customStyle="1" w:styleId="FontStyle16">
    <w:name w:val="Font Style16"/>
    <w:rsid w:val="000D0A7E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7">
    <w:name w:val="Font Style17"/>
    <w:rsid w:val="000D0A7E"/>
    <w:rPr>
      <w:rFonts w:ascii="Bookman Old Style" w:hAnsi="Bookman Old Style" w:cs="Bookman Old Style"/>
      <w:spacing w:val="10"/>
      <w:sz w:val="16"/>
      <w:szCs w:val="16"/>
    </w:rPr>
  </w:style>
  <w:style w:type="character" w:customStyle="1" w:styleId="FontStyle18">
    <w:name w:val="Font Style18"/>
    <w:rsid w:val="000D0A7E"/>
    <w:rPr>
      <w:rFonts w:ascii="Book Antiqua" w:hAnsi="Book Antiqua" w:cs="Book Antiqua"/>
      <w:sz w:val="22"/>
      <w:szCs w:val="22"/>
    </w:rPr>
  </w:style>
  <w:style w:type="character" w:customStyle="1" w:styleId="FontStyle19">
    <w:name w:val="Font Style19"/>
    <w:rsid w:val="000D0A7E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rsid w:val="000D0A7E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21">
    <w:name w:val="Font Style21"/>
    <w:rsid w:val="000D0A7E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22">
    <w:name w:val="Font Style22"/>
    <w:rsid w:val="000D0A7E"/>
    <w:rPr>
      <w:rFonts w:ascii="Bookman Old Style" w:hAnsi="Bookman Old Style" w:cs="Bookman Old Style"/>
      <w:sz w:val="20"/>
      <w:szCs w:val="20"/>
    </w:rPr>
  </w:style>
  <w:style w:type="character" w:customStyle="1" w:styleId="FontStyle23">
    <w:name w:val="Font Style23"/>
    <w:rsid w:val="000D0A7E"/>
    <w:rPr>
      <w:rFonts w:ascii="Bookman Old Style" w:hAnsi="Bookman Old Style" w:cs="Bookman Old Style"/>
      <w:i/>
      <w:iCs/>
      <w:sz w:val="22"/>
      <w:szCs w:val="22"/>
    </w:rPr>
  </w:style>
  <w:style w:type="paragraph" w:styleId="a3">
    <w:name w:val="header"/>
    <w:basedOn w:val="a"/>
    <w:link w:val="a4"/>
    <w:uiPriority w:val="99"/>
    <w:rsid w:val="006D53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53E7"/>
  </w:style>
  <w:style w:type="paragraph" w:styleId="a6">
    <w:name w:val="Balloon Text"/>
    <w:basedOn w:val="a"/>
    <w:link w:val="a7"/>
    <w:uiPriority w:val="99"/>
    <w:semiHidden/>
    <w:rsid w:val="00484446"/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rsid w:val="009034A8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034A8"/>
  </w:style>
  <w:style w:type="paragraph" w:customStyle="1" w:styleId="Default">
    <w:name w:val="Default"/>
    <w:rsid w:val="003176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rsid w:val="00F72936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0E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754F5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D754F5"/>
  </w:style>
  <w:style w:type="character" w:styleId="ad">
    <w:name w:val="Hyperlink"/>
    <w:uiPriority w:val="99"/>
    <w:rsid w:val="00A006FB"/>
    <w:rPr>
      <w:rFonts w:ascii="Tahoma" w:hAnsi="Tahoma" w:cs="Tahoma" w:hint="default"/>
      <w:color w:val="00A0D8"/>
      <w:sz w:val="15"/>
      <w:szCs w:val="15"/>
      <w:u w:val="single"/>
    </w:rPr>
  </w:style>
  <w:style w:type="paragraph" w:styleId="ae">
    <w:name w:val="List Paragraph"/>
    <w:basedOn w:val="a"/>
    <w:uiPriority w:val="34"/>
    <w:qFormat/>
    <w:rsid w:val="005922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4129AF"/>
    <w:pPr>
      <w:widowControl/>
      <w:autoSpaceDE/>
      <w:autoSpaceDN/>
      <w:adjustRightInd/>
      <w:spacing w:before="100" w:beforeAutospacing="1" w:after="100" w:afterAutospacing="1" w:line="336" w:lineRule="atLeast"/>
      <w:ind w:left="240" w:firstLine="288"/>
    </w:pPr>
    <w:rPr>
      <w:rFonts w:ascii="Times New Roman" w:hAnsi="Times New Roman"/>
    </w:rPr>
  </w:style>
  <w:style w:type="character" w:customStyle="1" w:styleId="FontStyle15">
    <w:name w:val="Font Style15"/>
    <w:rsid w:val="009E0683"/>
    <w:rPr>
      <w:rFonts w:ascii="Times New Roman" w:hAnsi="Times New Roman" w:cs="Times New Roman"/>
      <w:i/>
      <w:sz w:val="26"/>
      <w:szCs w:val="26"/>
      <w:lang w:val="en-US" w:eastAsia="en-US" w:bidi="ar-SA"/>
    </w:rPr>
  </w:style>
  <w:style w:type="character" w:styleId="af0">
    <w:name w:val="Emphasis"/>
    <w:uiPriority w:val="20"/>
    <w:qFormat/>
    <w:rsid w:val="004D0435"/>
    <w:rPr>
      <w:i/>
      <w:iCs/>
    </w:rPr>
  </w:style>
  <w:style w:type="paragraph" w:customStyle="1" w:styleId="FA-PaperTitle">
    <w:name w:val="FA-Paper Title"/>
    <w:basedOn w:val="a"/>
    <w:link w:val="FA-PaperTitleChar"/>
    <w:qFormat/>
    <w:rsid w:val="004D0435"/>
    <w:pPr>
      <w:widowControl/>
      <w:autoSpaceDE/>
      <w:autoSpaceDN/>
      <w:adjustRightInd/>
      <w:spacing w:line="276" w:lineRule="auto"/>
      <w:jc w:val="center"/>
    </w:pPr>
    <w:rPr>
      <w:rFonts w:ascii="Times New Roman" w:eastAsia="Calibri" w:hAnsi="Times New Roman"/>
      <w:b/>
      <w:color w:val="000000"/>
      <w:sz w:val="28"/>
      <w:szCs w:val="28"/>
      <w:lang w:val="en-GB" w:eastAsia="en-US"/>
    </w:rPr>
  </w:style>
  <w:style w:type="character" w:customStyle="1" w:styleId="FA-PaperTitleChar">
    <w:name w:val="FA-Paper Title Char"/>
    <w:link w:val="FA-PaperTitle"/>
    <w:rsid w:val="004D0435"/>
    <w:rPr>
      <w:rFonts w:eastAsia="Calibri"/>
      <w:b/>
      <w:color w:val="000000"/>
      <w:sz w:val="28"/>
      <w:szCs w:val="28"/>
      <w:lang w:val="en-GB" w:eastAsia="en-US"/>
    </w:rPr>
  </w:style>
  <w:style w:type="paragraph" w:customStyle="1" w:styleId="228bf8a64b8551e1msonormal">
    <w:name w:val="228bf8a64b8551e1msonormal"/>
    <w:basedOn w:val="a"/>
    <w:rsid w:val="00D03BB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8f4506aa708e2a26msolistparagraph">
    <w:name w:val="8f4506aa708e2a26msolistparagraph"/>
    <w:basedOn w:val="a"/>
    <w:rsid w:val="00D03BB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numbering" w:customStyle="1" w:styleId="1">
    <w:name w:val="Нет списка1"/>
    <w:next w:val="a2"/>
    <w:uiPriority w:val="99"/>
    <w:semiHidden/>
    <w:unhideWhenUsed/>
    <w:rsid w:val="00872B5E"/>
  </w:style>
  <w:style w:type="character" w:customStyle="1" w:styleId="10">
    <w:name w:val="Просмотренная гиперссылка1"/>
    <w:uiPriority w:val="99"/>
    <w:semiHidden/>
    <w:unhideWhenUsed/>
    <w:rsid w:val="00872B5E"/>
    <w:rPr>
      <w:color w:val="800080"/>
      <w:u w:val="single"/>
    </w:rPr>
  </w:style>
  <w:style w:type="paragraph" w:customStyle="1" w:styleId="msonormal0">
    <w:name w:val="msonormal"/>
    <w:basedOn w:val="a"/>
    <w:rsid w:val="00872B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rsid w:val="00872B5E"/>
    <w:rPr>
      <w:rFonts w:ascii="Bookman Old Style" w:hAnsi="Bookman Old Style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72B5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872B5E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872B5E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72B5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ListParagraph">
    <w:name w:val="List Paragraph*"/>
    <w:basedOn w:val="a"/>
    <w:rsid w:val="00872B5E"/>
    <w:pPr>
      <w:autoSpaceDE/>
      <w:autoSpaceDN/>
      <w:adjustRightInd/>
      <w:ind w:left="1236" w:hanging="1124"/>
      <w:jc w:val="both"/>
    </w:pPr>
    <w:rPr>
      <w:rFonts w:ascii="Courier New" w:hAnsi="Courier New" w:cs="Courier New"/>
      <w:color w:val="000000"/>
      <w:sz w:val="22"/>
      <w:szCs w:val="22"/>
      <w:lang w:val="en-US" w:eastAsia="en-US"/>
    </w:rPr>
  </w:style>
  <w:style w:type="table" w:customStyle="1" w:styleId="12">
    <w:name w:val="Сетка таблицы1"/>
    <w:basedOn w:val="a1"/>
    <w:next w:val="aa"/>
    <w:uiPriority w:val="59"/>
    <w:rsid w:val="00872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872B5E"/>
    <w:rPr>
      <w:b/>
      <w:bCs/>
    </w:rPr>
  </w:style>
  <w:style w:type="character" w:styleId="af4">
    <w:name w:val="FollowedHyperlink"/>
    <w:rsid w:val="00872B5E"/>
    <w:rPr>
      <w:color w:val="954F72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91047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6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id=35042103" TargetMode="External"/><Relationship Id="rId21" Type="http://schemas.openxmlformats.org/officeDocument/2006/relationships/hyperlink" Target="https://elibrary.ru/contents.asp?id=35246688&amp;selid=35246693" TargetMode="External"/><Relationship Id="rId42" Type="http://schemas.openxmlformats.org/officeDocument/2006/relationships/hyperlink" Target="https://elibrary.ru/contents.asp?id=35042103" TargetMode="External"/><Relationship Id="rId47" Type="http://schemas.openxmlformats.org/officeDocument/2006/relationships/hyperlink" Target="https://elibrary.ru/item.asp?id=35042156" TargetMode="External"/><Relationship Id="rId63" Type="http://schemas.openxmlformats.org/officeDocument/2006/relationships/hyperlink" Target="https://elibrary.ru/contents.asp?id=35042103" TargetMode="External"/><Relationship Id="rId68" Type="http://schemas.openxmlformats.org/officeDocument/2006/relationships/hyperlink" Target="https://elibrary.ru/contents.asp?id=35042103&amp;selid=35042125" TargetMode="External"/><Relationship Id="rId16" Type="http://schemas.openxmlformats.org/officeDocument/2006/relationships/hyperlink" Target="https://elibrary.ru/contents.asp?id=34840126" TargetMode="External"/><Relationship Id="rId11" Type="http://schemas.openxmlformats.org/officeDocument/2006/relationships/hyperlink" Target="https://elibrary.ru/contents.asp?id=34840897&amp;selid=32738079" TargetMode="External"/><Relationship Id="rId32" Type="http://schemas.openxmlformats.org/officeDocument/2006/relationships/hyperlink" Target="https://elibrary.ru/item.asp?id=35042134" TargetMode="External"/><Relationship Id="rId37" Type="http://schemas.openxmlformats.org/officeDocument/2006/relationships/hyperlink" Target="https://elibrary.ru/contents.asp?id=35042103&amp;selid=35042134" TargetMode="External"/><Relationship Id="rId53" Type="http://schemas.openxmlformats.org/officeDocument/2006/relationships/hyperlink" Target="https://elibrary.ru/item.asp?id=35042104" TargetMode="External"/><Relationship Id="rId58" Type="http://schemas.openxmlformats.org/officeDocument/2006/relationships/hyperlink" Target="https://elibrary.ru/contents.asp?id=35042103&amp;selid=35042134" TargetMode="External"/><Relationship Id="rId74" Type="http://schemas.openxmlformats.org/officeDocument/2006/relationships/hyperlink" Target="https://elibrary.ru/contents.asp?id=34840126&amp;selid=32717770" TargetMode="External"/><Relationship Id="rId79" Type="http://schemas.openxmlformats.org/officeDocument/2006/relationships/hyperlink" Target="https://www.elibrary.ru/author_items.asp?authorid=64081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library.ru/contents.asp?id=35042103&amp;selid=3504213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elibrary.ru/item.asp?id=34929688" TargetMode="External"/><Relationship Id="rId14" Type="http://schemas.openxmlformats.org/officeDocument/2006/relationships/hyperlink" Target="https://elibrary.ru/contents.asp?id=34840126" TargetMode="External"/><Relationship Id="rId22" Type="http://schemas.openxmlformats.org/officeDocument/2006/relationships/hyperlink" Target="https://elibrary.ru/contents.asp?id=35356178" TargetMode="External"/><Relationship Id="rId27" Type="http://schemas.openxmlformats.org/officeDocument/2006/relationships/hyperlink" Target="https://elibrary.ru/contents.asp?id=35042103&amp;selid=35042111" TargetMode="External"/><Relationship Id="rId30" Type="http://schemas.openxmlformats.org/officeDocument/2006/relationships/hyperlink" Target="https://elibrary.ru/contents.asp?id=35042103" TargetMode="External"/><Relationship Id="rId35" Type="http://schemas.openxmlformats.org/officeDocument/2006/relationships/hyperlink" Target="https://elibrary.ru/item.asp?id=35042135" TargetMode="External"/><Relationship Id="rId43" Type="http://schemas.openxmlformats.org/officeDocument/2006/relationships/hyperlink" Target="https://elibrary.ru/contents.asp?id=35042103&amp;selid=35042134" TargetMode="External"/><Relationship Id="rId48" Type="http://schemas.openxmlformats.org/officeDocument/2006/relationships/hyperlink" Target="https://elibrary.ru/contents.asp?id=35042103" TargetMode="External"/><Relationship Id="rId56" Type="http://schemas.openxmlformats.org/officeDocument/2006/relationships/hyperlink" Target="https://elibrary.ru/item.asp?id=35042115" TargetMode="External"/><Relationship Id="rId64" Type="http://schemas.openxmlformats.org/officeDocument/2006/relationships/hyperlink" Target="https://elibrary.ru/contents.asp?id=35042103&amp;selid=35042134" TargetMode="External"/><Relationship Id="rId69" Type="http://schemas.openxmlformats.org/officeDocument/2006/relationships/hyperlink" Target="https://elibrary.ru/contents.asp?id=35042103" TargetMode="External"/><Relationship Id="rId77" Type="http://schemas.openxmlformats.org/officeDocument/2006/relationships/hyperlink" Target="https://www.elibrary.ru/author_items.asp?authorid=436360" TargetMode="External"/><Relationship Id="rId8" Type="http://schemas.openxmlformats.org/officeDocument/2006/relationships/hyperlink" Target="https://elibrary.ru/item.asp?id=41031506" TargetMode="External"/><Relationship Id="rId51" Type="http://schemas.openxmlformats.org/officeDocument/2006/relationships/hyperlink" Target="https://elibrary.ru/contents.asp?id=35042103" TargetMode="External"/><Relationship Id="rId72" Type="http://schemas.openxmlformats.org/officeDocument/2006/relationships/hyperlink" Target="https://elibrary.ru/contents.asp?id=35356178&amp;selid=35356366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elibrary.ru/contents.asp?id=34840126" TargetMode="External"/><Relationship Id="rId17" Type="http://schemas.openxmlformats.org/officeDocument/2006/relationships/hyperlink" Target="https://elibrary.ru/contents.asp?id=34840126&amp;selid=32717770" TargetMode="External"/><Relationship Id="rId25" Type="http://schemas.openxmlformats.org/officeDocument/2006/relationships/hyperlink" Target="https://elibrary.ru/contents.asp?id=35042103&amp;selid=35042143" TargetMode="External"/><Relationship Id="rId33" Type="http://schemas.openxmlformats.org/officeDocument/2006/relationships/hyperlink" Target="https://elibrary.ru/contents.asp?id=35042103" TargetMode="External"/><Relationship Id="rId38" Type="http://schemas.openxmlformats.org/officeDocument/2006/relationships/hyperlink" Target="https://elibrary.ru/item.asp?id=35042149" TargetMode="External"/><Relationship Id="rId46" Type="http://schemas.openxmlformats.org/officeDocument/2006/relationships/hyperlink" Target="https://elibrary.ru/contents.asp?id=35042103&amp;selid=35042134" TargetMode="External"/><Relationship Id="rId59" Type="http://schemas.openxmlformats.org/officeDocument/2006/relationships/hyperlink" Target="https://elibrary.ru/item.asp?id=35042116" TargetMode="External"/><Relationship Id="rId67" Type="http://schemas.openxmlformats.org/officeDocument/2006/relationships/hyperlink" Target="https://elibrary.ru/contents.asp?id=35042103" TargetMode="External"/><Relationship Id="rId20" Type="http://schemas.openxmlformats.org/officeDocument/2006/relationships/hyperlink" Target="https://elibrary.ru/contents.asp?id=35246688" TargetMode="External"/><Relationship Id="rId41" Type="http://schemas.openxmlformats.org/officeDocument/2006/relationships/hyperlink" Target="https://elibrary.ru/item.asp?id=35042150" TargetMode="External"/><Relationship Id="rId54" Type="http://schemas.openxmlformats.org/officeDocument/2006/relationships/hyperlink" Target="https://elibrary.ru/contents.asp?id=35042103" TargetMode="External"/><Relationship Id="rId62" Type="http://schemas.openxmlformats.org/officeDocument/2006/relationships/hyperlink" Target="https://elibrary.ru/item.asp?id=35042119" TargetMode="External"/><Relationship Id="rId70" Type="http://schemas.openxmlformats.org/officeDocument/2006/relationships/hyperlink" Target="https://elibrary.ru/contents.asp?id=35042103&amp;selid=35042126" TargetMode="External"/><Relationship Id="rId75" Type="http://schemas.openxmlformats.org/officeDocument/2006/relationships/hyperlink" Target="https://elibrary.ru/contents.asp?id=34840126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library.ru/contents.asp?id=34840126&amp;selid=32717770" TargetMode="External"/><Relationship Id="rId23" Type="http://schemas.openxmlformats.org/officeDocument/2006/relationships/hyperlink" Target="https://elibrary.ru/contents.asp?id=35356178&amp;selid=35356366" TargetMode="External"/><Relationship Id="rId28" Type="http://schemas.openxmlformats.org/officeDocument/2006/relationships/hyperlink" Target="https://elibrary.ru/contents.asp?id=35042103" TargetMode="External"/><Relationship Id="rId36" Type="http://schemas.openxmlformats.org/officeDocument/2006/relationships/hyperlink" Target="https://elibrary.ru/contents.asp?id=35042103" TargetMode="External"/><Relationship Id="rId49" Type="http://schemas.openxmlformats.org/officeDocument/2006/relationships/hyperlink" Target="https://elibrary.ru/contents.asp?id=35042103&amp;selid=35042134" TargetMode="External"/><Relationship Id="rId57" Type="http://schemas.openxmlformats.org/officeDocument/2006/relationships/hyperlink" Target="https://elibrary.ru/contents.asp?id=35042103" TargetMode="External"/><Relationship Id="rId10" Type="http://schemas.openxmlformats.org/officeDocument/2006/relationships/hyperlink" Target="https://elibrary.ru/contents.asp?id=34840897" TargetMode="External"/><Relationship Id="rId31" Type="http://schemas.openxmlformats.org/officeDocument/2006/relationships/hyperlink" Target="https://elibrary.ru/contents.asp?id=35042103&amp;selid=35042118" TargetMode="External"/><Relationship Id="rId44" Type="http://schemas.openxmlformats.org/officeDocument/2006/relationships/hyperlink" Target="https://elibrary.ru/item.asp?id=35042153" TargetMode="External"/><Relationship Id="rId52" Type="http://schemas.openxmlformats.org/officeDocument/2006/relationships/hyperlink" Target="https://elibrary.ru/contents.asp?id=35042103&amp;selid=35042134" TargetMode="External"/><Relationship Id="rId60" Type="http://schemas.openxmlformats.org/officeDocument/2006/relationships/hyperlink" Target="https://elibrary.ru/contents.asp?id=35042103" TargetMode="External"/><Relationship Id="rId65" Type="http://schemas.openxmlformats.org/officeDocument/2006/relationships/hyperlink" Target="https://elibrary.ru/item.asp?id=32662467" TargetMode="External"/><Relationship Id="rId73" Type="http://schemas.openxmlformats.org/officeDocument/2006/relationships/hyperlink" Target="https://elibrary.ru/contents.asp?id=34840126" TargetMode="External"/><Relationship Id="rId78" Type="http://schemas.openxmlformats.org/officeDocument/2006/relationships/hyperlink" Target="https://www.elibrary.ru/author_items.asp?authorid=501074" TargetMode="External"/><Relationship Id="rId8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2738079" TargetMode="External"/><Relationship Id="rId13" Type="http://schemas.openxmlformats.org/officeDocument/2006/relationships/hyperlink" Target="https://elibrary.ru/contents.asp?id=34840126&amp;selid=32717770" TargetMode="External"/><Relationship Id="rId18" Type="http://schemas.openxmlformats.org/officeDocument/2006/relationships/hyperlink" Target="https://elibrary.ru/item.asp?id=35387172" TargetMode="External"/><Relationship Id="rId39" Type="http://schemas.openxmlformats.org/officeDocument/2006/relationships/hyperlink" Target="https://elibrary.ru/contents.asp?id=35042103" TargetMode="External"/><Relationship Id="rId34" Type="http://schemas.openxmlformats.org/officeDocument/2006/relationships/hyperlink" Target="https://elibrary.ru/contents.asp?id=35042103&amp;selid=35042134" TargetMode="External"/><Relationship Id="rId50" Type="http://schemas.openxmlformats.org/officeDocument/2006/relationships/hyperlink" Target="https://elibrary.ru/item.asp?id=35042109" TargetMode="External"/><Relationship Id="rId55" Type="http://schemas.openxmlformats.org/officeDocument/2006/relationships/hyperlink" Target="https://elibrary.ru/contents.asp?id=35042103&amp;selid=35042134" TargetMode="External"/><Relationship Id="rId76" Type="http://schemas.openxmlformats.org/officeDocument/2006/relationships/hyperlink" Target="https://elibrary.ru/contents.asp?id=34840126&amp;selid=3271777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contents.asp?id=3535617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library.ru/contents.asp?id=35042103&amp;selid=35042112" TargetMode="External"/><Relationship Id="rId24" Type="http://schemas.openxmlformats.org/officeDocument/2006/relationships/hyperlink" Target="https://elibrary.ru/contents.asp?id=35042103" TargetMode="External"/><Relationship Id="rId40" Type="http://schemas.openxmlformats.org/officeDocument/2006/relationships/hyperlink" Target="https://elibrary.ru/contents.asp?id=35042103&amp;selid=35042134" TargetMode="External"/><Relationship Id="rId45" Type="http://schemas.openxmlformats.org/officeDocument/2006/relationships/hyperlink" Target="https://elibrary.ru/contents.asp?id=35042103" TargetMode="External"/><Relationship Id="rId66" Type="http://schemas.openxmlformats.org/officeDocument/2006/relationships/hyperlink" Target="https://elibrary.ru/item.asp?id=32662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5D2F9-1E7B-448F-B037-75B6FE96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9931</Words>
  <Characters>79897</Characters>
  <Application>Microsoft Office Word</Application>
  <DocSecurity>0</DocSecurity>
  <Lines>665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(ш ученого совета Самарского государственного экономического WUu^t</vt:lpstr>
    </vt:vector>
  </TitlesOfParts>
  <Company>sseu</Company>
  <LinksUpToDate>false</LinksUpToDate>
  <CharactersWithSpaces>89649</CharactersWithSpaces>
  <SharedDoc>false</SharedDoc>
  <HLinks>
    <vt:vector size="432" baseType="variant">
      <vt:variant>
        <vt:i4>1376373</vt:i4>
      </vt:variant>
      <vt:variant>
        <vt:i4>213</vt:i4>
      </vt:variant>
      <vt:variant>
        <vt:i4>0</vt:i4>
      </vt:variant>
      <vt:variant>
        <vt:i4>5</vt:i4>
      </vt:variant>
      <vt:variant>
        <vt:lpwstr>https://www.elibrary.ru/author_items.asp?authorid=640815</vt:lpwstr>
      </vt:variant>
      <vt:variant>
        <vt:lpwstr/>
      </vt:variant>
      <vt:variant>
        <vt:i4>1572977</vt:i4>
      </vt:variant>
      <vt:variant>
        <vt:i4>210</vt:i4>
      </vt:variant>
      <vt:variant>
        <vt:i4>0</vt:i4>
      </vt:variant>
      <vt:variant>
        <vt:i4>5</vt:i4>
      </vt:variant>
      <vt:variant>
        <vt:lpwstr>https://www.elibrary.ru/author_items.asp?authorid=501074</vt:lpwstr>
      </vt:variant>
      <vt:variant>
        <vt:lpwstr/>
      </vt:variant>
      <vt:variant>
        <vt:i4>1835126</vt:i4>
      </vt:variant>
      <vt:variant>
        <vt:i4>207</vt:i4>
      </vt:variant>
      <vt:variant>
        <vt:i4>0</vt:i4>
      </vt:variant>
      <vt:variant>
        <vt:i4>5</vt:i4>
      </vt:variant>
      <vt:variant>
        <vt:lpwstr>https://www.elibrary.ru/author_items.asp?authorid=436360</vt:lpwstr>
      </vt:variant>
      <vt:variant>
        <vt:lpwstr/>
      </vt:variant>
      <vt:variant>
        <vt:i4>6357031</vt:i4>
      </vt:variant>
      <vt:variant>
        <vt:i4>204</vt:i4>
      </vt:variant>
      <vt:variant>
        <vt:i4>0</vt:i4>
      </vt:variant>
      <vt:variant>
        <vt:i4>5</vt:i4>
      </vt:variant>
      <vt:variant>
        <vt:lpwstr>https://elibrary.ru/contents.asp?id=34840126&amp;selid=32717770</vt:lpwstr>
      </vt:variant>
      <vt:variant>
        <vt:lpwstr/>
      </vt:variant>
      <vt:variant>
        <vt:i4>1966084</vt:i4>
      </vt:variant>
      <vt:variant>
        <vt:i4>201</vt:i4>
      </vt:variant>
      <vt:variant>
        <vt:i4>0</vt:i4>
      </vt:variant>
      <vt:variant>
        <vt:i4>5</vt:i4>
      </vt:variant>
      <vt:variant>
        <vt:lpwstr>https://elibrary.ru/contents.asp?id=34840126</vt:lpwstr>
      </vt:variant>
      <vt:variant>
        <vt:lpwstr/>
      </vt:variant>
      <vt:variant>
        <vt:i4>6357031</vt:i4>
      </vt:variant>
      <vt:variant>
        <vt:i4>198</vt:i4>
      </vt:variant>
      <vt:variant>
        <vt:i4>0</vt:i4>
      </vt:variant>
      <vt:variant>
        <vt:i4>5</vt:i4>
      </vt:variant>
      <vt:variant>
        <vt:lpwstr>https://elibrary.ru/contents.asp?id=34840126&amp;selid=32717770</vt:lpwstr>
      </vt:variant>
      <vt:variant>
        <vt:lpwstr/>
      </vt:variant>
      <vt:variant>
        <vt:i4>1966084</vt:i4>
      </vt:variant>
      <vt:variant>
        <vt:i4>195</vt:i4>
      </vt:variant>
      <vt:variant>
        <vt:i4>0</vt:i4>
      </vt:variant>
      <vt:variant>
        <vt:i4>5</vt:i4>
      </vt:variant>
      <vt:variant>
        <vt:lpwstr>https://elibrary.ru/contents.asp?id=34840126</vt:lpwstr>
      </vt:variant>
      <vt:variant>
        <vt:lpwstr/>
      </vt:variant>
      <vt:variant>
        <vt:i4>7012392</vt:i4>
      </vt:variant>
      <vt:variant>
        <vt:i4>192</vt:i4>
      </vt:variant>
      <vt:variant>
        <vt:i4>0</vt:i4>
      </vt:variant>
      <vt:variant>
        <vt:i4>5</vt:i4>
      </vt:variant>
      <vt:variant>
        <vt:lpwstr>https://elibrary.ru/contents.asp?id=35356178&amp;selid=35356366</vt:lpwstr>
      </vt:variant>
      <vt:variant>
        <vt:lpwstr/>
      </vt:variant>
      <vt:variant>
        <vt:i4>1048588</vt:i4>
      </vt:variant>
      <vt:variant>
        <vt:i4>189</vt:i4>
      </vt:variant>
      <vt:variant>
        <vt:i4>0</vt:i4>
      </vt:variant>
      <vt:variant>
        <vt:i4>5</vt:i4>
      </vt:variant>
      <vt:variant>
        <vt:lpwstr>https://elibrary.ru/contents.asp?id=35356178</vt:lpwstr>
      </vt:variant>
      <vt:variant>
        <vt:lpwstr/>
      </vt:variant>
      <vt:variant>
        <vt:i4>6422571</vt:i4>
      </vt:variant>
      <vt:variant>
        <vt:i4>186</vt:i4>
      </vt:variant>
      <vt:variant>
        <vt:i4>0</vt:i4>
      </vt:variant>
      <vt:variant>
        <vt:i4>5</vt:i4>
      </vt:variant>
      <vt:variant>
        <vt:lpwstr>https://elibrary.ru/contents.asp?id=35042103&amp;selid=35042126</vt:lpwstr>
      </vt:variant>
      <vt:variant>
        <vt:lpwstr/>
      </vt:variant>
      <vt:variant>
        <vt:i4>1703948</vt:i4>
      </vt:variant>
      <vt:variant>
        <vt:i4>183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6422571</vt:i4>
      </vt:variant>
      <vt:variant>
        <vt:i4>180</vt:i4>
      </vt:variant>
      <vt:variant>
        <vt:i4>0</vt:i4>
      </vt:variant>
      <vt:variant>
        <vt:i4>5</vt:i4>
      </vt:variant>
      <vt:variant>
        <vt:lpwstr>https://elibrary.ru/contents.asp?id=35042103&amp;selid=35042125</vt:lpwstr>
      </vt:variant>
      <vt:variant>
        <vt:lpwstr/>
      </vt:variant>
      <vt:variant>
        <vt:i4>1703948</vt:i4>
      </vt:variant>
      <vt:variant>
        <vt:i4>177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65564</vt:i4>
      </vt:variant>
      <vt:variant>
        <vt:i4>174</vt:i4>
      </vt:variant>
      <vt:variant>
        <vt:i4>0</vt:i4>
      </vt:variant>
      <vt:variant>
        <vt:i4>5</vt:i4>
      </vt:variant>
      <vt:variant>
        <vt:lpwstr>https://elibrary.ru/item.asp?id=32662467</vt:lpwstr>
      </vt:variant>
      <vt:variant>
        <vt:lpwstr/>
      </vt:variant>
      <vt:variant>
        <vt:i4>65564</vt:i4>
      </vt:variant>
      <vt:variant>
        <vt:i4>171</vt:i4>
      </vt:variant>
      <vt:variant>
        <vt:i4>0</vt:i4>
      </vt:variant>
      <vt:variant>
        <vt:i4>5</vt:i4>
      </vt:variant>
      <vt:variant>
        <vt:lpwstr>https://elibrary.ru/item.asp?id=32662467</vt:lpwstr>
      </vt:variant>
      <vt:variant>
        <vt:lpwstr/>
      </vt:variant>
      <vt:variant>
        <vt:i4>6488107</vt:i4>
      </vt:variant>
      <vt:variant>
        <vt:i4>168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165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983069</vt:i4>
      </vt:variant>
      <vt:variant>
        <vt:i4>162</vt:i4>
      </vt:variant>
      <vt:variant>
        <vt:i4>0</vt:i4>
      </vt:variant>
      <vt:variant>
        <vt:i4>5</vt:i4>
      </vt:variant>
      <vt:variant>
        <vt:lpwstr>https://elibrary.ru/item.asp?id=35042119</vt:lpwstr>
      </vt:variant>
      <vt:variant>
        <vt:lpwstr/>
      </vt:variant>
      <vt:variant>
        <vt:i4>6488107</vt:i4>
      </vt:variant>
      <vt:variant>
        <vt:i4>159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156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29</vt:i4>
      </vt:variant>
      <vt:variant>
        <vt:i4>153</vt:i4>
      </vt:variant>
      <vt:variant>
        <vt:i4>0</vt:i4>
      </vt:variant>
      <vt:variant>
        <vt:i4>5</vt:i4>
      </vt:variant>
      <vt:variant>
        <vt:lpwstr>https://elibrary.ru/item.asp?id=35042116</vt:lpwstr>
      </vt:variant>
      <vt:variant>
        <vt:lpwstr/>
      </vt:variant>
      <vt:variant>
        <vt:i4>6488107</vt:i4>
      </vt:variant>
      <vt:variant>
        <vt:i4>150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147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196637</vt:i4>
      </vt:variant>
      <vt:variant>
        <vt:i4>144</vt:i4>
      </vt:variant>
      <vt:variant>
        <vt:i4>0</vt:i4>
      </vt:variant>
      <vt:variant>
        <vt:i4>5</vt:i4>
      </vt:variant>
      <vt:variant>
        <vt:lpwstr>https://elibrary.ru/item.asp?id=35042115</vt:lpwstr>
      </vt:variant>
      <vt:variant>
        <vt:lpwstr/>
      </vt:variant>
      <vt:variant>
        <vt:i4>6488107</vt:i4>
      </vt:variant>
      <vt:variant>
        <vt:i4>141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138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131100</vt:i4>
      </vt:variant>
      <vt:variant>
        <vt:i4>135</vt:i4>
      </vt:variant>
      <vt:variant>
        <vt:i4>0</vt:i4>
      </vt:variant>
      <vt:variant>
        <vt:i4>5</vt:i4>
      </vt:variant>
      <vt:variant>
        <vt:lpwstr>https://elibrary.ru/item.asp?id=35042104</vt:lpwstr>
      </vt:variant>
      <vt:variant>
        <vt:lpwstr/>
      </vt:variant>
      <vt:variant>
        <vt:i4>6488107</vt:i4>
      </vt:variant>
      <vt:variant>
        <vt:i4>132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129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983068</vt:i4>
      </vt:variant>
      <vt:variant>
        <vt:i4>126</vt:i4>
      </vt:variant>
      <vt:variant>
        <vt:i4>0</vt:i4>
      </vt:variant>
      <vt:variant>
        <vt:i4>5</vt:i4>
      </vt:variant>
      <vt:variant>
        <vt:lpwstr>https://elibrary.ru/item.asp?id=35042109</vt:lpwstr>
      </vt:variant>
      <vt:variant>
        <vt:lpwstr/>
      </vt:variant>
      <vt:variant>
        <vt:i4>6488107</vt:i4>
      </vt:variant>
      <vt:variant>
        <vt:i4>123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120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25</vt:i4>
      </vt:variant>
      <vt:variant>
        <vt:i4>117</vt:i4>
      </vt:variant>
      <vt:variant>
        <vt:i4>0</vt:i4>
      </vt:variant>
      <vt:variant>
        <vt:i4>5</vt:i4>
      </vt:variant>
      <vt:variant>
        <vt:lpwstr>https://elibrary.ru/item.asp?id=35042156</vt:lpwstr>
      </vt:variant>
      <vt:variant>
        <vt:lpwstr/>
      </vt:variant>
      <vt:variant>
        <vt:i4>6488107</vt:i4>
      </vt:variant>
      <vt:variant>
        <vt:i4>114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111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327705</vt:i4>
      </vt:variant>
      <vt:variant>
        <vt:i4>108</vt:i4>
      </vt:variant>
      <vt:variant>
        <vt:i4>0</vt:i4>
      </vt:variant>
      <vt:variant>
        <vt:i4>5</vt:i4>
      </vt:variant>
      <vt:variant>
        <vt:lpwstr>https://elibrary.ru/item.asp?id=35042153</vt:lpwstr>
      </vt:variant>
      <vt:variant>
        <vt:lpwstr/>
      </vt:variant>
      <vt:variant>
        <vt:i4>6488107</vt:i4>
      </vt:variant>
      <vt:variant>
        <vt:i4>105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102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393241</vt:i4>
      </vt:variant>
      <vt:variant>
        <vt:i4>99</vt:i4>
      </vt:variant>
      <vt:variant>
        <vt:i4>0</vt:i4>
      </vt:variant>
      <vt:variant>
        <vt:i4>5</vt:i4>
      </vt:variant>
      <vt:variant>
        <vt:lpwstr>https://elibrary.ru/item.asp?id=35042150</vt:lpwstr>
      </vt:variant>
      <vt:variant>
        <vt:lpwstr/>
      </vt:variant>
      <vt:variant>
        <vt:i4>6488107</vt:i4>
      </vt:variant>
      <vt:variant>
        <vt:i4>96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93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983064</vt:i4>
      </vt:variant>
      <vt:variant>
        <vt:i4>90</vt:i4>
      </vt:variant>
      <vt:variant>
        <vt:i4>0</vt:i4>
      </vt:variant>
      <vt:variant>
        <vt:i4>5</vt:i4>
      </vt:variant>
      <vt:variant>
        <vt:lpwstr>https://elibrary.ru/item.asp?id=35042149</vt:lpwstr>
      </vt:variant>
      <vt:variant>
        <vt:lpwstr/>
      </vt:variant>
      <vt:variant>
        <vt:i4>6488107</vt:i4>
      </vt:variant>
      <vt:variant>
        <vt:i4>87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84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196639</vt:i4>
      </vt:variant>
      <vt:variant>
        <vt:i4>81</vt:i4>
      </vt:variant>
      <vt:variant>
        <vt:i4>0</vt:i4>
      </vt:variant>
      <vt:variant>
        <vt:i4>5</vt:i4>
      </vt:variant>
      <vt:variant>
        <vt:lpwstr>https://elibrary.ru/item.asp?id=35042135</vt:lpwstr>
      </vt:variant>
      <vt:variant>
        <vt:lpwstr/>
      </vt:variant>
      <vt:variant>
        <vt:i4>6488107</vt:i4>
      </vt:variant>
      <vt:variant>
        <vt:i4>78</vt:i4>
      </vt:variant>
      <vt:variant>
        <vt:i4>0</vt:i4>
      </vt:variant>
      <vt:variant>
        <vt:i4>5</vt:i4>
      </vt:variant>
      <vt:variant>
        <vt:lpwstr>https://elibrary.ru/contents.asp?id=35042103&amp;selid=35042134</vt:lpwstr>
      </vt:variant>
      <vt:variant>
        <vt:lpwstr/>
      </vt:variant>
      <vt:variant>
        <vt:i4>1703948</vt:i4>
      </vt:variant>
      <vt:variant>
        <vt:i4>75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131103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https://elibrary.ru/item.asp?id=35042134</vt:lpwstr>
      </vt:variant>
      <vt:variant>
        <vt:lpwstr/>
      </vt:variant>
      <vt:variant>
        <vt:i4>6357035</vt:i4>
      </vt:variant>
      <vt:variant>
        <vt:i4>69</vt:i4>
      </vt:variant>
      <vt:variant>
        <vt:i4>0</vt:i4>
      </vt:variant>
      <vt:variant>
        <vt:i4>5</vt:i4>
      </vt:variant>
      <vt:variant>
        <vt:lpwstr>https://elibrary.ru/contents.asp?id=35042103&amp;selid=35042118</vt:lpwstr>
      </vt:variant>
      <vt:variant>
        <vt:lpwstr/>
      </vt:variant>
      <vt:variant>
        <vt:i4>1703948</vt:i4>
      </vt:variant>
      <vt:variant>
        <vt:i4>66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6357035</vt:i4>
      </vt:variant>
      <vt:variant>
        <vt:i4>63</vt:i4>
      </vt:variant>
      <vt:variant>
        <vt:i4>0</vt:i4>
      </vt:variant>
      <vt:variant>
        <vt:i4>5</vt:i4>
      </vt:variant>
      <vt:variant>
        <vt:lpwstr>https://elibrary.ru/contents.asp?id=35042103&amp;selid=35042112</vt:lpwstr>
      </vt:variant>
      <vt:variant>
        <vt:lpwstr/>
      </vt:variant>
      <vt:variant>
        <vt:i4>1703948</vt:i4>
      </vt:variant>
      <vt:variant>
        <vt:i4>60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https://elibrary.ru/contents.asp?id=35042103&amp;selid=35042111</vt:lpwstr>
      </vt:variant>
      <vt:variant>
        <vt:lpwstr/>
      </vt:variant>
      <vt:variant>
        <vt:i4>1703948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6553643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https://elibrary.ru/contents.asp?id=35042103&amp;selid=35042143</vt:lpwstr>
      </vt:variant>
      <vt:variant>
        <vt:lpwstr/>
      </vt:variant>
      <vt:variant>
        <vt:i4>1703948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https://elibrary.ru/contents.asp?id=35042103</vt:lpwstr>
      </vt:variant>
      <vt:variant>
        <vt:lpwstr/>
      </vt:variant>
      <vt:variant>
        <vt:i4>7012392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https://elibrary.ru/contents.asp?id=35356178&amp;selid=35356366</vt:lpwstr>
      </vt:variant>
      <vt:variant>
        <vt:lpwstr/>
      </vt:variant>
      <vt:variant>
        <vt:i4>1048588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https://elibrary.ru/contents.asp?id=35356178</vt:lpwstr>
      </vt:variant>
      <vt:variant>
        <vt:lpwstr/>
      </vt:variant>
      <vt:variant>
        <vt:i4>6488098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https://elibrary.ru/contents.asp?id=35246688&amp;selid=35246693</vt:lpwstr>
      </vt:variant>
      <vt:variant>
        <vt:lpwstr/>
      </vt:variant>
      <vt:variant>
        <vt:i4>1441794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https://elibrary.ru/contents.asp?id=35246688</vt:lpwstr>
      </vt:variant>
      <vt:variant>
        <vt:lpwstr/>
      </vt:variant>
      <vt:variant>
        <vt:i4>917526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https://elibrary.ru/item.asp?id=34929688</vt:lpwstr>
      </vt:variant>
      <vt:variant>
        <vt:lpwstr/>
      </vt:variant>
      <vt:variant>
        <vt:i4>524317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https://elibrary.ru/item.asp?id=35387172</vt:lpwstr>
      </vt:variant>
      <vt:variant>
        <vt:lpwstr/>
      </vt:variant>
      <vt:variant>
        <vt:i4>6357031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https://elibrary.ru/contents.asp?id=34840126&amp;selid=32717770</vt:lpwstr>
      </vt:variant>
      <vt:variant>
        <vt:lpwstr/>
      </vt:variant>
      <vt:variant>
        <vt:i4>1966084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https://elibrary.ru/contents.asp?id=34840126</vt:lpwstr>
      </vt:variant>
      <vt:variant>
        <vt:lpwstr/>
      </vt:variant>
      <vt:variant>
        <vt:i4>6357031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https://elibrary.ru/contents.asp?id=34840126&amp;selid=32717770</vt:lpwstr>
      </vt:variant>
      <vt:variant>
        <vt:lpwstr/>
      </vt:variant>
      <vt:variant>
        <vt:i4>1966084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https://elibrary.ru/contents.asp?id=34840126</vt:lpwstr>
      </vt:variant>
      <vt:variant>
        <vt:lpwstr/>
      </vt:variant>
      <vt:variant>
        <vt:i4>6357031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https://elibrary.ru/contents.asp?id=34840126&amp;selid=32717770</vt:lpwstr>
      </vt:variant>
      <vt:variant>
        <vt:lpwstr/>
      </vt:variant>
      <vt:variant>
        <vt:i4>1966084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https://elibrary.ru/contents.asp?id=34840126</vt:lpwstr>
      </vt:variant>
      <vt:variant>
        <vt:lpwstr/>
      </vt:variant>
      <vt:variant>
        <vt:i4>6684713</vt:i4>
      </vt:variant>
      <vt:variant>
        <vt:i4>9</vt:i4>
      </vt:variant>
      <vt:variant>
        <vt:i4>0</vt:i4>
      </vt:variant>
      <vt:variant>
        <vt:i4>5</vt:i4>
      </vt:variant>
      <vt:variant>
        <vt:lpwstr>https://elibrary.ru/contents.asp?id=34840897&amp;selid=32738079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https://elibrary.ru/contents.asp?id=34840897</vt:lpwstr>
      </vt:variant>
      <vt:variant>
        <vt:lpwstr/>
      </vt:variant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https://elibrary.ru/item.asp?id=32738079</vt:lpwstr>
      </vt:variant>
      <vt:variant>
        <vt:lpwstr/>
      </vt:variant>
      <vt:variant>
        <vt:i4>458776</vt:i4>
      </vt:variant>
      <vt:variant>
        <vt:i4>0</vt:i4>
      </vt:variant>
      <vt:variant>
        <vt:i4>0</vt:i4>
      </vt:variant>
      <vt:variant>
        <vt:i4>5</vt:i4>
      </vt:variant>
      <vt:variant>
        <vt:lpwstr>https://elibrary.ru/item.asp?id=41031506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(ш ученого совета Самарского государственного экономического WUu^t</dc:title>
  <dc:creator>MeschanovaI.V</dc:creator>
  <cp:lastModifiedBy>Иванова1 Наталья Владимировна</cp:lastModifiedBy>
  <cp:revision>5</cp:revision>
  <cp:lastPrinted>2021-08-23T09:09:00Z</cp:lastPrinted>
  <dcterms:created xsi:type="dcterms:W3CDTF">2021-11-11T05:21:00Z</dcterms:created>
  <dcterms:modified xsi:type="dcterms:W3CDTF">2021-11-11T05:34:00Z</dcterms:modified>
</cp:coreProperties>
</file>