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8E33" w14:textId="7F0DCE5A" w:rsidR="000D6E68" w:rsidRPr="000D6E68" w:rsidRDefault="004742E0" w:rsidP="000D6E68">
      <w:pPr>
        <w:pStyle w:val="li3mrcssattr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ИНСТРУКЦИЯ по</w:t>
      </w:r>
      <w:r w:rsidR="000D6E68" w:rsidRPr="000D6E68">
        <w:rPr>
          <w:b/>
          <w:color w:val="000000"/>
          <w:sz w:val="26"/>
          <w:szCs w:val="26"/>
        </w:rPr>
        <w:t xml:space="preserve"> </w:t>
      </w:r>
      <w:r w:rsidR="00B371A9">
        <w:rPr>
          <w:b/>
          <w:color w:val="000000"/>
          <w:sz w:val="26"/>
          <w:szCs w:val="26"/>
        </w:rPr>
        <w:t>работ</w:t>
      </w:r>
      <w:r>
        <w:rPr>
          <w:b/>
          <w:color w:val="000000"/>
          <w:sz w:val="26"/>
          <w:szCs w:val="26"/>
        </w:rPr>
        <w:t>е</w:t>
      </w:r>
      <w:r w:rsidR="00B371A9">
        <w:rPr>
          <w:b/>
          <w:color w:val="000000"/>
          <w:sz w:val="26"/>
          <w:szCs w:val="26"/>
        </w:rPr>
        <w:t xml:space="preserve"> с БРСО в СГЭУ</w:t>
      </w:r>
    </w:p>
    <w:p w14:paraId="518C3B1C" w14:textId="1F8667F0" w:rsidR="000D6E68" w:rsidRDefault="000D6E68" w:rsidP="006A6525">
      <w:pPr>
        <w:pStyle w:val="li3mrcssattr"/>
        <w:shd w:val="clear" w:color="auto" w:fill="FFFFFF"/>
        <w:ind w:firstLine="993"/>
        <w:jc w:val="both"/>
        <w:rPr>
          <w:color w:val="000000"/>
          <w:sz w:val="26"/>
          <w:szCs w:val="26"/>
        </w:rPr>
      </w:pPr>
      <w:r w:rsidRPr="000D6E68">
        <w:rPr>
          <w:color w:val="000000"/>
          <w:sz w:val="26"/>
          <w:szCs w:val="26"/>
        </w:rPr>
        <w:t xml:space="preserve">Утверждено Положение о </w:t>
      </w:r>
      <w:proofErr w:type="spellStart"/>
      <w:r w:rsidRPr="000D6E68">
        <w:rPr>
          <w:color w:val="000000"/>
          <w:sz w:val="26"/>
          <w:szCs w:val="26"/>
        </w:rPr>
        <w:t>балльно</w:t>
      </w:r>
      <w:proofErr w:type="spellEnd"/>
      <w:r w:rsidRPr="000D6E68">
        <w:rPr>
          <w:color w:val="000000"/>
          <w:sz w:val="26"/>
          <w:szCs w:val="26"/>
        </w:rPr>
        <w:t>-рейтинговой системе оценки успеваемости обучающихся по основным образовательным программам – программам среднего профессионального образования, программам высшего образования - программам бакалавриата, программам специалитета, программам магистратуры в федеральном государственном бюджетном образовательном учреждении высшего образования «Самарский государственный экономический университет» (Положение о БРСО)</w:t>
      </w:r>
    </w:p>
    <w:p w14:paraId="024E2AA6" w14:textId="1E6AF4AB" w:rsidR="00B151D2" w:rsidRPr="000D6E68" w:rsidRDefault="00B151D2" w:rsidP="006A6525">
      <w:pPr>
        <w:pStyle w:val="li3mrcssattr"/>
        <w:shd w:val="clear" w:color="auto" w:fill="FFFFFF"/>
        <w:ind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качестве пилотного проекта в весеннем семестре 2020/2021 года БРСО реализуется на программах бакалавриата, специалитета и магистратуры института права (</w:t>
      </w:r>
      <w:r w:rsidRPr="00B151D2">
        <w:rPr>
          <w:b/>
          <w:color w:val="000000"/>
          <w:sz w:val="26"/>
          <w:szCs w:val="26"/>
        </w:rPr>
        <w:t>за исключением курсовых работ, практик и дисциплины «физвоспитание»</w:t>
      </w:r>
      <w:r>
        <w:rPr>
          <w:color w:val="000000"/>
          <w:sz w:val="26"/>
          <w:szCs w:val="26"/>
        </w:rPr>
        <w:t>)</w:t>
      </w:r>
    </w:p>
    <w:p w14:paraId="338878F1" w14:textId="5C266586" w:rsidR="000D6E68" w:rsidRPr="000D6E68" w:rsidRDefault="000D6E68" w:rsidP="000D6E68">
      <w:pPr>
        <w:pStyle w:val="li3mrcssattr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0D6E68">
        <w:rPr>
          <w:sz w:val="26"/>
          <w:szCs w:val="26"/>
        </w:rPr>
        <w:t>Согласно п</w:t>
      </w:r>
      <w:r w:rsidR="008D4B8A">
        <w:rPr>
          <w:sz w:val="26"/>
          <w:szCs w:val="26"/>
        </w:rPr>
        <w:t>.</w:t>
      </w:r>
      <w:r w:rsidRPr="000D6E68">
        <w:rPr>
          <w:sz w:val="26"/>
          <w:szCs w:val="26"/>
        </w:rPr>
        <w:t>3.</w:t>
      </w:r>
      <w:r w:rsidR="008D4B8A">
        <w:rPr>
          <w:sz w:val="26"/>
          <w:szCs w:val="26"/>
        </w:rPr>
        <w:t>2, п.</w:t>
      </w:r>
      <w:r>
        <w:rPr>
          <w:sz w:val="26"/>
          <w:szCs w:val="26"/>
        </w:rPr>
        <w:t>3.3</w:t>
      </w:r>
      <w:r w:rsidRPr="000D6E68">
        <w:rPr>
          <w:sz w:val="26"/>
          <w:szCs w:val="26"/>
        </w:rPr>
        <w:t xml:space="preserve"> </w:t>
      </w:r>
      <w:r w:rsidR="008D4B8A">
        <w:rPr>
          <w:sz w:val="26"/>
          <w:szCs w:val="26"/>
        </w:rPr>
        <w:t xml:space="preserve">и п.4.2 </w:t>
      </w:r>
      <w:r w:rsidRPr="000D6E68">
        <w:rPr>
          <w:sz w:val="26"/>
          <w:szCs w:val="26"/>
        </w:rPr>
        <w:t>Положения о БРСО: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7"/>
        <w:gridCol w:w="1555"/>
        <w:gridCol w:w="4961"/>
        <w:gridCol w:w="1701"/>
        <w:gridCol w:w="1134"/>
      </w:tblGrid>
      <w:tr w:rsidR="006A6525" w:rsidRPr="000D6E68" w14:paraId="65924EA8" w14:textId="77777777" w:rsidTr="00B371A9">
        <w:tc>
          <w:tcPr>
            <w:tcW w:w="567" w:type="dxa"/>
            <w:vMerge w:val="restart"/>
          </w:tcPr>
          <w:p w14:paraId="620B9C36" w14:textId="1292B5D0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5" w:type="dxa"/>
            <w:vMerge w:val="restart"/>
          </w:tcPr>
          <w:p w14:paraId="7240CB5B" w14:textId="618FBB26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Вид учебного действия</w:t>
            </w:r>
          </w:p>
        </w:tc>
        <w:tc>
          <w:tcPr>
            <w:tcW w:w="4961" w:type="dxa"/>
            <w:vMerge w:val="restart"/>
          </w:tcPr>
          <w:p w14:paraId="034E2C3B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3AC65406" w14:textId="68F1120B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Максимальная рейтинговая оценка, баллов</w:t>
            </w:r>
          </w:p>
        </w:tc>
      </w:tr>
      <w:tr w:rsidR="006A6525" w:rsidRPr="000D6E68" w14:paraId="0E73502E" w14:textId="77777777" w:rsidTr="00B371A9">
        <w:tc>
          <w:tcPr>
            <w:tcW w:w="567" w:type="dxa"/>
            <w:vMerge/>
          </w:tcPr>
          <w:p w14:paraId="7FB7F870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14:paraId="38E07320" w14:textId="7274A3AC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8471FB7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AD6247" w14:textId="69038D0D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Бакалавриат/ Специалитет</w:t>
            </w:r>
          </w:p>
        </w:tc>
        <w:tc>
          <w:tcPr>
            <w:tcW w:w="1134" w:type="dxa"/>
          </w:tcPr>
          <w:p w14:paraId="379FF47E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Магистратура</w:t>
            </w:r>
          </w:p>
        </w:tc>
      </w:tr>
      <w:tr w:rsidR="000D6E68" w:rsidRPr="000D6E68" w14:paraId="7CB31ABA" w14:textId="77777777" w:rsidTr="00B371A9">
        <w:tc>
          <w:tcPr>
            <w:tcW w:w="567" w:type="dxa"/>
          </w:tcPr>
          <w:p w14:paraId="02A797AA" w14:textId="2C5AA357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14:paraId="78D7B658" w14:textId="4FC2E3BD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Посещаемость</w:t>
            </w:r>
          </w:p>
        </w:tc>
        <w:tc>
          <w:tcPr>
            <w:tcW w:w="4961" w:type="dxa"/>
          </w:tcPr>
          <w:p w14:paraId="54940F13" w14:textId="233549D4" w:rsidR="000D6E68" w:rsidRPr="000D6E68" w:rsidRDefault="000D6E68" w:rsidP="000D6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автоматически фиксируется в электронном журнале</w:t>
            </w:r>
          </w:p>
        </w:tc>
        <w:tc>
          <w:tcPr>
            <w:tcW w:w="1701" w:type="dxa"/>
          </w:tcPr>
          <w:p w14:paraId="067B52AC" w14:textId="6B9880DA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14:paraId="441F37F9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D6E68" w:rsidRPr="000D6E68" w14:paraId="39CA007A" w14:textId="77777777" w:rsidTr="00B371A9">
        <w:tc>
          <w:tcPr>
            <w:tcW w:w="567" w:type="dxa"/>
          </w:tcPr>
          <w:p w14:paraId="1C3411A7" w14:textId="24F310ED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14:paraId="7E155883" w14:textId="72720B9A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Академическая активность</w:t>
            </w:r>
          </w:p>
        </w:tc>
        <w:tc>
          <w:tcPr>
            <w:tcW w:w="4961" w:type="dxa"/>
          </w:tcPr>
          <w:p w14:paraId="2D597329" w14:textId="01859C35" w:rsidR="000D6E68" w:rsidRPr="000D6E68" w:rsidRDefault="000D6E68" w:rsidP="000D6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 сдача текущих практических заданий, лабораторных работ, расчетных заданий, активное участие в групповых интерактивных занятиях, соблюдение сроков сдачи практических заданий и текущих контрольных мероприятий и </w:t>
            </w:r>
            <w:proofErr w:type="spellStart"/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</w:p>
        </w:tc>
        <w:tc>
          <w:tcPr>
            <w:tcW w:w="1701" w:type="dxa"/>
          </w:tcPr>
          <w:p w14:paraId="13F19F0A" w14:textId="4F132AB0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14:paraId="376F0971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D6E68" w:rsidRPr="000D6E68" w14:paraId="05E9CACB" w14:textId="77777777" w:rsidTr="00B371A9">
        <w:tc>
          <w:tcPr>
            <w:tcW w:w="567" w:type="dxa"/>
          </w:tcPr>
          <w:p w14:paraId="5A26D631" w14:textId="0E74AAA8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14:paraId="15812CA7" w14:textId="14960412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Точки текущего контроля (</w:t>
            </w:r>
            <w:r w:rsidRPr="00415ACE">
              <w:rPr>
                <w:rFonts w:ascii="Times New Roman" w:hAnsi="Times New Roman" w:cs="Times New Roman"/>
                <w:b/>
                <w:sz w:val="26"/>
                <w:szCs w:val="26"/>
              </w:rPr>
              <w:t>не меньше двух и не более пяти в семестр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2D0475A0" w14:textId="77777777" w:rsidR="000D6E68" w:rsidRPr="00415ACE" w:rsidRDefault="000D6E68" w:rsidP="000D6E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>прохождение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 точек текущего контроля, включая соблюдение графика их прохождения, </w:t>
            </w:r>
            <w:r w:rsidRPr="00C44F63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должно быть зафиксировано в системе управления обучением (LMS)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 (тестирование, эссе, кейс-задания, лабораторные задания, рефераты, расчетные задания, творческие задания,  и др.) </w:t>
            </w: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>или в облачной инфраструктуре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, позволяющей осуществлять совместную работу с применением облачных технологий (коллоквиумы, дискуссии, обсуждение проблемных вопросов и др.) </w:t>
            </w:r>
            <w:r w:rsidRPr="00415ACE">
              <w:rPr>
                <w:rFonts w:ascii="Times New Roman" w:hAnsi="Times New Roman" w:cs="Times New Roman"/>
                <w:b/>
                <w:sz w:val="26"/>
                <w:szCs w:val="26"/>
              </w:rPr>
              <w:t>с обязательной фиксацией ограничения времени на выполнение заданий.</w:t>
            </w:r>
          </w:p>
          <w:p w14:paraId="345015B2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9ABE77" w14:textId="5BA3C1D6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26898CC3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371A9" w:rsidRPr="000D6E68" w14:paraId="292AF2BF" w14:textId="77777777" w:rsidTr="00B371A9">
        <w:trPr>
          <w:trHeight w:hRule="exact" w:val="652"/>
        </w:trPr>
        <w:tc>
          <w:tcPr>
            <w:tcW w:w="567" w:type="dxa"/>
          </w:tcPr>
          <w:p w14:paraId="123F9598" w14:textId="77777777" w:rsidR="00B371A9" w:rsidRPr="000D6E68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314EADBB" w14:textId="37497C5E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посещаемости и работы в течение семестра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53C947DD" w14:textId="7F5D172A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14:paraId="6BD6C405" w14:textId="77777777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371A9" w:rsidRPr="000D6E68" w14:paraId="0E2682E9" w14:textId="77777777" w:rsidTr="00B371A9">
        <w:trPr>
          <w:trHeight w:hRule="exact" w:val="1116"/>
        </w:trPr>
        <w:tc>
          <w:tcPr>
            <w:tcW w:w="567" w:type="dxa"/>
          </w:tcPr>
          <w:p w14:paraId="4E17D334" w14:textId="7678CCCE" w:rsidR="00B371A9" w:rsidRPr="000D6E68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16" w:type="dxa"/>
            <w:gridSpan w:val="2"/>
          </w:tcPr>
          <w:p w14:paraId="5822A398" w14:textId="34B8EA36" w:rsidR="00B371A9" w:rsidRPr="000D6E68" w:rsidRDefault="00B371A9" w:rsidP="00B37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(в виде зачета, зачета с оценкой или экзамена, - в зависимости от предусмотренного учебным планом вида)</w:t>
            </w:r>
          </w:p>
        </w:tc>
        <w:tc>
          <w:tcPr>
            <w:tcW w:w="1701" w:type="dxa"/>
          </w:tcPr>
          <w:p w14:paraId="43EADFA1" w14:textId="0D0FE594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1134" w:type="dxa"/>
          </w:tcPr>
          <w:p w14:paraId="2491F310" w14:textId="7AA2BDFD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1A9" w:rsidRPr="000D6E68" w14:paraId="1A4AF48B" w14:textId="77777777" w:rsidTr="00B371A9">
        <w:trPr>
          <w:trHeight w:hRule="exact" w:val="309"/>
        </w:trPr>
        <w:tc>
          <w:tcPr>
            <w:tcW w:w="567" w:type="dxa"/>
          </w:tcPr>
          <w:p w14:paraId="1CCE6416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34E25C29" w14:textId="1075767E" w:rsidR="00B371A9" w:rsidRDefault="00B371A9" w:rsidP="00B37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максимальное количество баллов за дисциплину</w:t>
            </w:r>
          </w:p>
        </w:tc>
        <w:tc>
          <w:tcPr>
            <w:tcW w:w="1701" w:type="dxa"/>
          </w:tcPr>
          <w:p w14:paraId="6AF66543" w14:textId="03101B83" w:rsidR="00B371A9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997A96A" w14:textId="65E5EC0F" w:rsidR="00B371A9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72A42754" w14:textId="1DF7366D" w:rsidR="005D482D" w:rsidRDefault="00C44F63" w:rsidP="00C44F63">
      <w:pPr>
        <w:pStyle w:val="li3mrcssattr"/>
        <w:numPr>
          <w:ilvl w:val="0"/>
          <w:numId w:val="6"/>
        </w:numPr>
        <w:shd w:val="clear" w:color="auto" w:fill="FFFFFF"/>
        <w:jc w:val="both"/>
        <w:rPr>
          <w:rStyle w:val="s2mrcssattr"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Для автоматического учета п</w:t>
      </w:r>
      <w:r w:rsidR="000D6E68" w:rsidRPr="000D6E68">
        <w:rPr>
          <w:b/>
          <w:sz w:val="26"/>
          <w:szCs w:val="26"/>
        </w:rPr>
        <w:t>осещаемост</w:t>
      </w:r>
      <w:r>
        <w:rPr>
          <w:b/>
          <w:sz w:val="26"/>
          <w:szCs w:val="26"/>
        </w:rPr>
        <w:t>и</w:t>
      </w:r>
      <w:r w:rsidR="000D6E68" w:rsidRPr="000D6E68">
        <w:rPr>
          <w:b/>
          <w:sz w:val="26"/>
          <w:szCs w:val="26"/>
        </w:rPr>
        <w:t xml:space="preserve"> учебных занятий</w:t>
      </w:r>
      <w:r>
        <w:rPr>
          <w:b/>
          <w:sz w:val="26"/>
          <w:szCs w:val="26"/>
        </w:rPr>
        <w:t xml:space="preserve"> </w:t>
      </w:r>
      <w:r w:rsidRPr="00C44F63">
        <w:rPr>
          <w:rStyle w:val="s2mrcssattr"/>
          <w:color w:val="000000"/>
        </w:rPr>
        <w:t>в</w:t>
      </w:r>
      <w:r w:rsidR="005D482D" w:rsidRPr="000D6E68">
        <w:rPr>
          <w:rStyle w:val="s2mrcssattr"/>
          <w:color w:val="000000"/>
          <w:sz w:val="26"/>
          <w:szCs w:val="26"/>
        </w:rPr>
        <w:t>водится электронный журнал</w:t>
      </w:r>
      <w:r w:rsidR="006A6525">
        <w:rPr>
          <w:rStyle w:val="s2mrcssattr"/>
          <w:color w:val="000000"/>
          <w:sz w:val="26"/>
          <w:szCs w:val="26"/>
        </w:rPr>
        <w:t xml:space="preserve">, </w:t>
      </w:r>
      <w:r w:rsidR="005D482D" w:rsidRPr="000D6E68">
        <w:rPr>
          <w:rStyle w:val="s2mrcssattr"/>
          <w:color w:val="000000"/>
          <w:sz w:val="26"/>
          <w:szCs w:val="26"/>
        </w:rPr>
        <w:t>авторизация</w:t>
      </w:r>
      <w:r w:rsidR="006A6525">
        <w:rPr>
          <w:rStyle w:val="s2mrcssattr"/>
          <w:color w:val="000000"/>
          <w:sz w:val="26"/>
          <w:szCs w:val="26"/>
        </w:rPr>
        <w:t xml:space="preserve"> </w:t>
      </w:r>
      <w:r>
        <w:rPr>
          <w:rStyle w:val="s2mrcssattr"/>
          <w:color w:val="000000"/>
          <w:sz w:val="26"/>
          <w:szCs w:val="26"/>
        </w:rPr>
        <w:t xml:space="preserve">преподавателей в котором осуществляется </w:t>
      </w:r>
      <w:r w:rsidR="005D482D" w:rsidRPr="000D6E68">
        <w:rPr>
          <w:rStyle w:val="s2mrcssattr"/>
          <w:color w:val="000000"/>
          <w:sz w:val="26"/>
          <w:szCs w:val="26"/>
        </w:rPr>
        <w:t xml:space="preserve">через </w:t>
      </w:r>
      <w:r w:rsidR="006A6525">
        <w:rPr>
          <w:rStyle w:val="s2mrcssattr"/>
          <w:color w:val="000000"/>
          <w:sz w:val="26"/>
          <w:szCs w:val="26"/>
        </w:rPr>
        <w:t>систему управления обучением (</w:t>
      </w:r>
      <w:hyperlink r:id="rId5" w:history="1">
        <w:r w:rsidR="006A6525" w:rsidRPr="00F168FB">
          <w:rPr>
            <w:rStyle w:val="a6"/>
            <w:sz w:val="26"/>
            <w:szCs w:val="26"/>
          </w:rPr>
          <w:t>https://lms2.sseu.ru/my/</w:t>
        </w:r>
      </w:hyperlink>
      <w:r w:rsidR="006A6525">
        <w:rPr>
          <w:rStyle w:val="s2mrcssattr"/>
          <w:color w:val="000000"/>
          <w:sz w:val="26"/>
          <w:szCs w:val="26"/>
        </w:rPr>
        <w:t xml:space="preserve"> ):</w:t>
      </w:r>
    </w:p>
    <w:p w14:paraId="0AEE7696" w14:textId="59D72C03" w:rsidR="0011484A" w:rsidRDefault="0011484A" w:rsidP="0011484A">
      <w:pPr>
        <w:pStyle w:val="li3mrcssattr"/>
        <w:shd w:val="clear" w:color="auto" w:fill="FFFFFF"/>
        <w:ind w:left="720"/>
        <w:jc w:val="center"/>
        <w:rPr>
          <w:rStyle w:val="s2mrcssattr"/>
          <w:color w:val="000000"/>
          <w:sz w:val="26"/>
          <w:szCs w:val="26"/>
        </w:rPr>
      </w:pPr>
      <w:r>
        <w:rPr>
          <w:rStyle w:val="s2mrcssattr"/>
          <w:noProof/>
          <w:color w:val="000000"/>
          <w:sz w:val="26"/>
          <w:szCs w:val="26"/>
        </w:rPr>
        <w:drawing>
          <wp:inline distT="0" distB="0" distL="0" distR="0" wp14:anchorId="55C9B743" wp14:editId="7AF77A33">
            <wp:extent cx="2581807" cy="41052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00" cy="41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B271" w14:textId="0A1F4BEA" w:rsidR="0011484A" w:rsidRDefault="0011484A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После авторизации пользователь попадает в раздел «Расписание», обновляемое онлайн. При работе в аудиториях, оборудованных считывателями </w:t>
      </w:r>
      <w:proofErr w:type="spellStart"/>
      <w:r>
        <w:rPr>
          <w:color w:val="000000"/>
          <w:sz w:val="26"/>
          <w:szCs w:val="26"/>
        </w:rPr>
        <w:t>кампусных</w:t>
      </w:r>
      <w:proofErr w:type="spellEnd"/>
      <w:r>
        <w:rPr>
          <w:color w:val="000000"/>
          <w:sz w:val="26"/>
          <w:szCs w:val="26"/>
        </w:rPr>
        <w:t xml:space="preserve"> карт происходит автоматический контроль посещаемости занятий студентами и фиксация в «журнале посещаемости». При отсутствии возможности проведения занятий из оборудованных аудиторий</w:t>
      </w:r>
      <w:r w:rsidR="0027115B">
        <w:rPr>
          <w:color w:val="000000"/>
          <w:sz w:val="26"/>
          <w:szCs w:val="26"/>
        </w:rPr>
        <w:t xml:space="preserve"> фиксация посещения производится преподавателем </w:t>
      </w:r>
      <w:proofErr w:type="gramStart"/>
      <w:r w:rsidR="0027115B">
        <w:rPr>
          <w:color w:val="000000"/>
          <w:sz w:val="26"/>
          <w:szCs w:val="26"/>
        </w:rPr>
        <w:t>при номера</w:t>
      </w:r>
      <w:proofErr w:type="gramEnd"/>
      <w:r w:rsidR="0027115B">
        <w:rPr>
          <w:color w:val="000000"/>
          <w:sz w:val="26"/>
          <w:szCs w:val="26"/>
        </w:rPr>
        <w:t xml:space="preserve"> группы в день проведения занятий.</w:t>
      </w:r>
    </w:p>
    <w:p w14:paraId="1625A2B0" w14:textId="51603CF1" w:rsidR="0011484A" w:rsidRDefault="0011484A" w:rsidP="0011484A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5204DD0A" wp14:editId="4F5029CB">
            <wp:extent cx="6296025" cy="3371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C3D3" w14:textId="738E0A1D" w:rsidR="0027115B" w:rsidRPr="0027115B" w:rsidRDefault="006A6525" w:rsidP="0027115B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Преподаватель в</w:t>
      </w:r>
      <w:r w:rsidR="0027115B">
        <w:rPr>
          <w:color w:val="000000"/>
          <w:sz w:val="26"/>
          <w:szCs w:val="26"/>
        </w:rPr>
        <w:t xml:space="preserve"> электронном журнале отмечает присутствующих студентов, при этом цветовая идентификация отмеченного изменяется. Если система контроля доступа зафиксировала по данным считывателей карт присутствие студента в аудитории, а он отсутствует на занятиях, преподаватель в праве изменить статус студента нажатием на его ФИО.</w:t>
      </w:r>
    </w:p>
    <w:p w14:paraId="2073E31B" w14:textId="2BCE2B95" w:rsidR="0027115B" w:rsidRDefault="0027115B" w:rsidP="0027115B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7C7392DA" wp14:editId="73B96E6C">
            <wp:extent cx="6286500" cy="3819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49F5" w14:textId="0500F0CD" w:rsidR="0027115B" w:rsidRDefault="0027115B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основе данных о посещаемости формируется «Журнал посещаемости» для каждой дисциплины. Просмотреть его можно в соответствующем разделе.</w:t>
      </w:r>
    </w:p>
    <w:p w14:paraId="44B23DFD" w14:textId="5F698F48" w:rsidR="0027115B" w:rsidRDefault="0027115B" w:rsidP="0027115B">
      <w:pPr>
        <w:pStyle w:val="li3mrcssattr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6FAA9CC3" wp14:editId="20ADCD2F">
            <wp:extent cx="4686300" cy="474301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81" cy="475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F9B0" w14:textId="367C87FA" w:rsidR="00415ACE" w:rsidRDefault="0027115B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Журнал автоматически подсчитывает количество баллов набранных обучающимся в рамках БРСО и ведёт историю посещения занятий. </w:t>
      </w:r>
    </w:p>
    <w:p w14:paraId="3170F43B" w14:textId="2FA4632C" w:rsidR="0027115B" w:rsidRDefault="0027115B" w:rsidP="0027115B">
      <w:pPr>
        <w:pStyle w:val="li3mrcssattr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B519983" wp14:editId="69D51C1D">
            <wp:extent cx="6286500" cy="3162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6ADA" w14:textId="77777777" w:rsidR="0027115B" w:rsidRDefault="006A6525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электронном </w:t>
      </w:r>
      <w:r w:rsidR="0027115B">
        <w:rPr>
          <w:color w:val="000000"/>
          <w:sz w:val="26"/>
          <w:szCs w:val="26"/>
        </w:rPr>
        <w:t>«Ж</w:t>
      </w:r>
      <w:r>
        <w:rPr>
          <w:color w:val="000000"/>
          <w:sz w:val="26"/>
          <w:szCs w:val="26"/>
        </w:rPr>
        <w:t>урнале</w:t>
      </w:r>
      <w:r w:rsidR="0027115B">
        <w:rPr>
          <w:color w:val="000000"/>
          <w:sz w:val="26"/>
          <w:szCs w:val="26"/>
        </w:rPr>
        <w:t xml:space="preserve"> успеваемости»</w:t>
      </w:r>
      <w:r>
        <w:rPr>
          <w:color w:val="000000"/>
          <w:sz w:val="26"/>
          <w:szCs w:val="26"/>
        </w:rPr>
        <w:t xml:space="preserve"> </w:t>
      </w:r>
      <w:bookmarkStart w:id="0" w:name="_Hlk61340296"/>
      <w:r>
        <w:rPr>
          <w:color w:val="000000"/>
          <w:sz w:val="26"/>
          <w:szCs w:val="26"/>
        </w:rPr>
        <w:t xml:space="preserve">преподаватель </w:t>
      </w:r>
      <w:r w:rsidR="0027115B">
        <w:rPr>
          <w:color w:val="000000"/>
          <w:sz w:val="26"/>
          <w:szCs w:val="26"/>
        </w:rPr>
        <w:t>отмечает практическую работу студента.</w:t>
      </w:r>
    </w:p>
    <w:p w14:paraId="7095462A" w14:textId="2D21701C" w:rsidR="0027115B" w:rsidRDefault="00E562A3" w:rsidP="00E562A3">
      <w:pPr>
        <w:pStyle w:val="li3mrcssattr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17AD362C" wp14:editId="5A451410">
            <wp:extent cx="4038600" cy="4405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59" cy="441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518B" w14:textId="7AFE5E43" w:rsidR="006A6525" w:rsidRPr="00415ACE" w:rsidRDefault="00E562A3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A6525">
        <w:rPr>
          <w:color w:val="000000"/>
          <w:sz w:val="26"/>
          <w:szCs w:val="26"/>
        </w:rPr>
        <w:t xml:space="preserve">о результатам работы студентов </w:t>
      </w:r>
      <w:r w:rsidR="006A6525" w:rsidRPr="00415ACE">
        <w:rPr>
          <w:b/>
          <w:color w:val="000000"/>
          <w:sz w:val="26"/>
          <w:szCs w:val="26"/>
        </w:rPr>
        <w:t xml:space="preserve">на семинарских занятиях </w:t>
      </w:r>
      <w:r>
        <w:rPr>
          <w:color w:val="000000"/>
          <w:sz w:val="26"/>
          <w:szCs w:val="26"/>
        </w:rPr>
        <w:t xml:space="preserve">преподаватель </w:t>
      </w:r>
      <w:r w:rsidR="006A6525" w:rsidRPr="00415ACE">
        <w:rPr>
          <w:b/>
          <w:color w:val="000000"/>
          <w:sz w:val="26"/>
          <w:szCs w:val="26"/>
        </w:rPr>
        <w:t>фиксирует академическую активность</w:t>
      </w:r>
      <w:r w:rsidR="00415ACE" w:rsidRPr="00415ACE">
        <w:rPr>
          <w:color w:val="000000"/>
          <w:sz w:val="26"/>
          <w:szCs w:val="26"/>
        </w:rPr>
        <w:t xml:space="preserve"> в зависимости от количества часов, отведенных учебным планом на семинарские</w:t>
      </w:r>
      <w:r>
        <w:rPr>
          <w:color w:val="000000"/>
          <w:sz w:val="26"/>
          <w:szCs w:val="26"/>
        </w:rPr>
        <w:t xml:space="preserve"> занятия по дисциплине.</w:t>
      </w:r>
      <w:r w:rsidR="00415ACE" w:rsidRPr="00415ACE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Установленно</w:t>
      </w:r>
      <w:proofErr w:type="spellEnd"/>
      <w:r w:rsidR="00415ACE">
        <w:rPr>
          <w:color w:val="000000"/>
          <w:sz w:val="26"/>
          <w:szCs w:val="26"/>
        </w:rPr>
        <w:t xml:space="preserve"> ограничение, - количество баллов, больше которого нельзя поставить на одном семинарском занятии </w:t>
      </w:r>
      <w:r>
        <w:rPr>
          <w:color w:val="000000"/>
          <w:sz w:val="26"/>
          <w:szCs w:val="26"/>
        </w:rPr>
        <w:t xml:space="preserve">и дата, когда можно внести баллы (день проведения </w:t>
      </w:r>
      <w:proofErr w:type="spellStart"/>
      <w:r>
        <w:rPr>
          <w:color w:val="000000"/>
          <w:sz w:val="26"/>
          <w:szCs w:val="26"/>
        </w:rPr>
        <w:t>занеятий</w:t>
      </w:r>
      <w:proofErr w:type="spellEnd"/>
      <w:r>
        <w:rPr>
          <w:color w:val="000000"/>
          <w:sz w:val="26"/>
          <w:szCs w:val="26"/>
        </w:rPr>
        <w:t xml:space="preserve">). </w:t>
      </w:r>
    </w:p>
    <w:p w14:paraId="44ED2D03" w14:textId="42102E0C" w:rsidR="00415ACE" w:rsidRDefault="00E562A3" w:rsidP="00415ACE">
      <w:pPr>
        <w:pStyle w:val="li3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 wp14:anchorId="62F041EA" wp14:editId="527DE03C">
            <wp:extent cx="6296025" cy="2790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ECE6" w14:textId="0BF19EFA" w:rsidR="00415ACE" w:rsidRDefault="00415ACE" w:rsidP="00415ACE">
      <w:pPr>
        <w:pStyle w:val="li3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bookmarkEnd w:id="0"/>
    <w:p w14:paraId="518F977C" w14:textId="026DFE01" w:rsidR="00415ACE" w:rsidRPr="00E562A3" w:rsidRDefault="006A6525" w:rsidP="00E0789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s2mrcssattr"/>
          <w:rFonts w:ascii="Times New Roman" w:hAnsi="Times New Roman" w:cs="Times New Roman"/>
          <w:color w:val="000000"/>
          <w:sz w:val="26"/>
          <w:szCs w:val="26"/>
        </w:rPr>
      </w:pPr>
      <w:r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электронном журнале </w:t>
      </w:r>
      <w:r w:rsidR="00415ACE"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преподаватель </w:t>
      </w:r>
      <w:r w:rsidR="00415ACE" w:rsidRPr="00E562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результатам прохождения студентами точек текущего контроля фиксирует количество баллов</w:t>
      </w:r>
      <w:r w:rsidR="00415ACE"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полученных студентами за те виды работы, которые предусмотрены в качестве контрольных точек</w:t>
      </w:r>
      <w:r w:rsid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Для работы БРСО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необходимо до начала семестра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внести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информа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цию о количестве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контрольных точек (согласно п.3.3 Положения о БРСО, их не может быть меньше 2 и больше 5)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и «вес» каждой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контрольной точки.</w:t>
      </w:r>
    </w:p>
    <w:p w14:paraId="35C34228" w14:textId="742DC93C" w:rsidR="00C44F63" w:rsidRDefault="00E562A3" w:rsidP="00E562A3">
      <w:pPr>
        <w:shd w:val="clear" w:color="auto" w:fill="FFFFFF"/>
        <w:spacing w:after="0"/>
        <w:jc w:val="center"/>
        <w:rPr>
          <w:rStyle w:val="s2mrcssattr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2mrcssattr"/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27956DC" wp14:editId="3E0F8352">
            <wp:extent cx="6286500" cy="2838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90F1B" w14:textId="48D5696E" w:rsidR="00C44F63" w:rsidRDefault="00C44F63" w:rsidP="00C44F63">
      <w:pPr>
        <w:shd w:val="clear" w:color="auto" w:fill="FFFFFF"/>
        <w:spacing w:after="0"/>
        <w:jc w:val="both"/>
        <w:rPr>
          <w:rStyle w:val="s2mrcssattr"/>
          <w:rFonts w:ascii="Times New Roman" w:hAnsi="Times New Roman" w:cs="Times New Roman"/>
          <w:color w:val="000000"/>
          <w:sz w:val="26"/>
          <w:szCs w:val="26"/>
        </w:rPr>
      </w:pPr>
    </w:p>
    <w:p w14:paraId="0C85203F" w14:textId="1E91B464" w:rsidR="005D482D" w:rsidRPr="00C44F63" w:rsidRDefault="00415ACE" w:rsidP="00E562A3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п.3.3 Положения о БРСО контрольные точки </w:t>
      </w:r>
      <w:r w:rsidR="005D482D" w:rsidRPr="00415ACE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обязательно должны быть с цифровым следом</w:t>
      </w:r>
      <w:r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.</w:t>
      </w:r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Э</w:t>
      </w:r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то создание электронного курса в системе управления обучением СГЭУ</w:t>
      </w:r>
      <w:r w:rsidR="00C44F63" w:rsidRPr="00C44F63">
        <w:t xml:space="preserve"> </w:t>
      </w:r>
      <w:r w:rsidR="00C44F63">
        <w:t>(</w:t>
      </w:r>
      <w:hyperlink r:id="rId14" w:history="1">
        <w:r w:rsidR="00C44F63" w:rsidRPr="003A68AC">
          <w:rPr>
            <w:rStyle w:val="a6"/>
            <w:rFonts w:ascii="Times New Roman" w:hAnsi="Times New Roman" w:cs="Times New Roman"/>
            <w:sz w:val="26"/>
            <w:szCs w:val="26"/>
          </w:rPr>
          <w:t>https://lms2.sseu.ru</w:t>
        </w:r>
      </w:hyperlink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), в которой создаются элементы для прикрепления выполненных заданий, а также тесты (в зависимости от того, что предусмотрено преподавателем в качестве контрольных точек). 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(Инструкция по созданию компонентов электронных </w:t>
      </w:r>
      <w:proofErr w:type="gramStart"/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курсов :</w:t>
      </w:r>
      <w:proofErr w:type="gramEnd"/>
      <w:r w:rsidR="00E562A3" w:rsidRPr="00E562A3">
        <w:t xml:space="preserve"> </w:t>
      </w:r>
      <w:r w:rsidR="00E562A3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https://lms2.sseu.ru/course/view.php?id=2723&amp;section=3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)</w:t>
      </w:r>
    </w:p>
    <w:p w14:paraId="57720E81" w14:textId="29BB3259" w:rsidR="00223489" w:rsidRDefault="00223489">
      <w:pPr>
        <w:rPr>
          <w:rFonts w:ascii="Times New Roman" w:hAnsi="Times New Roman" w:cs="Times New Roman"/>
          <w:sz w:val="26"/>
          <w:szCs w:val="26"/>
        </w:rPr>
      </w:pPr>
    </w:p>
    <w:p w14:paraId="13C99DBE" w14:textId="2CB02C8D" w:rsidR="00B371A9" w:rsidRDefault="00B371A9" w:rsidP="00B37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sz w:val="26"/>
          <w:szCs w:val="26"/>
        </w:rPr>
        <w:t xml:space="preserve">По итогам прохождения промежуточной аттестации студентом (сдачи зачета, зачета с оценкой, экзамена) преподаватель в электронном журнале фиксирует количество баллов, набранных студентом. </w:t>
      </w:r>
      <w:r w:rsidRPr="00E562A3">
        <w:rPr>
          <w:rFonts w:ascii="Times New Roman" w:hAnsi="Times New Roman" w:cs="Times New Roman"/>
          <w:sz w:val="26"/>
          <w:szCs w:val="26"/>
        </w:rPr>
        <w:t>Система</w:t>
      </w:r>
      <w:r w:rsidRPr="00B371A9">
        <w:rPr>
          <w:rFonts w:ascii="Times New Roman" w:hAnsi="Times New Roman" w:cs="Times New Roman"/>
          <w:sz w:val="26"/>
          <w:szCs w:val="26"/>
        </w:rPr>
        <w:t xml:space="preserve"> автоматически суммирует набранные в течение семестра баллы с баллами, полученными по результатам прохождения промежуточной аттестации. </w:t>
      </w:r>
      <w:r w:rsidRPr="00B371A9">
        <w:rPr>
          <w:rFonts w:ascii="Times New Roman" w:hAnsi="Times New Roman" w:cs="Times New Roman"/>
          <w:sz w:val="28"/>
          <w:szCs w:val="28"/>
        </w:rPr>
        <w:t xml:space="preserve">Аттестационная оценка обучающегося определяется набранным академическим рейтингом, под которым в соответствии с п.1.6 Положения о БРСО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B371A9">
        <w:rPr>
          <w:rFonts w:ascii="Times New Roman" w:hAnsi="Times New Roman" w:cs="Times New Roman"/>
          <w:sz w:val="28"/>
          <w:szCs w:val="28"/>
        </w:rPr>
        <w:t>итоговый индивидуальный кумулятивный (накопительный) показатель полноты и качества освоения обучающимся учебных дисциплин и практик за учебный семестр, измеряемый в рейтинговых баллах и являющийся суммой рейтинговых баллов текущего и рубежного рейтинга обучающегося</w:t>
      </w:r>
    </w:p>
    <w:p w14:paraId="7A5B8ACB" w14:textId="1370AA69" w:rsidR="00B371A9" w:rsidRPr="00B371A9" w:rsidRDefault="00E562A3" w:rsidP="00E562A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44C56D" wp14:editId="03A95D65">
            <wp:extent cx="6296025" cy="2819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45C7" w14:textId="3ADB63CB" w:rsidR="00B371A9" w:rsidRDefault="00B371A9" w:rsidP="00B37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b/>
          <w:sz w:val="28"/>
          <w:szCs w:val="28"/>
        </w:rPr>
        <w:t xml:space="preserve">Баллы </w:t>
      </w:r>
      <w:r w:rsidR="00E562A3" w:rsidRPr="00B371A9">
        <w:rPr>
          <w:rFonts w:ascii="Times New Roman" w:hAnsi="Times New Roman" w:cs="Times New Roman"/>
          <w:b/>
          <w:sz w:val="28"/>
          <w:szCs w:val="28"/>
        </w:rPr>
        <w:t>академического рейтинга,</w:t>
      </w:r>
      <w:r w:rsidRPr="00B371A9">
        <w:rPr>
          <w:rFonts w:ascii="Times New Roman" w:hAnsi="Times New Roman" w:cs="Times New Roman"/>
          <w:b/>
          <w:sz w:val="28"/>
          <w:szCs w:val="28"/>
        </w:rPr>
        <w:t xml:space="preserve"> обучающегося автоматически переводятся в 4-хбалльную систему аттестационных оценок</w:t>
      </w:r>
      <w:r w:rsidRPr="00B371A9">
        <w:rPr>
          <w:rFonts w:ascii="Times New Roman" w:hAnsi="Times New Roman" w:cs="Times New Roman"/>
          <w:sz w:val="28"/>
          <w:szCs w:val="28"/>
        </w:rPr>
        <w:t>, которые находят отражение в ведомости</w:t>
      </w:r>
    </w:p>
    <w:tbl>
      <w:tblPr>
        <w:tblStyle w:val="a5"/>
        <w:tblW w:w="9918" w:type="dxa"/>
        <w:tblInd w:w="137" w:type="dxa"/>
        <w:tblLook w:val="04A0" w:firstRow="1" w:lastRow="0" w:firstColumn="1" w:lastColumn="0" w:noHBand="0" w:noVBand="1"/>
      </w:tblPr>
      <w:tblGrid>
        <w:gridCol w:w="2693"/>
        <w:gridCol w:w="7225"/>
      </w:tblGrid>
      <w:tr w:rsidR="00B371A9" w14:paraId="1913C138" w14:textId="77777777" w:rsidTr="00B371A9">
        <w:tc>
          <w:tcPr>
            <w:tcW w:w="2693" w:type="dxa"/>
          </w:tcPr>
          <w:p w14:paraId="6B3C8F8C" w14:textId="77777777" w:rsidR="00B371A9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рейтинг обучающегося</w:t>
            </w:r>
          </w:p>
        </w:tc>
        <w:tc>
          <w:tcPr>
            <w:tcW w:w="7225" w:type="dxa"/>
          </w:tcPr>
          <w:p w14:paraId="0D5BE2AD" w14:textId="77777777" w:rsidR="00B371A9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Аттестационная оценка обучающегося по </w:t>
            </w:r>
            <w:r w:rsidRPr="00745A7D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курсовой работе, практике в 4-х балльной системе оценок</w:t>
            </w:r>
          </w:p>
        </w:tc>
      </w:tr>
      <w:tr w:rsidR="00B371A9" w14:paraId="62F689E0" w14:textId="77777777" w:rsidTr="00B371A9">
        <w:tc>
          <w:tcPr>
            <w:tcW w:w="2693" w:type="dxa"/>
          </w:tcPr>
          <w:p w14:paraId="25E847EE" w14:textId="2A682C8C" w:rsidR="00B371A9" w:rsidRPr="00FB638A" w:rsidRDefault="0001055B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bookmarkStart w:id="1" w:name="_GoBack"/>
            <w:bookmarkEnd w:id="1"/>
            <w:r w:rsidR="00B371A9"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-100</w:t>
            </w:r>
          </w:p>
        </w:tc>
        <w:tc>
          <w:tcPr>
            <w:tcW w:w="7225" w:type="dxa"/>
          </w:tcPr>
          <w:p w14:paraId="5B1C2CFB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Отлично/зачтено</w:t>
            </w:r>
          </w:p>
        </w:tc>
      </w:tr>
      <w:tr w:rsidR="00B371A9" w14:paraId="52B7B88F" w14:textId="77777777" w:rsidTr="00B371A9">
        <w:tc>
          <w:tcPr>
            <w:tcW w:w="2693" w:type="dxa"/>
          </w:tcPr>
          <w:p w14:paraId="27143769" w14:textId="1F476E0C" w:rsidR="00B371A9" w:rsidRPr="00FB638A" w:rsidRDefault="00B371A9" w:rsidP="00010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61-8</w:t>
            </w:r>
            <w:r w:rsidR="000105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5" w:type="dxa"/>
          </w:tcPr>
          <w:p w14:paraId="4D9E733D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Хорошо/зачтено</w:t>
            </w:r>
          </w:p>
        </w:tc>
      </w:tr>
      <w:tr w:rsidR="00B371A9" w14:paraId="41301304" w14:textId="77777777" w:rsidTr="00B371A9">
        <w:tc>
          <w:tcPr>
            <w:tcW w:w="2693" w:type="dxa"/>
          </w:tcPr>
          <w:p w14:paraId="6D303823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41-60</w:t>
            </w:r>
          </w:p>
        </w:tc>
        <w:tc>
          <w:tcPr>
            <w:tcW w:w="7225" w:type="dxa"/>
          </w:tcPr>
          <w:p w14:paraId="6DE69005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Удовлетворительно/зачтено</w:t>
            </w:r>
          </w:p>
        </w:tc>
      </w:tr>
      <w:tr w:rsidR="00B371A9" w14:paraId="0AF365DA" w14:textId="77777777" w:rsidTr="00B371A9">
        <w:tc>
          <w:tcPr>
            <w:tcW w:w="2693" w:type="dxa"/>
          </w:tcPr>
          <w:p w14:paraId="6C565C63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0-40</w:t>
            </w:r>
          </w:p>
        </w:tc>
        <w:tc>
          <w:tcPr>
            <w:tcW w:w="7225" w:type="dxa"/>
          </w:tcPr>
          <w:p w14:paraId="48233D4C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Неудовлетворительно/не зачтено</w:t>
            </w:r>
          </w:p>
        </w:tc>
      </w:tr>
    </w:tbl>
    <w:p w14:paraId="58FF9053" w14:textId="77777777" w:rsidR="00B371A9" w:rsidRPr="00B371A9" w:rsidRDefault="00B371A9" w:rsidP="00B371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9703A" w14:textId="65F4A5CA" w:rsidR="00B371A9" w:rsidRPr="00C16E0B" w:rsidRDefault="00B371A9" w:rsidP="00C16E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b/>
          <w:sz w:val="28"/>
          <w:szCs w:val="28"/>
        </w:rPr>
        <w:t>Ведомость из электронной информационной образовательной среды распечатывают в дирекции института</w:t>
      </w:r>
      <w:r w:rsidRPr="00B371A9">
        <w:rPr>
          <w:rFonts w:ascii="Times New Roman" w:hAnsi="Times New Roman" w:cs="Times New Roman"/>
          <w:sz w:val="28"/>
          <w:szCs w:val="28"/>
        </w:rPr>
        <w:t xml:space="preserve"> (деканате факультета). </w:t>
      </w:r>
      <w:r w:rsidRPr="00B371A9">
        <w:rPr>
          <w:rFonts w:ascii="Times New Roman" w:hAnsi="Times New Roman" w:cs="Times New Roman"/>
          <w:b/>
          <w:sz w:val="28"/>
          <w:szCs w:val="28"/>
        </w:rPr>
        <w:t>Педагогический/научно-педагогический работник закрывает ведомость в дирекции института</w:t>
      </w:r>
      <w:r w:rsidRPr="00B371A9">
        <w:rPr>
          <w:rFonts w:ascii="Times New Roman" w:hAnsi="Times New Roman" w:cs="Times New Roman"/>
          <w:sz w:val="28"/>
          <w:szCs w:val="28"/>
        </w:rPr>
        <w:t xml:space="preserve"> (деканате факультета).</w:t>
      </w:r>
    </w:p>
    <w:p w14:paraId="1D031A5A" w14:textId="77777777" w:rsidR="00B371A9" w:rsidRPr="00B371A9" w:rsidRDefault="00B371A9" w:rsidP="00B371A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371A9" w:rsidRPr="00B371A9" w:rsidSect="00B371A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8F3"/>
    <w:multiLevelType w:val="hybridMultilevel"/>
    <w:tmpl w:val="A0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6974"/>
    <w:multiLevelType w:val="multilevel"/>
    <w:tmpl w:val="96A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4413E"/>
    <w:multiLevelType w:val="hybridMultilevel"/>
    <w:tmpl w:val="3954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2572"/>
    <w:multiLevelType w:val="hybridMultilevel"/>
    <w:tmpl w:val="98BA96B6"/>
    <w:lvl w:ilvl="0" w:tplc="57A6114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7BE01024"/>
    <w:multiLevelType w:val="multilevel"/>
    <w:tmpl w:val="051C7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7DFB5007"/>
    <w:multiLevelType w:val="hybridMultilevel"/>
    <w:tmpl w:val="99ACCED2"/>
    <w:lvl w:ilvl="0" w:tplc="9D124E7E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44"/>
    <w:rsid w:val="0001055B"/>
    <w:rsid w:val="000D6E68"/>
    <w:rsid w:val="0011484A"/>
    <w:rsid w:val="00223489"/>
    <w:rsid w:val="0027115B"/>
    <w:rsid w:val="00415ACE"/>
    <w:rsid w:val="004742E0"/>
    <w:rsid w:val="005D482D"/>
    <w:rsid w:val="005F6555"/>
    <w:rsid w:val="006A6525"/>
    <w:rsid w:val="008D4B8A"/>
    <w:rsid w:val="00A20C44"/>
    <w:rsid w:val="00B151D2"/>
    <w:rsid w:val="00B371A9"/>
    <w:rsid w:val="00C16E0B"/>
    <w:rsid w:val="00C44F63"/>
    <w:rsid w:val="00E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7878"/>
  <w15:chartTrackingRefBased/>
  <w15:docId w15:val="{061349E9-D805-4914-8D76-3BF0668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3mrcssattr">
    <w:name w:val="li3_mr_css_attr"/>
    <w:basedOn w:val="a"/>
    <w:rsid w:val="005D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5D482D"/>
  </w:style>
  <w:style w:type="paragraph" w:styleId="a3">
    <w:name w:val="List Paragraph"/>
    <w:basedOn w:val="a"/>
    <w:link w:val="a4"/>
    <w:uiPriority w:val="34"/>
    <w:qFormat/>
    <w:rsid w:val="000D6E68"/>
    <w:pPr>
      <w:ind w:left="720"/>
      <w:contextualSpacing/>
    </w:pPr>
  </w:style>
  <w:style w:type="table" w:styleId="a5">
    <w:name w:val="Table Grid"/>
    <w:basedOn w:val="a1"/>
    <w:uiPriority w:val="39"/>
    <w:rsid w:val="000D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D6E68"/>
  </w:style>
  <w:style w:type="character" w:styleId="a6">
    <w:name w:val="Hyperlink"/>
    <w:basedOn w:val="a0"/>
    <w:uiPriority w:val="99"/>
    <w:unhideWhenUsed/>
    <w:rsid w:val="006A65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ms2.sseu.ru/my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lms2.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Владиславовна</dc:creator>
  <cp:keywords/>
  <dc:description/>
  <cp:lastModifiedBy>Воронина Елена Владимировна</cp:lastModifiedBy>
  <cp:revision>4</cp:revision>
  <dcterms:created xsi:type="dcterms:W3CDTF">2021-01-18T10:46:00Z</dcterms:created>
  <dcterms:modified xsi:type="dcterms:W3CDTF">2021-11-26T05:38:00Z</dcterms:modified>
</cp:coreProperties>
</file>