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81" w:rsidRDefault="009A59F1" w:rsidP="009A5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A59F1" w:rsidRPr="00AB0C81" w:rsidRDefault="009A59F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203" w:type="dxa"/>
        <w:tblInd w:w="-567" w:type="dxa"/>
        <w:tblLook w:val="01E0"/>
      </w:tblPr>
      <w:tblGrid>
        <w:gridCol w:w="6096"/>
        <w:gridCol w:w="4536"/>
        <w:gridCol w:w="4785"/>
        <w:gridCol w:w="4786"/>
      </w:tblGrid>
      <w:tr w:rsidR="00AB0C81" w:rsidRPr="00AB0C81" w:rsidTr="00AB0C81">
        <w:tc>
          <w:tcPr>
            <w:tcW w:w="6096" w:type="dxa"/>
          </w:tcPr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автономное образовательное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высшего образования 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«Самарский государственный 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университет»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 о порядке организации и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осуществлении образовательной 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деятельности обучающихся по индивидуальным учебным планам, в том числе ускоренного обучения, в пределах осваиваемых образовательных программ 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ФГАОУ ВО «СГЭУ»</w:t>
            </w: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4536" w:type="dxa"/>
          </w:tcPr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Ученого совета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«СГЭУ»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  <w:p w:rsidR="00AB0C81" w:rsidRPr="00AB0C81" w:rsidRDefault="007428F8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8B4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____-ОВ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 2022 г.</w:t>
            </w: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0C81" w:rsidRPr="00AB0C81" w:rsidRDefault="00AB0C81" w:rsidP="00AB0C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B0C81" w:rsidRPr="00AB0C81" w:rsidRDefault="00AB0C81" w:rsidP="00AB0C81">
      <w:pPr>
        <w:tabs>
          <w:tab w:val="left" w:pos="0"/>
        </w:tabs>
        <w:spacing w:after="5" w:line="255" w:lineRule="auto"/>
        <w:ind w:right="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AB0C81" w:rsidRPr="00AB0C81" w:rsidRDefault="00AB0C81" w:rsidP="00AB0C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1.1. Настоящее Положение определяет основания для реализации 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 xml:space="preserve">обучения по индивидуальным учебным планам, в том числе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ускоренного обучения обучающихся, имеющих высокий уровень подготовки к освоению образовательных программ высшего образования (программы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бакалавриата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специалитета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, магистратуры, аспирантуры) и программ среднего профессионального образования, условия </w:t>
      </w:r>
      <w:r w:rsidR="00281A87" w:rsidRPr="00281A87">
        <w:rPr>
          <w:rFonts w:ascii="Times New Roman" w:eastAsia="Times New Roman" w:hAnsi="Times New Roman" w:cs="Times New Roman"/>
          <w:color w:val="000000"/>
          <w:sz w:val="28"/>
        </w:rPr>
        <w:t>для реализации ускоренного обучения по индивидуальным учебным планам обучающихся, имеющих высокий уровень подготовки к освоению образовательных программ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порядок оформления перевода, 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иные условия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и осуществления деятельности обучающихся  и обучения по индивидуальному учебному плану в федеральном государственном автономном образовательном учреждении высшего образования «Самарский государственный экономический университет» (далее - Университет).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1.2. Положение разработано в соответствии с Федеральным законом «Об образовании в Российской Федерации» от 29.04.2012г. № 273-ФЗ;</w:t>
      </w:r>
      <w:r w:rsidRPr="00AB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Приказом Министерства науки и высшего образования Российской Федерации от 06.04.2021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бакалавриата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, программам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специалитета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, программам магистратуры»; Приказом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России № 1259 от 19.11.2013г. «Об утверждении Порядка организации и осуществления образовательной деятельности по образовательным программам высшего образования программам подготовки научно-педагогических кадров в аспирантуре (адъюнктуре)»; Приказом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России № 464 от 14.06.2013г.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Приказом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России № 845,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России № 369 от 30 июля 2020 года «Об утверждении порядка зачета организацией, осуществляющей образовательную деятельность, результатов освоения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Приказа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программам»; Письмом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20.07.2015г № 06-846 «Методические рекомендации об организации ускоренного обучения по основным профессиональным образовательным программам среднего профессионального образования»; Письмом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09.07.2018г. № 05-7709 «Рекомендации по организации в образовательных организациях высшего образования обучения по индивидуальным учебным планам обучающихся, имеющих высокий уровень подготовки к освоению образовательной программы высшего образования - программы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бакалавриата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, программы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специалитета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и программы магистратуры»; федеральны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>ми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>ми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образовательны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>ми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стандарт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>ами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высшего и среднего профессионального образования; Уставом и иными локальными нормативными актами ФГАОУ ВО «СГЭУ».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1.3. Индивидуальный учебный план - учебный план, определяющий перечень, трудоемкость, последовательность и распределение по периодам обучения учебных дисциплин, практик, иных видов учебной деятельности, промежуточной аттестации, соответствующих образовательной программе, реализуемой СГЭУ в соответствии с нормативным сроком обучения, определенным федеральным государственным образовательным стандартом. Индивидуальный учебный план обеспечивает освоение образовательной программы на основе индивидуализации сроков обучения с учетом особенностей и образовательных потребностей конкретного обучающегося.</w:t>
      </w:r>
    </w:p>
    <w:p w:rsidR="00281A87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Индивидуальный учебный план обучающихся утверждается в порядке, установленном 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 xml:space="preserve">настоящим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Положением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81A87" w:rsidRPr="00AB0C81" w:rsidRDefault="00281A87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Ускоренное обучение - процесс освоения образовательной программы высшего образования или среднего профессионального образования в сокращенный срок по сравнению с нормативным сроком освоения с учетом особенностей и образовательных потребностей обучающегося на основе индивидуального учебного плана.</w:t>
      </w:r>
    </w:p>
    <w:p w:rsidR="00281A87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1.5. Обучающиеся по программам высшего и среднего профессионального образования имеют право на ускоренное обучение по индивидуальному учебному плану в порядке, установленном настоящим Положением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1.6. Обучение по индивидуальному учебному плану в пределах осваиваемой образовательной программы является одним из средств реализации академических прав обучающегося на участие в формировании содержания своего образования при условии соблюдения федеральных государственных образовательных стандартов.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1.7. Ускоренное обучение может реализовываться по очной, очно-заочной и заочной формам обучения, в том числе с применением электронного обучения, дистанционных образовательных технологий, при использовании сетевой формы реализации образовательной программы.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1.8. Право на ускоренное обучение при освоении образовательной программы высшего образования имеют обучающиеся, которые имеют среднее профессиональное, высшее или дополнительное образование и (или) обуча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>ют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ся (обучал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>ись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) по образовательной программе среднего профессионального, высшего или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дополнительного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Университетом в соответствии с образовательным стандартом.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Право на ускоренное обучение при освоении образовательной программы среднего профессионального образования имеют обучающиеся, которые имеют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образования, соответствующим имеющейся у них профессии.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1.9. Перевод на ускоренное обучение по индивидуальному учебному плану осуществляется на основании заявления обучающегося.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1.10. Решение о переводе на ускоренное обучение по индивидуальному учебному плану в отношении лиц, обучающихся на местах, финансируемых за счет бюджетных ассигнований, принимается с учетом требований государственного задания Университета.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Решение о переводе на ускоренное обучение для лиц, обучающихся по договорам об образовании на обучение по образовательным программам, является основанием для изменения договора.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1.11. Решение о переводе на ускоренное обучение по индивидуальному учебному плану обучающихся оформляется приказом ректора на основании их личных заявлений и решения аттестационных комиссий.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1.12. Перевод на обучение по индивидуальному учебному плану является мерой социальной поддержки и стимулирования обучающихся.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7029450</wp:posOffset>
            </wp:positionH>
            <wp:positionV relativeFrom="page">
              <wp:posOffset>8595995</wp:posOffset>
            </wp:positionV>
            <wp:extent cx="27305" cy="336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1.13. Обучение по индивидуальному учебному плану может осуществляться по всем формам обучения, видам и уровням образовательных программ, реализуемых Университетом.</w:t>
      </w:r>
    </w:p>
    <w:p w:rsidR="00AB0C81" w:rsidRPr="00AB0C81" w:rsidRDefault="00AB0C81" w:rsidP="00AB0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0C81" w:rsidRPr="00AB0C81" w:rsidRDefault="00AB0C81" w:rsidP="00AB0C81">
      <w:pPr>
        <w:spacing w:after="27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281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</w:t>
      </w: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реализации ускоренного обучения</w:t>
      </w: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индивидуальным </w:t>
      </w:r>
    </w:p>
    <w:p w:rsidR="00AB0C81" w:rsidRPr="00AB0C81" w:rsidRDefault="00AB0C81" w:rsidP="00AB0C81">
      <w:pPr>
        <w:spacing w:after="27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учебным планам обучающихся, имеющих высокий уровень подготовки </w:t>
      </w:r>
    </w:p>
    <w:p w:rsidR="00AB0C81" w:rsidRPr="00AB0C81" w:rsidRDefault="00AB0C81" w:rsidP="00AB0C81">
      <w:pPr>
        <w:spacing w:after="27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освоению образовательных программ</w:t>
      </w:r>
    </w:p>
    <w:p w:rsidR="00AB0C81" w:rsidRPr="00AB0C81" w:rsidRDefault="00AB0C81" w:rsidP="00AB0C81">
      <w:pPr>
        <w:spacing w:after="27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0C81" w:rsidRPr="00AB0C81" w:rsidRDefault="00AB0C81" w:rsidP="00AB0C81">
      <w:pPr>
        <w:spacing w:after="28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="00281A87" w:rsidRPr="00281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</w:t>
      </w: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реализации ускоренного обучения при обучении </w:t>
      </w:r>
    </w:p>
    <w:p w:rsidR="00AB0C81" w:rsidRPr="00AB0C81" w:rsidRDefault="00AB0C81" w:rsidP="00AB0C81">
      <w:pPr>
        <w:spacing w:after="28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программам высшего образования</w:t>
      </w:r>
    </w:p>
    <w:p w:rsidR="00AB0C81" w:rsidRPr="00AB0C81" w:rsidRDefault="00AB0C81" w:rsidP="00AB0C81">
      <w:pPr>
        <w:spacing w:after="28" w:line="23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2.1.1. Сокращение срока получения высшего образования по образовательной программе при ускоренном обучении по индивидуальному учебному плану реализуется путем зачета результатов обучения по отдельным дисциплинам (модулям) и (или) отдельным практикам, освоенным (пройденным) обучающимся при получении среднего профессионального образования и (или) высшего образования, а также дополнительного образования (при наличии), и (или) путем повышения темпа освоения образовательной программы.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2.1.2. Повышение темпа освоения образовательной программы осуществляется для лиц, имеющих соответствующие способности и (или) уровень развития.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2.1.3. Под повышением темпа освоения образовательной программы понимается ускоренное обучение, реализуемое посредством повышения интенсивности (скорости) освоения учебного материала.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2.1.4. Установление наличия выдающихся способностей может осуществляться: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2.1.4.1. По результатам промежуточной аттестации обучающихся.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2.1.4.2. По результатам всероссийской олимпиады школьников и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2.1.4.3. По результатам олимпиад и иных интеллектуальных, спортивных и (или) творческих конкурсов (далее - конкурсы), направленных на выявление и развитие у обучающихся интеллектуальных и творческих способностей, и интереса к научной (научно-исследовательской) деятельности, проводимых в соответствии с частью 2 статьи 77 Федерального закона об образовании.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2.1.4.4. По результатам ЕГЭ.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2.1.4.5. По результатам освоения образовательных программ предшествующего образования: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для обучающихся по программам </w:t>
      </w:r>
      <w:proofErr w:type="spellStart"/>
      <w:r w:rsidRPr="00AB0C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бакалавриата</w:t>
      </w:r>
      <w:proofErr w:type="spellEnd"/>
      <w:r w:rsidRPr="00AB0C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(или) </w:t>
      </w:r>
      <w:proofErr w:type="spellStart"/>
      <w:r w:rsidRPr="00AB0C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специалитета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 наличию аттестата о среднем общем образовании с отличием, диплома о среднем профессиональном образовании с отличием, диплома о среднем профессиональном или высшем образовании и(или) справка об обучении по образовательной программе среднего профессионального образования либо по образовательной программе высшего образования; 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для обучающихся по программам магистратуры</w:t>
      </w: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 наличию диплома бакалавра с отличием, диплома о среднем профессиональном или высшем образовании и(или) справка об обучении по образовательной программе среднего профессионального образования либо по образовательной программе высшего образования; 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для обучающихся по программам подготовки научных и научно-педагогических кадров в аспирантуре</w:t>
      </w: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 наличию диплома об окончании аспирантуры (адъюнктуры), и (или) диплома кандидата наук, и (или) диплома доктора наук, справка об обучении по иной программе аспирантуры (адъюнктуры).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2.1.5. Наличие выдающихся способностей, установленных в соответствии с пунктом 2.1.4.1, позволяет осуществить повышение темпа освоения образовательной программы не ранее первой промежуточной аттестации обучающихся.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2.1.6. Наличие выдающихся способностей, установленных в соответствии с пунктами 2.1.4.2 - 2.1.4.5, позволяет осуществить повышение темпа освоения образовательной программы на любом этапе ее освоения, в том числе до проведения первой промежуточной аттестации обучающихся.</w:t>
      </w:r>
    </w:p>
    <w:p w:rsidR="00AB0C81" w:rsidRPr="00AB0C81" w:rsidRDefault="00AB0C81" w:rsidP="00AB0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0C81" w:rsidRPr="00AB0C81" w:rsidRDefault="00AB0C81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</w:t>
      </w:r>
      <w:r w:rsidR="00281A87" w:rsidRPr="00281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</w:t>
      </w: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реализации ускоренного обучения при</w:t>
      </w:r>
    </w:p>
    <w:p w:rsidR="00AB0C81" w:rsidRPr="00AB0C81" w:rsidRDefault="00AB0C81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обучении по программам среднего профессионального образования</w:t>
      </w:r>
    </w:p>
    <w:p w:rsidR="00AB0C81" w:rsidRPr="00AB0C81" w:rsidRDefault="00AB0C81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2.2.1. Ускоренное обучение по программам подготовки специалистов среднего звена допускается для лиц, имеющих среднее профессиональное образование по иным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программам подготовки специалистов среднего звена, что подтверждается соответствующими документами об образовании и о квалификации, и реализуется в более короткий срок по сравнению с полным сроком освоения образовательной программы, установленным федеральным государственным образовательным стандартом по специальности, учебным планом Университета по форме получения образования.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Ускоренное обучение по образовательным программам СПО - программам подготовки специалистов среднего звена и по программам подготовки квалифицированных рабочих (служащих) допускается для лиц, имеющих высшее образование, которое подтверждено соответствующими документами об образовании и о квалификации и реализуется в более короткий срок по сравнению с полным сроком освоения образовательной программы, установленным федеральным государственным образовательным стандартом по специальности / профессии, учебным планом Университета по соответствующей форме обучения.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2.2.2. В целях обеспечения преемственности и непрерывности профессионального образования при ускоренном обучении при обучении по программам среднего профессионального образования учитываются результаты освоения программ среднего общего образования с углубленным изучением отдельных учебных предметов или с профильным обучением, а также иным образовательным программам, в том числе программам высшего образования, программам дополнительного профессионального образования и пр.</w:t>
      </w:r>
    </w:p>
    <w:p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2.2.3. Ускоренное обучение в пределах образовательной программы среднего профессионального образования осуществляется с учетом знаний, умений, общих и профессиональных компетенций, полученных на предшествующем уровне образования либо в рамках практической деятельности и продемонстрированных обучающимся, претендующим на ускоренное обучение.</w:t>
      </w:r>
    </w:p>
    <w:p w:rsidR="00AB0C81" w:rsidRPr="00AB0C81" w:rsidRDefault="00AB0C81" w:rsidP="00AB0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B0C81" w:rsidRPr="00AB0C81" w:rsidRDefault="00AB0C81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color w:val="000000"/>
          <w:sz w:val="30"/>
        </w:rPr>
        <w:t xml:space="preserve">3. </w:t>
      </w:r>
      <w:r w:rsidR="00281A8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оформления перевода </w:t>
      </w:r>
    </w:p>
    <w:p w:rsidR="00AB0C81" w:rsidRDefault="00AB0C81" w:rsidP="00AB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C81" w:rsidRDefault="00AB0C81" w:rsidP="0028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оформления перевода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индивидуальный</w:t>
      </w: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</w:p>
    <w:p w:rsidR="00AB0C81" w:rsidRDefault="00AB0C81" w:rsidP="00AB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C81" w:rsidRPr="00AB0C81" w:rsidRDefault="00AB0C81" w:rsidP="00AB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На индивидуальный учебный план могут быть переведены следующие категории обучающихся: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бучающиеся, имеющие способности и(или) уровень развития, позволяющие освоить образовательную программу в более короткий срок по сравнению со сроком получения образования по образовательной программе, установленным Университетом;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бучающиеся, которым Университетом произведен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соответствии с 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образовательную деятельность, утв. приказами </w:t>
      </w:r>
      <w:proofErr w:type="spellStart"/>
      <w:r w:rsidRPr="00AB0C8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России № 845, </w:t>
      </w:r>
      <w:proofErr w:type="spellStart"/>
      <w:r w:rsidRPr="00AB0C8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России № 369 от 30.07.2020г.;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бучающиеся, которым Университетом произведен зачет результатов освоения обучающимися учебных предметов, курсов, дисциплин (модулей), практики, дополнительных образовательных программ в Университете, а также в образовательных организациях иностранного государства в соответствии с локальными нормативными актами Университета;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бучающиеся, у которых при выходе из академического отпуска или восстановления образовалась академическая задолженность в объеме, превышающем 10 зачетных единиц;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бучающиеся, переведенные в Университете с одной образовательной программы на другую (в том числе с изменением формы обучения), если с учетом зачета результатов пройденного обучения у них образовалась академическая задолженность в объеме, превышающем 10 зачетных единиц;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бучающиеся, не имеющие возможности осваивать образовательную программу в соответствии с установленным учебным планом и календарным графиком учебного процесса по состоянию здоровья, в том числе инвалиды и лица с ограниченными возможностями здоровья;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бучающиеся, имеющие ребенка в возрасте до трех лет или осуществляющие уход за тяжело больным членом семьи;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бучающиеся, направленные на стажировку или обучение в другую организацию на срок семестр и более;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обучающиеся, совмещающие обучение с активной научно-исследовательской, культурно-массовой и (или) социально значимой общественной деятельностью, дальнейшее осуществление которой требует самостоятельного распределения учебного времени;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бучающиеся, имеющие иные исключительные основания.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2. Перевод обучающихся, указанных в п. 3.1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.2, на обучение по индивидуальному учебному плану осуществляется на основании решения аттестационной комиссии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Перевод обучающихся, указанных в </w:t>
      </w:r>
      <w:proofErr w:type="spellStart"/>
      <w:r w:rsidRPr="00AB0C81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AB0C81">
        <w:rPr>
          <w:rFonts w:ascii="Times New Roman" w:eastAsia="Times New Roman" w:hAnsi="Times New Roman" w:cs="Times New Roman"/>
          <w:sz w:val="28"/>
          <w:szCs w:val="28"/>
        </w:rPr>
        <w:t>. 3.1.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4, 3.1.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5, на обучение по индивидуальному учебному плану осуществляется на основании представления директора филиала / института / декана факультета среднего профессионального и предпрофессионального образования / начальника отдела </w:t>
      </w:r>
      <w:r w:rsidRPr="00AB0C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организации научных исследований и подготовки научных кадров / руководителя структурного подразделения дополнительного образования, реализующего программу дополнительного образования с отметкой о согласии обучающегося на перевод на обучение по индивидуальному учебному плану.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Перевод иных категорий обучающихся на </w:t>
      </w:r>
      <w:proofErr w:type="gramStart"/>
      <w:r w:rsidRPr="00AB0C81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 осуществляется на добровольной основе по личному заявлению (приложение 1). Обучающийся, претендующий на обучение по индивидуальному учебному плану, представляет директору филиала / директору института / декану факультета среднего профессионального и предпрофессионального образования / 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начальнику отдела организации научных исследований и подготовки научных кадров </w:t>
      </w:r>
      <w:r w:rsidR="0048483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 структурного подразделения дополнительного образования, реализующего программу дополнительного образования заявление, к которому прилагаются документы, </w:t>
      </w:r>
      <w:r w:rsidRPr="00AB0C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подтверждающие основания перевода обучающегося на обучение по индивидуальному учебному плану.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3. Индивидуальный учебный план разрабатывается учебно-методическим управлением Университета / филиалом / отделом организации научных исследований и подготовки научных кадров / факультетом среднего профессионального и предпрофессионального</w:t>
      </w:r>
      <w:r w:rsidRPr="00AB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образования / структурным подразделением факультета дополнительного образования, реализующим программу дополнительного образования в соответствии с образовательной программой, утвержденной в установленном порядке.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4. Перевод обучающихся на обучение по индивидуальному учебному плану и утверждение индивидуального учебного плана оформляется приказом ректора.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5. После издания приказа о переводе обучающегося на обучение по индивидуальному учебному плану и утверждении индивидуального учебного плана, директор филиала / директор института / декан факультета среднего профессионального и предпрофессионального образования / начальник отдела организации научных исследований и подготовки научных кадров </w:t>
      </w:r>
      <w:r w:rsidRPr="00AB0C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33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структурного подразделения факультета дополнительного образования, реализующего программу дополнительного образования, выдает на руки обучающемуся </w:t>
      </w:r>
      <w:r w:rsidR="00BB4B8E">
        <w:rPr>
          <w:rFonts w:ascii="Times New Roman" w:eastAsia="Times New Roman" w:hAnsi="Times New Roman" w:cs="Times New Roman"/>
          <w:sz w:val="28"/>
          <w:szCs w:val="28"/>
        </w:rPr>
        <w:t>выписку из приказа ( по требованию) и копию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B8E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индивидуального учебного плана.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6. Перевод на обучение по индивидуальному учебному плану обучающегося по договору об оказании платных образовательных услуг не влечет изменения стоимости обучения по образовательной программе.</w:t>
      </w:r>
    </w:p>
    <w:p w:rsidR="00AB0C81" w:rsidRPr="00AB0C81" w:rsidRDefault="00AB0C81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AB0C81" w:rsidRDefault="00AB0C81" w:rsidP="00AB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оформления перевода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ускоренное обучение</w:t>
      </w:r>
    </w:p>
    <w:p w:rsidR="00AB0C81" w:rsidRPr="00AB0C81" w:rsidRDefault="00AB0C81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3.2.1. Обучающийся, претендующий на перевод на ускоренное обучение, представляет директору единого студенческого департамента / директору филиала / декану факультета среднего профессионального и предпрофессионального образования / начальнику отдела организации научных исследований и подготовки научных кадров следующие документы: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- заявление о переводе на ускоренное обучение по индивидуальному учебному плану на имя ректора (приложение 2); 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- документы, подтверждающие соответствие лица требованиям, указанным в п. 2.1, 2.2 настоящего 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оложения; 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- справка о периоде обучения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3.2.2. Личное заявление обучающегося о переводе на ускоренное обучение по индивидуальному учебному плану и представленные документы рассматриваются аттестационной комиссией.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3.2.3. В аттестационную комиссию входят проректор по учебной и воспитательной работе, директор единого студенческого департамента, директор института / декан факультета</w:t>
      </w:r>
      <w:r w:rsidRPr="00AB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среднего профессионального и предпрофессионального образования / директор филиала / начальник отдела организации научных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исследований и подготовки научных кадров, начальник учебно-методического управления. Председателем аттестационной комиссии является проректор по учебной и воспитательной работе.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3.2.4. Решение аттестационной комиссии принимается на основании документов, указанных в пункте 3.2.1 настоящего Положения, большинством голосов и оформляется протоколом.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3.2.5. Аттестационная комиссия вправе принять одно из следующих решений: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- рекоменд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 xml:space="preserve">овать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лиц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у перевод на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ускоренно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обучени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по индивидуальному учебному плану; </w:t>
      </w:r>
    </w:p>
    <w:p w:rsid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- отказ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ать в переводе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лица 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ускоренно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обучени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по индивидуальному учебному плану.</w:t>
      </w:r>
    </w:p>
    <w:p w:rsidR="00BB4B8E" w:rsidRPr="00AB0C81" w:rsidRDefault="00BB4B8E" w:rsidP="00BB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. Решение аттестационной комиссией принимается в течение 3 рабочих дней с момента предоставления обучающимся заявления и всех документов, указанных в пункте 3.2.1 настоящего Положения.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3.2.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. Решения аттестационной комиссии, оформленные протоколами, доводятся до обучающегося в течении 3 рабочих дней, в том числе с использованием электронной почты по адресу, указанному в заявлении обучающегося. В случае, если заявление было подано в электронно-цифровой форме, решение аттестационной комиссии направля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тся на тот адрес электронной почты, с которого было подано заявление.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В этом случае, если аттестационной комиссией было принято решение об отказе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 xml:space="preserve"> в переводе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, обучающемуся помимо протоколов аттестационной комиссии направляется уведомление об отказе в переводе на ускоренное обучение по индивидуальному учебному плану с обоснованием причины отказа.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Уведомление об отказе обучающимся по программам среднего профессионального и высшего образования оформляется директором филиала/директором </w:t>
      </w:r>
      <w:r w:rsidR="00BB4B8E" w:rsidRPr="00BB4B8E">
        <w:rPr>
          <w:rFonts w:ascii="Times New Roman" w:eastAsia="Times New Roman" w:hAnsi="Times New Roman" w:cs="Times New Roman"/>
          <w:color w:val="000000"/>
          <w:sz w:val="28"/>
        </w:rPr>
        <w:t xml:space="preserve">единого студенческого департамента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/ деканом факультета</w:t>
      </w:r>
      <w:r w:rsidRPr="00AB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среднего профессионального и предпрофессионального образования / начальником отдела организации научных исследований и подготовки научных кадров.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Скан-копии указанных документов направляются обучающемуся с официального адреса электронный почты филиала / единого студенческого департамента / факультета</w:t>
      </w:r>
      <w:r w:rsidRPr="00AB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среднего профессионального и предпрофессионального образования / отдела организации научных исследований и подготовки научных кадров, указанного на официальном сайте Университета в разделе «Сведения об образовательной организации». Отправка документов с указанных адресов обучающемуся по адресу электронной почты, указанному в заявлении, и (или) по адресу электронной почты, с которого было подано заявление, считается надлежащим уведомлением обучающегося.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3.2.8. Признание результатов освоения отдельных дисциплин (модулей) и (или) отдельных практик, и (или) отдельных видов научно-исследовательской работы, освоенных (пройденных) обучающимся при получении среднего профессионального и (или) высшего образования (по иной образовательной программе, иной программе аспирантуры), дополнительного профессионального образования (при наличии), в процессе сдачи кандидатских экзаменов (при наличии) осуществляется в порядке, установленном </w:t>
      </w:r>
      <w:r w:rsidRPr="00AB0C81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t xml:space="preserve">приказом № 845/369 от 30.07.2020 г. «Об утверждении Порядка зачета </w:t>
      </w:r>
      <w:r w:rsidRPr="00AB0C81">
        <w:rPr>
          <w:rFonts w:ascii="Times New Roman" w:eastAsia="Times New Roman" w:hAnsi="Times New Roman" w:cs="Times New Roman"/>
          <w:color w:val="000000"/>
          <w:sz w:val="28"/>
          <w:shd w:val="clear" w:color="auto" w:fill="FFFFFF" w:themeFill="background1"/>
        </w:rPr>
        <w:lastRenderedPageBreak/>
        <w:t>организацией, осуществляющей образовательную деятельность, результатов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локальными актами Университета, регламентирующими порядок зачета результатов обучения.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3.2.9. В течение 2 рабочих дней с момента принятия решения аттестационной комисси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ей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 рекомендации 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 xml:space="preserve">перевода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лица 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ускоренно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обучени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по индивидуальному учебному плану соответствующий институт / деканат / филиал разрабатывают индивидуальный учебный план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 xml:space="preserve"> совместно с учебно-методическим управлением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. Индивидуальный учебный план по ускоренному обучению разрабатывается для каждого обучающегося отдельно на основе образовательной программы соответствующего направления подготовки (специальности) и профиля (специализации) в соответствии с федеральным государственным образовательным стандартом, утверждаемой в установленном порядке. 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При обучении по индивидуальному учебному плану, в том числе при ускоренном обучении, годовой объем образовательной программы рассчитывается без учета объема дисциплин (модулей) и (или) иных компонентов, в том числе практик, по которым результаты обучения зачтены обучающемуся в соответствии с пунктом 36 Приказа Министерства науки и высшего образования Российской Федерации от 06.04.2021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бакалавриата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, программам </w:t>
      </w:r>
      <w:proofErr w:type="spellStart"/>
      <w:r w:rsidRPr="00AB0C81">
        <w:rPr>
          <w:rFonts w:ascii="Times New Roman" w:eastAsia="Times New Roman" w:hAnsi="Times New Roman" w:cs="Times New Roman"/>
          <w:color w:val="000000"/>
          <w:sz w:val="28"/>
        </w:rPr>
        <w:t>специалитета</w:t>
      </w:r>
      <w:proofErr w:type="spellEnd"/>
      <w:r w:rsidRPr="00AB0C81">
        <w:rPr>
          <w:rFonts w:ascii="Times New Roman" w:eastAsia="Times New Roman" w:hAnsi="Times New Roman" w:cs="Times New Roman"/>
          <w:color w:val="000000"/>
          <w:sz w:val="28"/>
        </w:rPr>
        <w:t>, программам магистратуры». Указанный объем образовательной программы не может превышать объема, установленного образовательным стандартом.</w:t>
      </w:r>
    </w:p>
    <w:p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3.2.10. Протокол заседания аттестационной комиссии служ</w:t>
      </w:r>
      <w:r w:rsidR="00B9517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т основанием для 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издания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приказа о переводе обучающегося на ускоренное обучение по индивидуальному учебному плану. Единый студенческий департамент / филиал / факультет среднего профессионального и предпрофессионального образования / отдел организации научных исследований и подготовки научных кадров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 xml:space="preserve"> / </w:t>
      </w:r>
      <w:r w:rsidR="00484835" w:rsidRPr="00484835">
        <w:rPr>
          <w:rFonts w:ascii="Times New Roman" w:eastAsia="Times New Roman" w:hAnsi="Times New Roman" w:cs="Times New Roman"/>
          <w:color w:val="000000"/>
          <w:sz w:val="28"/>
        </w:rPr>
        <w:t>структурно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484835" w:rsidRPr="00484835">
        <w:rPr>
          <w:rFonts w:ascii="Times New Roman" w:eastAsia="Times New Roman" w:hAnsi="Times New Roman" w:cs="Times New Roman"/>
          <w:color w:val="000000"/>
          <w:sz w:val="28"/>
        </w:rPr>
        <w:t xml:space="preserve"> подразделени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484835" w:rsidRPr="00484835">
        <w:rPr>
          <w:rFonts w:ascii="Times New Roman" w:eastAsia="Times New Roman" w:hAnsi="Times New Roman" w:cs="Times New Roman"/>
          <w:color w:val="000000"/>
          <w:sz w:val="28"/>
        </w:rPr>
        <w:t xml:space="preserve"> дополнительного образования, реализующе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484835" w:rsidRPr="00484835">
        <w:rPr>
          <w:rFonts w:ascii="Times New Roman" w:eastAsia="Times New Roman" w:hAnsi="Times New Roman" w:cs="Times New Roman"/>
          <w:color w:val="000000"/>
          <w:sz w:val="28"/>
        </w:rPr>
        <w:t xml:space="preserve"> программу дополнительного образования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готовит, согласовывает и организует подписание приказа в течение 2 рабочих дней с момента 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утверждения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индивидуального учебного плана.</w:t>
      </w:r>
    </w:p>
    <w:p w:rsidR="00AB0C81" w:rsidRPr="00AB0C81" w:rsidRDefault="00AB0C81" w:rsidP="00AB0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AB0C81" w:rsidRPr="00AB0C81" w:rsidRDefault="00AB0C81" w:rsidP="00AB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484835">
        <w:rPr>
          <w:rFonts w:ascii="Times New Roman" w:eastAsia="Times New Roman" w:hAnsi="Times New Roman" w:cs="Times New Roman"/>
          <w:b/>
          <w:sz w:val="28"/>
          <w:szCs w:val="28"/>
        </w:rPr>
        <w:t>Иные условия</w:t>
      </w: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и осуществления деятельности </w:t>
      </w:r>
    </w:p>
    <w:p w:rsidR="00AB0C81" w:rsidRPr="00AB0C81" w:rsidRDefault="00AB0C81" w:rsidP="00AB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sz w:val="28"/>
          <w:szCs w:val="28"/>
        </w:rPr>
        <w:t>обучающихся по индивидуальному учебному плану</w:t>
      </w:r>
    </w:p>
    <w:p w:rsidR="00AB0C81" w:rsidRPr="00AB0C81" w:rsidRDefault="00AB0C81" w:rsidP="00AB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C81" w:rsidRPr="00AB0C81" w:rsidRDefault="00AB0C81" w:rsidP="0062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4.1. Университет определяет условия посещения учебных занятий обучающимся по индивидуальному учебному плану. Университет вправе формировать отдельные академические группы для обучающихся по индивидуальному плану.</w:t>
      </w:r>
    </w:p>
    <w:p w:rsidR="00AB0C81" w:rsidRPr="00AB0C81" w:rsidRDefault="00AB0C81" w:rsidP="0062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4.2. Индивидуальным учебным планом обучения могут быть установлены сроки прохождения промежуточной аттестации по отдельным дисциплинам (модулям) учебного плана вне сроков </w:t>
      </w:r>
      <w:proofErr w:type="spellStart"/>
      <w:r w:rsidRPr="00AB0C81">
        <w:rPr>
          <w:rFonts w:ascii="Times New Roman" w:eastAsia="Times New Roman" w:hAnsi="Times New Roman" w:cs="Times New Roman"/>
          <w:sz w:val="28"/>
          <w:szCs w:val="28"/>
        </w:rPr>
        <w:t>зачетно-экзаменационных</w:t>
      </w:r>
      <w:proofErr w:type="spellEnd"/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сессий, предусмотренных календарным графиком и расписанием учебного процесса.</w:t>
      </w:r>
    </w:p>
    <w:p w:rsidR="00AB0C81" w:rsidRPr="00AB0C81" w:rsidRDefault="00AB0C81" w:rsidP="0062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lastRenderedPageBreak/>
        <w:t>4.3. Обучающийся обязан добросовестно осваивать образовательную программу, выполняя индивидуальный учебный план в полном объеме, в том числе посещать предусмотренные индивидуальным учебным планом занятия, осуществлять самостоятельную работу, выполнять мероприятия текущего контроля успеваемости, проходить промежуточную аттестацию в порядке, установленном локальным нормативным актом Университета.</w:t>
      </w:r>
    </w:p>
    <w:p w:rsidR="00AB0C81" w:rsidRPr="00AB0C81" w:rsidRDefault="00AB0C81" w:rsidP="0062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4.4. Контроль выполнения обучающимся индивидуального учебного плана осуществляет директор филиала / директор института / декан факультета среднего профессионального и предпрофессионального образования / начальник отдела организации научных исследований и подготовки научных кадров / руководитель структурного подразделения факультета дополнительного образования, реализующего программу дополнительного образования.</w:t>
      </w:r>
    </w:p>
    <w:p w:rsidR="00AB0C81" w:rsidRPr="00AB0C81" w:rsidRDefault="00AB0C81" w:rsidP="0062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sz w:val="28"/>
          <w:szCs w:val="28"/>
        </w:rPr>
        <w:t>4.5. Обучающийся, осваивающий образовательную программу по индивидуальному учебному плану, проходит государственную итоговую (итоговую) аттестацию на общих основаниях. В случае невыполнения индивидуального учебного плана обучающийся не допускается к государственной итоговой (итоговой) аттестации.</w:t>
      </w:r>
    </w:p>
    <w:p w:rsidR="00AB0C81" w:rsidRPr="00AB0C81" w:rsidRDefault="00AB0C81" w:rsidP="00AB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C81" w:rsidRPr="00621DF4" w:rsidRDefault="00AB0C81" w:rsidP="00621DF4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D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 Порядок обучения по индивидуальному учебному плану </w:t>
      </w:r>
    </w:p>
    <w:p w:rsidR="00AB0C81" w:rsidRPr="00621DF4" w:rsidRDefault="00AB0C81" w:rsidP="00AB0C81">
      <w:pPr>
        <w:spacing w:after="0" w:line="238" w:lineRule="auto"/>
        <w:ind w:right="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1D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ускоренной программе обучения</w:t>
      </w:r>
    </w:p>
    <w:p w:rsidR="00AB0C81" w:rsidRPr="00AB0C81" w:rsidRDefault="00AB0C81" w:rsidP="00AB0C81">
      <w:pPr>
        <w:spacing w:after="0" w:line="238" w:lineRule="auto"/>
        <w:ind w:right="6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B0C81" w:rsidRPr="00AB0C81" w:rsidRDefault="00621DF4" w:rsidP="0062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бучающийся обязан добросовестно осваивать программу, выполняя индивидуальный учебный план в полном объеме, в том числе посещать предусмотренные индивидуальным учебным планом занятия, осуществлять самостоятельную подготовку по всем видам учебной деятельности, проходить промежуточную аттестацию.</w:t>
      </w:r>
    </w:p>
    <w:p w:rsidR="00AB0C81" w:rsidRPr="00AB0C81" w:rsidRDefault="00621DF4" w:rsidP="0062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.2. Текущий контроль и промежуточная аттестация обучающ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ся по индивидуальному учебному плану при ускоренном обучении производится в соответствии с Положением о проведении текущего контроля успеваемости и промежуточной аттестации обучающихся в ФГАОУ ВО «СГЭУ».</w:t>
      </w:r>
    </w:p>
    <w:p w:rsidR="00AB0C81" w:rsidRPr="00AB0C81" w:rsidRDefault="00621DF4" w:rsidP="00621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.3. Если обучающийся, получающий образование по программам среднего профессионального образования по индивидуальному учебному плану, предусматривающему ускоренное обучение, не может продолжать обучение по указанной образовательной программе (в связи с недостаточностью предшествующей подготовки и (или) способностей или по другим причинам), то он продолжает обучение по учебному плану соответствующего года обучения, которое оформляется приказом ректора Университета на основании личного заявления обучающегося и/или представления директора института / директора филиала / декана факультета</w:t>
      </w:r>
      <w:r w:rsidR="00AB0C81" w:rsidRPr="00AB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среднего профессионального и предпрофессионального образования / начальника отдел организации научных исследова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 xml:space="preserve">ний и подготовки научных кадров / </w:t>
      </w:r>
      <w:r w:rsidR="00484835" w:rsidRPr="00484835">
        <w:rPr>
          <w:rFonts w:ascii="Times New Roman" w:eastAsia="Times New Roman" w:hAnsi="Times New Roman" w:cs="Times New Roman"/>
          <w:color w:val="000000"/>
          <w:sz w:val="28"/>
        </w:rPr>
        <w:t>руководител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484835" w:rsidRPr="00484835">
        <w:rPr>
          <w:rFonts w:ascii="Times New Roman" w:eastAsia="Times New Roman" w:hAnsi="Times New Roman" w:cs="Times New Roman"/>
          <w:color w:val="000000"/>
          <w:sz w:val="28"/>
        </w:rPr>
        <w:t xml:space="preserve"> структурного подразделения факультета дополнительного образования, реализующего программу дополнительного образования.</w:t>
      </w: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835" w:rsidRPr="00AB0C81" w:rsidRDefault="00484835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4A0"/>
      </w:tblPr>
      <w:tblGrid>
        <w:gridCol w:w="4531"/>
        <w:gridCol w:w="2835"/>
        <w:gridCol w:w="2665"/>
      </w:tblGrid>
      <w:tr w:rsidR="00AB0C81" w:rsidRPr="00AB0C81" w:rsidTr="00AB0C81">
        <w:tc>
          <w:tcPr>
            <w:tcW w:w="4531" w:type="dxa"/>
            <w:shd w:val="clear" w:color="auto" w:fill="auto"/>
          </w:tcPr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РАЗРАБОТАНО: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B0C81" w:rsidRPr="00AB0C81" w:rsidRDefault="00AB0C81" w:rsidP="00A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B0C81" w:rsidRPr="00AB0C81" w:rsidRDefault="00AB0C81" w:rsidP="00AB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B0C81" w:rsidRPr="00AB0C81" w:rsidTr="00AB0C81">
        <w:tc>
          <w:tcPr>
            <w:tcW w:w="4531" w:type="dxa"/>
            <w:shd w:val="clear" w:color="auto" w:fill="auto"/>
          </w:tcPr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управления ВНОКО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B0C81" w:rsidRPr="00AB0C81" w:rsidRDefault="00AB0C81" w:rsidP="00AB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Е.В. Русакова</w:t>
            </w:r>
          </w:p>
        </w:tc>
      </w:tr>
      <w:tr w:rsidR="00AB0C81" w:rsidRPr="00AB0C81" w:rsidTr="00AB0C81">
        <w:tc>
          <w:tcPr>
            <w:tcW w:w="4531" w:type="dxa"/>
            <w:shd w:val="clear" w:color="auto" w:fill="auto"/>
          </w:tcPr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СОГЛАСОВАНО:</w:t>
            </w:r>
          </w:p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B0C81" w:rsidRPr="00AB0C81" w:rsidRDefault="00AB0C81" w:rsidP="00A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AB0C81" w:rsidRPr="00AB0C81" w:rsidRDefault="00AB0C81" w:rsidP="00AB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B0C81" w:rsidRPr="00AB0C81" w:rsidTr="00AB0C81">
        <w:tc>
          <w:tcPr>
            <w:tcW w:w="4531" w:type="dxa"/>
            <w:shd w:val="clear" w:color="auto" w:fill="auto"/>
          </w:tcPr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Проректор по административной работе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B0C81" w:rsidRPr="00AB0C81" w:rsidRDefault="00AB0C81" w:rsidP="00AB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Кандрашина</w:t>
            </w:r>
            <w:proofErr w:type="spellEnd"/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0C81" w:rsidRPr="00AB0C81" w:rsidTr="00AB0C81">
        <w:tc>
          <w:tcPr>
            <w:tcW w:w="4531" w:type="dxa"/>
            <w:shd w:val="clear" w:color="auto" w:fill="auto"/>
          </w:tcPr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Проректор по учебной и </w:t>
            </w:r>
          </w:p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воспитательной работе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B0C81" w:rsidRPr="00AB0C81" w:rsidRDefault="00AB0C81" w:rsidP="00AB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В.А. Пискунов </w:t>
            </w:r>
          </w:p>
        </w:tc>
      </w:tr>
      <w:tr w:rsidR="00AB0C81" w:rsidRPr="00AB0C81" w:rsidTr="00AB0C81">
        <w:tc>
          <w:tcPr>
            <w:tcW w:w="4531" w:type="dxa"/>
            <w:shd w:val="clear" w:color="auto" w:fill="auto"/>
          </w:tcPr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Проректор по научной работе </w:t>
            </w:r>
          </w:p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инновационному развитию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B0C81" w:rsidRPr="00AB0C81" w:rsidRDefault="00AB0C81" w:rsidP="00AB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М.С. Гусева</w:t>
            </w:r>
          </w:p>
        </w:tc>
      </w:tr>
      <w:tr w:rsidR="00AB0C81" w:rsidRPr="00AB0C81" w:rsidTr="00AB0C81">
        <w:tc>
          <w:tcPr>
            <w:tcW w:w="4531" w:type="dxa"/>
            <w:shd w:val="clear" w:color="auto" w:fill="auto"/>
          </w:tcPr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Начальник учебно-методического управления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B0C81" w:rsidRPr="00AB0C81" w:rsidRDefault="00AB0C81" w:rsidP="00AB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Е.С. Смолина</w:t>
            </w:r>
          </w:p>
        </w:tc>
      </w:tr>
      <w:tr w:rsidR="00AB0C81" w:rsidRPr="00AB0C81" w:rsidTr="00AB0C81">
        <w:tc>
          <w:tcPr>
            <w:tcW w:w="4531" w:type="dxa"/>
            <w:shd w:val="clear" w:color="auto" w:fill="auto"/>
          </w:tcPr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Начальник правового </w:t>
            </w:r>
          </w:p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B0C81" w:rsidRPr="00AB0C81" w:rsidRDefault="00AB0C81" w:rsidP="00AB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М.В. Александрова</w:t>
            </w:r>
          </w:p>
        </w:tc>
      </w:tr>
      <w:tr w:rsidR="00AB0C81" w:rsidRPr="00AB0C81" w:rsidTr="00AB0C81">
        <w:tc>
          <w:tcPr>
            <w:tcW w:w="4531" w:type="dxa"/>
            <w:shd w:val="clear" w:color="auto" w:fill="auto"/>
          </w:tcPr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кадров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B0C81" w:rsidRPr="00AB0C81" w:rsidRDefault="00AB0C81" w:rsidP="00A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B0C81" w:rsidRPr="00AB0C81" w:rsidRDefault="00AB0C81" w:rsidP="00AB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О.Н. </w:t>
            </w:r>
            <w:proofErr w:type="spellStart"/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Ломовицкая</w:t>
            </w:r>
            <w:proofErr w:type="spellEnd"/>
          </w:p>
        </w:tc>
      </w:tr>
    </w:tbl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Pr="00AB0C81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9"/>
      </w:tblGrid>
      <w:tr w:rsidR="00621DF4" w:rsidRPr="00AB0C81" w:rsidTr="00E77774">
        <w:trPr>
          <w:trHeight w:val="1264"/>
        </w:trPr>
        <w:tc>
          <w:tcPr>
            <w:tcW w:w="5729" w:type="dxa"/>
          </w:tcPr>
          <w:p w:rsidR="00621DF4" w:rsidRPr="00AB0C81" w:rsidRDefault="00621DF4" w:rsidP="00E77774">
            <w:pPr>
              <w:jc w:val="both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621DF4" w:rsidRPr="00AB0C81" w:rsidRDefault="00621DF4" w:rsidP="00E77774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к Положению о порядке организации и осуществлении образовательной деятельности обучающихся по индивидуальным учебным планам, в том числе ускоренного обучения, в пределах осваиваемых образовательных программ в ФГАОУ ВО «СГЭУ»</w:t>
            </w:r>
          </w:p>
        </w:tc>
      </w:tr>
    </w:tbl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7"/>
      </w:tblGrid>
      <w:tr w:rsidR="00621DF4" w:rsidRPr="00AB0C81" w:rsidTr="00E77774">
        <w:tc>
          <w:tcPr>
            <w:tcW w:w="5947" w:type="dxa"/>
          </w:tcPr>
          <w:p w:rsidR="00621DF4" w:rsidRPr="00AB0C81" w:rsidRDefault="00621DF4" w:rsidP="00E77774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Ректору ФГАОУ ВО «СГЭУ» _____________________</w:t>
            </w:r>
          </w:p>
          <w:p w:rsidR="00621DF4" w:rsidRPr="00AB0C81" w:rsidRDefault="00621DF4" w:rsidP="00E77774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от ____________________________________________</w:t>
            </w:r>
          </w:p>
          <w:p w:rsidR="00621DF4" w:rsidRPr="00AB0C81" w:rsidRDefault="00621DF4" w:rsidP="00E77774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621DF4" w:rsidRPr="00AB0C81" w:rsidRDefault="00621DF4" w:rsidP="00E77774">
            <w:pPr>
              <w:jc w:val="center"/>
              <w:rPr>
                <w:rFonts w:eastAsia="Times New Roman" w:hAnsi="Times New Roman" w:cs="Times New Roman"/>
                <w:sz w:val="16"/>
                <w:szCs w:val="16"/>
              </w:rPr>
            </w:pPr>
            <w:r w:rsidRPr="00AB0C81">
              <w:rPr>
                <w:rFonts w:eastAsia="Times New Roman" w:hAnsi="Times New Roman" w:cs="Times New Roman"/>
                <w:sz w:val="16"/>
                <w:szCs w:val="16"/>
              </w:rPr>
              <w:t>(ФИО в родительном падеже)</w:t>
            </w:r>
          </w:p>
          <w:p w:rsidR="00621DF4" w:rsidRPr="00AB0C81" w:rsidRDefault="00621DF4" w:rsidP="00E77774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студента _______курса  ___________________ группы</w:t>
            </w:r>
          </w:p>
          <w:p w:rsidR="00621DF4" w:rsidRPr="00AB0C81" w:rsidRDefault="00621DF4" w:rsidP="00E77774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направление подготовки _________________________</w:t>
            </w:r>
          </w:p>
          <w:p w:rsidR="00621DF4" w:rsidRPr="00AB0C81" w:rsidRDefault="00621DF4" w:rsidP="00E77774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образовательная программа ______________________</w:t>
            </w:r>
          </w:p>
          <w:p w:rsidR="00621DF4" w:rsidRPr="00AB0C81" w:rsidRDefault="00621DF4" w:rsidP="00E77774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институт / факультет _____________________________</w:t>
            </w:r>
          </w:p>
          <w:p w:rsidR="00621DF4" w:rsidRPr="00AB0C81" w:rsidRDefault="00621DF4" w:rsidP="00E77774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контактный телефон: _____________________________</w:t>
            </w:r>
          </w:p>
          <w:p w:rsidR="00621DF4" w:rsidRPr="00AB0C81" w:rsidRDefault="00621DF4" w:rsidP="00E77774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электронная почта: ______________________________</w:t>
            </w:r>
          </w:p>
        </w:tc>
      </w:tr>
    </w:tbl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F4" w:rsidRPr="00AB0C81" w:rsidRDefault="00621DF4" w:rsidP="0062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21DF4" w:rsidRPr="00AB0C81" w:rsidRDefault="00621DF4" w:rsidP="0062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перевести меня на обучение по индивидуальному учебному плану по направлению подготовки (специальности)___________________________________</w:t>
      </w: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 (специализации) ________________________________</w:t>
      </w: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_______________________________________________________________</w:t>
      </w:r>
      <w:proofErr w:type="gramStart"/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F4" w:rsidRPr="00AB0C81" w:rsidRDefault="00621DF4" w:rsidP="00621DF4">
      <w:pPr>
        <w:tabs>
          <w:tab w:val="left" w:pos="80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«___»________20__ г. __________________ </w:t>
      </w: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C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Дата                                                         Подпись    </w:t>
      </w: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9"/>
      </w:tblGrid>
      <w:tr w:rsidR="00AB0C81" w:rsidRPr="00AB0C81" w:rsidTr="00AB0C81">
        <w:tc>
          <w:tcPr>
            <w:tcW w:w="5729" w:type="dxa"/>
          </w:tcPr>
          <w:p w:rsidR="00AB0C81" w:rsidRPr="00AB0C81" w:rsidRDefault="00AB0C81" w:rsidP="00AB0C81">
            <w:pPr>
              <w:jc w:val="both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AB0C81" w:rsidRPr="00AB0C81" w:rsidRDefault="00AB0C81" w:rsidP="00AB0C81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к Положению о порядке организации и осуществлении образовательной деятельности обучающихся по индивидуальным учебным планам, в том числе ускоренного обучения, в пределах осваиваемых образовательных программ в ФГАОУ ВО «СГЭУ»</w:t>
            </w:r>
          </w:p>
        </w:tc>
      </w:tr>
    </w:tbl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7"/>
      </w:tblGrid>
      <w:tr w:rsidR="00AB0C81" w:rsidRPr="00AB0C81" w:rsidTr="00AB0C81">
        <w:tc>
          <w:tcPr>
            <w:tcW w:w="5947" w:type="dxa"/>
          </w:tcPr>
          <w:p w:rsidR="00AB0C81" w:rsidRPr="00AB0C81" w:rsidRDefault="00AB0C81" w:rsidP="00AB0C81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Ректору ФГАОУ ВО «СГЭУ» _____________________</w:t>
            </w:r>
          </w:p>
          <w:p w:rsidR="00AB0C81" w:rsidRPr="00AB0C81" w:rsidRDefault="00AB0C81" w:rsidP="00AB0C81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от ____________________________________________</w:t>
            </w:r>
          </w:p>
          <w:p w:rsidR="00AB0C81" w:rsidRPr="00AB0C81" w:rsidRDefault="00AB0C81" w:rsidP="00AB0C81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AB0C81" w:rsidRPr="00AB0C81" w:rsidRDefault="00AB0C81" w:rsidP="00AB0C81">
            <w:pPr>
              <w:jc w:val="center"/>
              <w:rPr>
                <w:rFonts w:eastAsia="Times New Roman" w:hAnsi="Times New Roman" w:cs="Times New Roman"/>
                <w:sz w:val="16"/>
                <w:szCs w:val="16"/>
              </w:rPr>
            </w:pPr>
            <w:r w:rsidRPr="00AB0C81">
              <w:rPr>
                <w:rFonts w:eastAsia="Times New Roman" w:hAnsi="Times New Roman" w:cs="Times New Roman"/>
                <w:sz w:val="16"/>
                <w:szCs w:val="16"/>
              </w:rPr>
              <w:t>(ФИО в родительном падеже)</w:t>
            </w:r>
          </w:p>
          <w:p w:rsidR="00AB0C81" w:rsidRPr="00AB0C81" w:rsidRDefault="00AB0C81" w:rsidP="00AB0C81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студента _______курса  ___________________ группы</w:t>
            </w:r>
          </w:p>
          <w:p w:rsidR="00AB0C81" w:rsidRPr="00AB0C81" w:rsidRDefault="00AB0C81" w:rsidP="00AB0C81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институт / факультет _____________________________</w:t>
            </w:r>
          </w:p>
          <w:p w:rsidR="00AB0C81" w:rsidRPr="00AB0C81" w:rsidRDefault="00AB0C81" w:rsidP="00AB0C81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контактный телефон: _____________________________</w:t>
            </w:r>
          </w:p>
          <w:p w:rsidR="00AB0C81" w:rsidRPr="00AB0C81" w:rsidRDefault="00AB0C81" w:rsidP="00AB0C81">
            <w:pPr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электронная почта: ______________________________</w:t>
            </w:r>
          </w:p>
        </w:tc>
      </w:tr>
    </w:tbl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81" w:rsidRPr="00AB0C81" w:rsidRDefault="00AB0C81" w:rsidP="00AB0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B0C81" w:rsidRPr="00AB0C81" w:rsidRDefault="00AB0C81" w:rsidP="00AB0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перевести меня на ускоренное обучение по индивидуальному учебному плану с учетом полученного ранее образования.</w:t>
      </w: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основание для ускоренного обучения, прилагаю.</w:t>
      </w: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«___»________20__ г. __________________ _____________________________</w:t>
      </w: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C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Дата                                                         Подпись                                                              Расшифровка подписи</w:t>
      </w: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tabs>
          <w:tab w:val="left" w:pos="80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C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7"/>
      </w:tblGrid>
      <w:tr w:rsidR="00AB0C81" w:rsidRPr="00AB0C81" w:rsidTr="00AB0C81">
        <w:tc>
          <w:tcPr>
            <w:tcW w:w="5947" w:type="dxa"/>
          </w:tcPr>
          <w:p w:rsidR="00AB0C81" w:rsidRPr="00AB0C81" w:rsidRDefault="00AB0C81" w:rsidP="00AB0C81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B0C81" w:rsidRPr="00AB0C81" w:rsidRDefault="00AB0C81" w:rsidP="00AB0C81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директор единого студенческого департамента / директор филиала / декан факультета среднего профессионального и предпрофессионального образования / начальник отдела организации научных исследований и подготовки научных кадров</w:t>
            </w:r>
          </w:p>
          <w:p w:rsidR="00AB0C81" w:rsidRPr="00AB0C81" w:rsidRDefault="00AB0C81" w:rsidP="00AB0C81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rFonts w:eastAsia="Times New Roman" w:hAnsi="Times New Roman" w:cs="Times New Roman"/>
                <w:sz w:val="16"/>
                <w:szCs w:val="16"/>
              </w:rPr>
            </w:pPr>
            <w:r w:rsidRPr="00AB0C81">
              <w:rPr>
                <w:rFonts w:eastAsia="Times New Roman" w:hAnsi="Times New Roman" w:cs="Times New Roman"/>
                <w:sz w:val="16"/>
                <w:szCs w:val="16"/>
              </w:rPr>
              <w:t>Подпись</w:t>
            </w:r>
          </w:p>
          <w:p w:rsidR="00AB0C81" w:rsidRPr="00AB0C81" w:rsidRDefault="00AB0C81" w:rsidP="00AB0C81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eastAsia="Times New Roman" w:hAnsi="Times New Roman" w:cs="Times New Roman"/>
                <w:sz w:val="16"/>
                <w:szCs w:val="16"/>
              </w:rPr>
            </w:pPr>
            <w:r w:rsidRPr="00AB0C81">
              <w:rPr>
                <w:rFonts w:eastAsia="Times New Roman" w:hAnsi="Times New Roman" w:cs="Times New Roman"/>
                <w:sz w:val="16"/>
                <w:szCs w:val="16"/>
              </w:rPr>
              <w:t>ФИО</w:t>
            </w:r>
          </w:p>
          <w:p w:rsidR="00AB0C81" w:rsidRPr="00AB0C81" w:rsidRDefault="00AB0C81" w:rsidP="00AB0C81">
            <w:pPr>
              <w:jc w:val="right"/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AB0C81" w:rsidRPr="00AB0C81" w:rsidRDefault="00AB0C81" w:rsidP="00AB0C81">
      <w:pPr>
        <w:tabs>
          <w:tab w:val="left" w:pos="80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«___»________20__ г. __________________ </w:t>
      </w: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C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Дата                                                         Подпись    </w:t>
      </w: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C8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</w:t>
      </w:r>
    </w:p>
    <w:p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498" w:rsidRDefault="00F10498"/>
    <w:sectPr w:rsidR="00F10498" w:rsidSect="00AB0C81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95" w:rsidRDefault="00B42695" w:rsidP="009A59F1">
      <w:pPr>
        <w:spacing w:after="0" w:line="240" w:lineRule="auto"/>
      </w:pPr>
      <w:r>
        <w:separator/>
      </w:r>
    </w:p>
  </w:endnote>
  <w:endnote w:type="continuationSeparator" w:id="0">
    <w:p w:rsidR="00B42695" w:rsidRDefault="00B42695" w:rsidP="009A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95" w:rsidRDefault="00B42695" w:rsidP="009A59F1">
      <w:pPr>
        <w:spacing w:after="0" w:line="240" w:lineRule="auto"/>
      </w:pPr>
      <w:r>
        <w:separator/>
      </w:r>
    </w:p>
  </w:footnote>
  <w:footnote w:type="continuationSeparator" w:id="0">
    <w:p w:rsidR="00B42695" w:rsidRDefault="00B42695" w:rsidP="009A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0.75pt;height:28.5pt;visibility:visible" o:bullet="t">
        <v:imagedata r:id="rId1" o:title=""/>
      </v:shape>
    </w:pict>
  </w:numPicBullet>
  <w:numPicBullet w:numPicBulletId="1">
    <w:pict>
      <v:shape id="_x0000_i1044" type="#_x0000_t75" style="width:30.75pt;height:28.5pt;visibility:visible" o:bullet="t">
        <v:imagedata r:id="rId2" o:title=""/>
      </v:shape>
    </w:pict>
  </w:numPicBullet>
  <w:numPicBullet w:numPicBulletId="2">
    <w:pict>
      <v:shape id="_x0000_i1045" type="#_x0000_t75" style="width:.75pt;height:.75pt;visibility:visible;mso-wrap-style:square" o:bullet="t">
        <v:imagedata r:id="rId3" o:title=""/>
      </v:shape>
    </w:pict>
  </w:numPicBullet>
  <w:abstractNum w:abstractNumId="0">
    <w:nsid w:val="07155A66"/>
    <w:multiLevelType w:val="hybridMultilevel"/>
    <w:tmpl w:val="7FD6C61C"/>
    <w:lvl w:ilvl="0" w:tplc="DC24D5BE">
      <w:start w:val="1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1C9DC0">
      <w:start w:val="1"/>
      <w:numFmt w:val="lowerLetter"/>
      <w:lvlText w:val="%2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DF63296">
      <w:start w:val="1"/>
      <w:numFmt w:val="lowerRoman"/>
      <w:lvlText w:val="%3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53CEAE2">
      <w:start w:val="1"/>
      <w:numFmt w:val="decimal"/>
      <w:lvlText w:val="%4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3300506">
      <w:start w:val="1"/>
      <w:numFmt w:val="lowerLetter"/>
      <w:lvlText w:val="%5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D12DF7E">
      <w:start w:val="1"/>
      <w:numFmt w:val="lowerRoman"/>
      <w:lvlText w:val="%6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2C6F102">
      <w:start w:val="1"/>
      <w:numFmt w:val="decimal"/>
      <w:lvlText w:val="%7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92E7122">
      <w:start w:val="1"/>
      <w:numFmt w:val="lowerLetter"/>
      <w:lvlText w:val="%8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858A0A8">
      <w:start w:val="1"/>
      <w:numFmt w:val="lowerRoman"/>
      <w:lvlText w:val="%9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6153E"/>
    <w:multiLevelType w:val="hybridMultilevel"/>
    <w:tmpl w:val="5B9CEE5A"/>
    <w:lvl w:ilvl="0" w:tplc="96D04A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8F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9ED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6E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6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40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8E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44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8C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B958B4"/>
    <w:multiLevelType w:val="hybridMultilevel"/>
    <w:tmpl w:val="749E53F2"/>
    <w:lvl w:ilvl="0" w:tplc="E49CB5CE">
      <w:start w:val="1"/>
      <w:numFmt w:val="bullet"/>
      <w:lvlText w:val=""/>
      <w:lvlPicBulletId w:val="2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1C4DB0C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1EAEE30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617EA21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C756BEDA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24A2E398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C7E6646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5D2EDD0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DB0E696E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3">
    <w:nsid w:val="1E33318E"/>
    <w:multiLevelType w:val="hybridMultilevel"/>
    <w:tmpl w:val="18FA9CCC"/>
    <w:lvl w:ilvl="0" w:tplc="0419000F">
      <w:start w:val="1"/>
      <w:numFmt w:val="decimal"/>
      <w:lvlText w:val="%1."/>
      <w:lvlJc w:val="left"/>
      <w:pPr>
        <w:ind w:left="2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5" w:hanging="360"/>
      </w:pPr>
    </w:lvl>
    <w:lvl w:ilvl="2" w:tplc="0419001B" w:tentative="1">
      <w:start w:val="1"/>
      <w:numFmt w:val="lowerRoman"/>
      <w:lvlText w:val="%3."/>
      <w:lvlJc w:val="right"/>
      <w:pPr>
        <w:ind w:left="4385" w:hanging="180"/>
      </w:pPr>
    </w:lvl>
    <w:lvl w:ilvl="3" w:tplc="0419000F" w:tentative="1">
      <w:start w:val="1"/>
      <w:numFmt w:val="decimal"/>
      <w:lvlText w:val="%4."/>
      <w:lvlJc w:val="left"/>
      <w:pPr>
        <w:ind w:left="5105" w:hanging="360"/>
      </w:pPr>
    </w:lvl>
    <w:lvl w:ilvl="4" w:tplc="04190019" w:tentative="1">
      <w:start w:val="1"/>
      <w:numFmt w:val="lowerLetter"/>
      <w:lvlText w:val="%5."/>
      <w:lvlJc w:val="left"/>
      <w:pPr>
        <w:ind w:left="5825" w:hanging="360"/>
      </w:pPr>
    </w:lvl>
    <w:lvl w:ilvl="5" w:tplc="0419001B" w:tentative="1">
      <w:start w:val="1"/>
      <w:numFmt w:val="lowerRoman"/>
      <w:lvlText w:val="%6."/>
      <w:lvlJc w:val="right"/>
      <w:pPr>
        <w:ind w:left="6545" w:hanging="180"/>
      </w:pPr>
    </w:lvl>
    <w:lvl w:ilvl="6" w:tplc="0419000F" w:tentative="1">
      <w:start w:val="1"/>
      <w:numFmt w:val="decimal"/>
      <w:lvlText w:val="%7."/>
      <w:lvlJc w:val="left"/>
      <w:pPr>
        <w:ind w:left="7265" w:hanging="360"/>
      </w:pPr>
    </w:lvl>
    <w:lvl w:ilvl="7" w:tplc="04190019" w:tentative="1">
      <w:start w:val="1"/>
      <w:numFmt w:val="lowerLetter"/>
      <w:lvlText w:val="%8."/>
      <w:lvlJc w:val="left"/>
      <w:pPr>
        <w:ind w:left="7985" w:hanging="360"/>
      </w:pPr>
    </w:lvl>
    <w:lvl w:ilvl="8" w:tplc="0419001B" w:tentative="1">
      <w:start w:val="1"/>
      <w:numFmt w:val="lowerRoman"/>
      <w:lvlText w:val="%9."/>
      <w:lvlJc w:val="right"/>
      <w:pPr>
        <w:ind w:left="8705" w:hanging="180"/>
      </w:pPr>
    </w:lvl>
  </w:abstractNum>
  <w:abstractNum w:abstractNumId="4">
    <w:nsid w:val="258B0783"/>
    <w:multiLevelType w:val="hybridMultilevel"/>
    <w:tmpl w:val="A4804208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5">
    <w:nsid w:val="38497592"/>
    <w:multiLevelType w:val="multilevel"/>
    <w:tmpl w:val="485EBA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3D06F2"/>
    <w:multiLevelType w:val="hybridMultilevel"/>
    <w:tmpl w:val="50507DB8"/>
    <w:lvl w:ilvl="0" w:tplc="63368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CE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A02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4B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09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E08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41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81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AFC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96663A0"/>
    <w:multiLevelType w:val="hybridMultilevel"/>
    <w:tmpl w:val="94309E12"/>
    <w:lvl w:ilvl="0" w:tplc="C45CB9A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6248DA5C">
      <w:start w:val="1"/>
      <w:numFmt w:val="bullet"/>
      <w:lvlText w:val="o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E1420D8">
      <w:start w:val="1"/>
      <w:numFmt w:val="bullet"/>
      <w:lvlText w:val="▪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4D680CF2">
      <w:start w:val="1"/>
      <w:numFmt w:val="bullet"/>
      <w:lvlRestart w:val="0"/>
      <w:lvlText w:val="•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A00071A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B2A4D3CA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A7968F50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C781FDC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BDEA4A8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4F12CD"/>
    <w:multiLevelType w:val="multilevel"/>
    <w:tmpl w:val="DCDC5F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A8F"/>
    <w:rsid w:val="00246E91"/>
    <w:rsid w:val="00281A87"/>
    <w:rsid w:val="002F6653"/>
    <w:rsid w:val="003416FA"/>
    <w:rsid w:val="00484835"/>
    <w:rsid w:val="00532FBB"/>
    <w:rsid w:val="00621DF4"/>
    <w:rsid w:val="00642A8F"/>
    <w:rsid w:val="007428F8"/>
    <w:rsid w:val="007A67A5"/>
    <w:rsid w:val="008B4114"/>
    <w:rsid w:val="009A59F1"/>
    <w:rsid w:val="00AB0C81"/>
    <w:rsid w:val="00B42695"/>
    <w:rsid w:val="00B501A3"/>
    <w:rsid w:val="00B9517F"/>
    <w:rsid w:val="00BB4B8E"/>
    <w:rsid w:val="00EE3321"/>
    <w:rsid w:val="00F1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0C81"/>
  </w:style>
  <w:style w:type="paragraph" w:styleId="a3">
    <w:name w:val="List Paragraph"/>
    <w:basedOn w:val="a"/>
    <w:uiPriority w:val="34"/>
    <w:qFormat/>
    <w:rsid w:val="00AB0C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B0C81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0C8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B0C8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A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59F1"/>
  </w:style>
  <w:style w:type="paragraph" w:styleId="a9">
    <w:name w:val="footer"/>
    <w:basedOn w:val="a"/>
    <w:link w:val="aa"/>
    <w:uiPriority w:val="99"/>
    <w:semiHidden/>
    <w:unhideWhenUsed/>
    <w:rsid w:val="009A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5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AjkinskayaN.I</cp:lastModifiedBy>
  <cp:revision>2</cp:revision>
  <cp:lastPrinted>2022-05-18T07:23:00Z</cp:lastPrinted>
  <dcterms:created xsi:type="dcterms:W3CDTF">2022-06-22T08:55:00Z</dcterms:created>
  <dcterms:modified xsi:type="dcterms:W3CDTF">2022-06-22T08:55:00Z</dcterms:modified>
</cp:coreProperties>
</file>