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84" w:rsidRPr="00561DED" w:rsidRDefault="00563184" w:rsidP="00563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61DE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учебный план </w:t>
      </w:r>
    </w:p>
    <w:p w:rsidR="00563184" w:rsidRDefault="00563184" w:rsidP="00563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561DE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программы профессиональной переподготовки</w:t>
      </w:r>
    </w:p>
    <w:p w:rsidR="00563184" w:rsidRPr="00561DED" w:rsidRDefault="00563184" w:rsidP="00563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«Педагогическое образование»</w:t>
      </w:r>
    </w:p>
    <w:p w:rsidR="00563184" w:rsidRPr="00561DED" w:rsidRDefault="00563184" w:rsidP="00563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aps/>
          <w:sz w:val="24"/>
          <w:szCs w:val="24"/>
          <w:highlight w:val="yellow"/>
          <w:lang w:eastAsia="ru-RU"/>
        </w:rPr>
      </w:pPr>
    </w:p>
    <w:p w:rsidR="00563184" w:rsidRPr="00BC17F2" w:rsidRDefault="00563184" w:rsidP="005631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563184" w:rsidRPr="006E4063" w:rsidRDefault="00563184" w:rsidP="005631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«</w:t>
      </w:r>
      <w:r w:rsidRPr="006E4063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едагогическое образование»</w:t>
      </w:r>
    </w:p>
    <w:p w:rsidR="00563184" w:rsidRPr="006E4063" w:rsidRDefault="00563184" w:rsidP="005631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Категория слушателей</w:t>
      </w:r>
      <w:proofErr w:type="gramStart"/>
      <w:r w:rsidRPr="006E40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40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Лица, имеющие высшее образование ил среднее профессиональное образование</w:t>
      </w:r>
    </w:p>
    <w:p w:rsidR="00563184" w:rsidRPr="006E4063" w:rsidRDefault="00563184" w:rsidP="005631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>Объем программы 252 часа</w:t>
      </w:r>
    </w:p>
    <w:p w:rsidR="00563184" w:rsidRPr="006E4063" w:rsidRDefault="00563184" w:rsidP="0056318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 - </w:t>
      </w:r>
      <w:r w:rsidRPr="006E4063">
        <w:rPr>
          <w:rFonts w:ascii="Times New Roman" w:hAnsi="Times New Roman" w:cs="Times New Roman"/>
          <w:iCs/>
          <w:sz w:val="28"/>
          <w:szCs w:val="28"/>
        </w:rPr>
        <w:t>заочная с применением дистанционных образовательных технологий и электронного обучения</w:t>
      </w:r>
    </w:p>
    <w:p w:rsidR="00563184" w:rsidRDefault="00563184" w:rsidP="0056318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563184" w:rsidRPr="004677A8" w:rsidRDefault="00563184" w:rsidP="00563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Каждый из слушателей программы в обязательном </w:t>
      </w:r>
      <w:proofErr w:type="gramStart"/>
      <w:r>
        <w:rPr>
          <w:rFonts w:ascii="Times New Roman" w:hAnsi="Times New Roman"/>
          <w:iCs/>
          <w:sz w:val="28"/>
          <w:szCs w:val="28"/>
        </w:rPr>
        <w:t>порядке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проходит обучение по 4 дисциплинам МОДУЛЯ 1 «</w:t>
      </w:r>
      <w:proofErr w:type="spellStart"/>
      <w:r>
        <w:rPr>
          <w:rFonts w:ascii="Times New Roman" w:hAnsi="Times New Roman"/>
          <w:iCs/>
          <w:sz w:val="28"/>
          <w:szCs w:val="28"/>
        </w:rPr>
        <w:t>Общепрофессиональные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дисциплины», каждая из учебных дисциплин в объеме 40 учебных часов. </w:t>
      </w:r>
      <w:r w:rsidRPr="004677A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677A8">
        <w:rPr>
          <w:rFonts w:ascii="Times New Roman" w:hAnsi="Times New Roman" w:cs="Times New Roman"/>
          <w:sz w:val="28"/>
          <w:szCs w:val="28"/>
        </w:rPr>
        <w:t xml:space="preserve">дальнейшем в зависимости от предметной области, в которой слушатель ведет педагогическую деятельность, он выбирает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7A8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4677A8">
        <w:t xml:space="preserve"> </w:t>
      </w:r>
      <w:r w:rsidRPr="004677A8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77A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63184" w:rsidRPr="004677A8" w:rsidRDefault="00563184" w:rsidP="00563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77A8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ПЕДАГОГА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7A8">
        <w:rPr>
          <w:rFonts w:ascii="Times New Roman" w:hAnsi="Times New Roman" w:cs="Times New Roman"/>
          <w:sz w:val="28"/>
          <w:szCs w:val="28"/>
        </w:rPr>
        <w:t xml:space="preserve">, каждая из которых по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677A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по которым также проходит обучение</w:t>
      </w:r>
      <w:r w:rsidRPr="004677A8">
        <w:rPr>
          <w:rFonts w:ascii="Times New Roman" w:hAnsi="Times New Roman" w:cs="Times New Roman"/>
          <w:sz w:val="28"/>
          <w:szCs w:val="28"/>
        </w:rPr>
        <w:t>.</w:t>
      </w:r>
    </w:p>
    <w:p w:rsidR="00563184" w:rsidRPr="004677A8" w:rsidRDefault="00563184" w:rsidP="00563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7A8">
        <w:rPr>
          <w:rFonts w:ascii="Times New Roman" w:hAnsi="Times New Roman" w:cs="Times New Roman"/>
          <w:sz w:val="28"/>
          <w:szCs w:val="28"/>
        </w:rPr>
        <w:t>С учетом тестирования по каждой выбранной дисциплине и итогового тестирования трудоемкость программы составляет 252 часа</w:t>
      </w:r>
    </w:p>
    <w:p w:rsidR="00563184" w:rsidRDefault="00563184" w:rsidP="0056318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4F3A6E" w:rsidRDefault="00563184">
      <w:r>
        <w:t>Учебный план «Педагогическое образование»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67"/>
        <w:gridCol w:w="1134"/>
        <w:gridCol w:w="1134"/>
        <w:gridCol w:w="1134"/>
        <w:gridCol w:w="1276"/>
        <w:gridCol w:w="1134"/>
        <w:gridCol w:w="1417"/>
      </w:tblGrid>
      <w:tr w:rsidR="00563184" w:rsidRPr="00566463" w:rsidTr="00422A69">
        <w:tc>
          <w:tcPr>
            <w:tcW w:w="1951" w:type="dxa"/>
            <w:vMerge w:val="restart"/>
            <w:shd w:val="clear" w:color="auto" w:fill="auto"/>
          </w:tcPr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</w:rPr>
              <w:t>Наименование разделов, дисциплин (модулей)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Общая трудоемкость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Ау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диторные занятия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Самост</w:t>
            </w:r>
            <w:proofErr w:type="spellEnd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 работа, 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Промежу</w:t>
            </w:r>
            <w:proofErr w:type="spellEnd"/>
          </w:p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точная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аттестации</w:t>
            </w:r>
          </w:p>
        </w:tc>
      </w:tr>
      <w:tr w:rsidR="00563184" w:rsidRPr="00566463" w:rsidTr="00422A69">
        <w:tc>
          <w:tcPr>
            <w:tcW w:w="1951" w:type="dxa"/>
            <w:vMerge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лекции, 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прак</w:t>
            </w:r>
            <w:proofErr w:type="spellEnd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занятия, 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276" w:type="dxa"/>
            <w:shd w:val="clear" w:color="auto" w:fill="auto"/>
          </w:tcPr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иные виды учебных занятий</w:t>
            </w:r>
            <w:r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*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</w:p>
          <w:p w:rsidR="00563184" w:rsidRPr="00546801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час </w:t>
            </w:r>
          </w:p>
        </w:tc>
        <w:tc>
          <w:tcPr>
            <w:tcW w:w="1134" w:type="dxa"/>
            <w:vMerge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563184" w:rsidRPr="00566463" w:rsidTr="00422A69">
        <w:tc>
          <w:tcPr>
            <w:tcW w:w="9747" w:type="dxa"/>
            <w:gridSpan w:val="8"/>
            <w:shd w:val="clear" w:color="auto" w:fill="auto"/>
          </w:tcPr>
          <w:p w:rsidR="00563184" w:rsidRPr="00857F1A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Модуль 1 Общепрофессиональные дисциплины</w:t>
            </w:r>
            <w:r w:rsidRPr="00857F1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563184" w:rsidRPr="00566463" w:rsidTr="00422A69">
        <w:tc>
          <w:tcPr>
            <w:tcW w:w="1951" w:type="dxa"/>
          </w:tcPr>
          <w:p w:rsidR="00563184" w:rsidRPr="00051FD9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9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3184" w:rsidRPr="007B78C5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7B78C5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1951" w:type="dxa"/>
          </w:tcPr>
          <w:p w:rsidR="00563184" w:rsidRPr="00051FD9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в образовательном </w:t>
            </w:r>
            <w:proofErr w:type="gramStart"/>
            <w:r w:rsidRPr="00051FD9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1951" w:type="dxa"/>
          </w:tcPr>
          <w:p w:rsidR="00563184" w:rsidRPr="00051FD9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подросткового возраста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rPr>
          <w:trHeight w:val="1096"/>
        </w:trPr>
        <w:tc>
          <w:tcPr>
            <w:tcW w:w="1951" w:type="dxa"/>
          </w:tcPr>
          <w:p w:rsidR="00563184" w:rsidRPr="00051FD9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этика педагога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1951" w:type="dxa"/>
            <w:shd w:val="clear" w:color="auto" w:fill="auto"/>
          </w:tcPr>
          <w:p w:rsidR="00563184" w:rsidRPr="00D54997" w:rsidRDefault="00563184" w:rsidP="00422A69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Итого по 1 модулю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563184" w:rsidRPr="00566463" w:rsidTr="00422A69">
        <w:trPr>
          <w:trHeight w:val="922"/>
        </w:trPr>
        <w:tc>
          <w:tcPr>
            <w:tcW w:w="9747" w:type="dxa"/>
            <w:gridSpan w:val="8"/>
            <w:shd w:val="clear" w:color="auto" w:fill="auto"/>
          </w:tcPr>
          <w:p w:rsidR="00563184" w:rsidRPr="00312DEF" w:rsidRDefault="00563184" w:rsidP="00422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12DE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ПРОФЕСС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ИОНАЛЬНОЙ ДЕЯТЕЛЬНОСТИ ПЕДАГОГА</w:t>
            </w:r>
          </w:p>
          <w:p w:rsidR="00563184" w:rsidRPr="00566463" w:rsidRDefault="00563184" w:rsidP="00422A69">
            <w:pPr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2.1 Адаптированная физическая культура и спорт для инвалидов и лиц с ограниченными возможностями здоровья с учетом состояния их здоровья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обеспечения безопасности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Астрономия: теория и методика преподавания в </w:t>
            </w:r>
            <w:proofErr w:type="gramStart"/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язык: теория и методика преподавания в </w:t>
            </w:r>
            <w:proofErr w:type="gramStart"/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Методология научного исследования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предметы: теория и методика преподавания в </w:t>
            </w:r>
            <w:proofErr w:type="gramStart"/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 </w:t>
            </w:r>
            <w:r w:rsidRPr="001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в профессиональной деятельности: теория и методика преподавания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140320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в профессиональной деятельности: теория и методика преподавания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bookmarkEnd w:id="0"/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Прикладная физика 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преподавания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  </w:t>
            </w:r>
            <w:r w:rsidRPr="001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природопользование и экологическая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 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речи: теория и методика преподавания в образовательной организации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2.13 </w:t>
            </w:r>
            <w:r w:rsidRPr="001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литература: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еория и методика преподавания в </w:t>
            </w:r>
            <w:proofErr w:type="gramStart"/>
            <w:r w:rsidRPr="001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1A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2.15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организации: теория и методика преподавания в </w:t>
            </w:r>
            <w:proofErr w:type="gramStart"/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1A244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Pr="001A2446" w:rsidRDefault="00563184" w:rsidP="00422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2.16 </w:t>
            </w:r>
            <w:r w:rsidRPr="001A2446">
              <w:rPr>
                <w:rFonts w:ascii="Times New Roman" w:hAnsi="Times New Roman" w:cs="Times New Roman"/>
                <w:sz w:val="24"/>
                <w:szCs w:val="24"/>
              </w:rPr>
              <w:t>Эмпирические науки: теория и методика преподавания в образовательной организации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rPr>
          <w:trHeight w:val="697"/>
        </w:trPr>
        <w:tc>
          <w:tcPr>
            <w:tcW w:w="2518" w:type="dxa"/>
            <w:gridSpan w:val="2"/>
            <w:shd w:val="clear" w:color="auto" w:fill="auto"/>
          </w:tcPr>
          <w:p w:rsidR="00563184" w:rsidRPr="00D54997" w:rsidRDefault="00563184" w:rsidP="00422A69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Итого по 2 модулю</w:t>
            </w: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Default="00563184" w:rsidP="0042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563184" w:rsidRPr="00566463" w:rsidTr="00422A69">
        <w:tc>
          <w:tcPr>
            <w:tcW w:w="2518" w:type="dxa"/>
            <w:gridSpan w:val="2"/>
            <w:shd w:val="clear" w:color="auto" w:fill="auto"/>
          </w:tcPr>
          <w:p w:rsidR="00563184" w:rsidRDefault="00563184" w:rsidP="00422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3184" w:rsidRPr="00566463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7" w:type="dxa"/>
            <w:shd w:val="clear" w:color="auto" w:fill="auto"/>
          </w:tcPr>
          <w:p w:rsidR="00563184" w:rsidRDefault="00563184" w:rsidP="00422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563184" w:rsidRDefault="00563184"/>
    <w:sectPr w:rsidR="00563184" w:rsidSect="004F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3184"/>
    <w:rsid w:val="004F3A6E"/>
    <w:rsid w:val="0056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PolyakovaO.V</dc:creator>
  <cp:lastModifiedBy>PolyakovaO.V</cp:lastModifiedBy>
  <cp:revision>1</cp:revision>
  <dcterms:created xsi:type="dcterms:W3CDTF">2020-10-13T07:54:00Z</dcterms:created>
  <dcterms:modified xsi:type="dcterms:W3CDTF">2020-10-13T07:57:00Z</dcterms:modified>
</cp:coreProperties>
</file>