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003CC4" w14:textId="30B3FF68" w:rsidR="00530C5F" w:rsidRDefault="00530C5F" w:rsidP="00530C5F">
      <w:pPr>
        <w:jc w:val="right"/>
        <w:rPr>
          <w:rFonts w:ascii="Times New Roman" w:hAnsi="Times New Roman" w:cs="Times New Roman"/>
          <w:b/>
          <w:bCs/>
        </w:rPr>
      </w:pPr>
      <w:bookmarkStart w:id="0" w:name="_GoBack"/>
      <w:r>
        <w:rPr>
          <w:rFonts w:ascii="Times New Roman" w:hAnsi="Times New Roman" w:cs="Times New Roman"/>
          <w:b/>
          <w:bCs/>
        </w:rPr>
        <w:t>ПРОЕКТ</w:t>
      </w:r>
    </w:p>
    <w:bookmarkEnd w:id="0"/>
    <w:p w14:paraId="18985EFD" w14:textId="425F8F10" w:rsidR="009F6250" w:rsidRDefault="009F6250" w:rsidP="009F6250">
      <w:pPr>
        <w:jc w:val="center"/>
        <w:rPr>
          <w:rFonts w:ascii="Times New Roman" w:hAnsi="Times New Roman" w:cs="Times New Roman"/>
          <w:b/>
          <w:bCs/>
        </w:rPr>
      </w:pPr>
      <w:r>
        <w:rPr>
          <w:rFonts w:ascii="Times New Roman" w:hAnsi="Times New Roman" w:cs="Times New Roman"/>
          <w:b/>
          <w:bCs/>
        </w:rPr>
        <w:t xml:space="preserve">ПОЛОЖЕНИЕ </w:t>
      </w:r>
    </w:p>
    <w:p w14:paraId="6F923619" w14:textId="3C25BAC3" w:rsidR="009F6250" w:rsidRDefault="003B220C" w:rsidP="003B220C">
      <w:pPr>
        <w:jc w:val="center"/>
        <w:rPr>
          <w:rFonts w:ascii="Times New Roman" w:hAnsi="Times New Roman" w:cs="Times New Roman"/>
          <w:b/>
          <w:bCs/>
        </w:rPr>
      </w:pPr>
      <w:r>
        <w:rPr>
          <w:rFonts w:ascii="Times New Roman" w:hAnsi="Times New Roman" w:cs="Times New Roman"/>
          <w:b/>
          <w:bCs/>
        </w:rPr>
        <w:t xml:space="preserve">О </w:t>
      </w:r>
      <w:r w:rsidRPr="003B220C">
        <w:rPr>
          <w:rFonts w:ascii="Times New Roman" w:hAnsi="Times New Roman" w:cs="Times New Roman"/>
          <w:b/>
          <w:bCs/>
        </w:rPr>
        <w:t>МЕЖДУНАРОДН</w:t>
      </w:r>
      <w:r>
        <w:rPr>
          <w:rFonts w:ascii="Times New Roman" w:hAnsi="Times New Roman" w:cs="Times New Roman"/>
          <w:b/>
          <w:bCs/>
        </w:rPr>
        <w:t>ОМ</w:t>
      </w:r>
      <w:r w:rsidRPr="003B220C">
        <w:rPr>
          <w:rFonts w:ascii="Times New Roman" w:hAnsi="Times New Roman" w:cs="Times New Roman"/>
          <w:b/>
          <w:bCs/>
        </w:rPr>
        <w:t xml:space="preserve"> НАУЧНО-ПРАКТИЧЕСК</w:t>
      </w:r>
      <w:r>
        <w:rPr>
          <w:rFonts w:ascii="Times New Roman" w:hAnsi="Times New Roman" w:cs="Times New Roman"/>
          <w:b/>
          <w:bCs/>
        </w:rPr>
        <w:t>ОМ</w:t>
      </w:r>
      <w:r w:rsidRPr="003B220C">
        <w:rPr>
          <w:rFonts w:ascii="Times New Roman" w:hAnsi="Times New Roman" w:cs="Times New Roman"/>
          <w:b/>
          <w:bCs/>
        </w:rPr>
        <w:t xml:space="preserve"> ЖУРНАЛ</w:t>
      </w:r>
      <w:r>
        <w:rPr>
          <w:rFonts w:ascii="Times New Roman" w:hAnsi="Times New Roman" w:cs="Times New Roman"/>
          <w:b/>
          <w:bCs/>
        </w:rPr>
        <w:t>Е</w:t>
      </w:r>
      <w:r w:rsidRPr="003B220C">
        <w:rPr>
          <w:rFonts w:ascii="Times New Roman" w:hAnsi="Times New Roman" w:cs="Times New Roman"/>
          <w:b/>
          <w:bCs/>
        </w:rPr>
        <w:t xml:space="preserve"> «OLYMPLUS»</w:t>
      </w:r>
      <w:r w:rsidR="009F6250">
        <w:rPr>
          <w:rFonts w:ascii="Times New Roman" w:hAnsi="Times New Roman" w:cs="Times New Roman"/>
          <w:b/>
          <w:bCs/>
        </w:rPr>
        <w:t xml:space="preserve"> </w:t>
      </w:r>
    </w:p>
    <w:p w14:paraId="57325963" w14:textId="77777777" w:rsidR="009F6250" w:rsidRDefault="009F6250" w:rsidP="009F6250">
      <w:pPr>
        <w:pStyle w:val="a6"/>
        <w:ind w:left="1069"/>
        <w:jc w:val="both"/>
        <w:rPr>
          <w:rFonts w:ascii="Times New Roman" w:hAnsi="Times New Roman" w:cs="Times New Roman"/>
          <w:bCs/>
        </w:rPr>
      </w:pPr>
    </w:p>
    <w:p w14:paraId="419C11FE" w14:textId="77777777" w:rsidR="009F6250" w:rsidRDefault="009F6250" w:rsidP="009F6250">
      <w:pPr>
        <w:pStyle w:val="a6"/>
        <w:numPr>
          <w:ilvl w:val="0"/>
          <w:numId w:val="1"/>
        </w:numPr>
        <w:jc w:val="both"/>
        <w:rPr>
          <w:rFonts w:ascii="Times New Roman" w:hAnsi="Times New Roman" w:cs="Times New Roman"/>
          <w:b/>
          <w:bCs/>
        </w:rPr>
      </w:pPr>
      <w:r>
        <w:rPr>
          <w:rFonts w:ascii="Times New Roman" w:hAnsi="Times New Roman" w:cs="Times New Roman"/>
          <w:b/>
          <w:bCs/>
        </w:rPr>
        <w:t>ЦЕЛИ И ЗАДАЧИ</w:t>
      </w:r>
    </w:p>
    <w:p w14:paraId="74FB355F" w14:textId="41CE684E" w:rsidR="009F6250" w:rsidRDefault="009F6250" w:rsidP="003B220C">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Целью </w:t>
      </w:r>
      <w:r w:rsidR="003B220C">
        <w:rPr>
          <w:rFonts w:ascii="Times New Roman" w:eastAsia="Times New Roman" w:hAnsi="Times New Roman" w:cs="Times New Roman"/>
          <w:color w:val="000000"/>
          <w:shd w:val="clear" w:color="auto" w:fill="FFFFFF"/>
          <w:lang w:eastAsia="ru-RU"/>
        </w:rPr>
        <w:t>международного</w:t>
      </w:r>
      <w:r w:rsidR="003B220C" w:rsidRPr="003B220C">
        <w:rPr>
          <w:rFonts w:ascii="Times New Roman" w:eastAsia="Times New Roman" w:hAnsi="Times New Roman" w:cs="Times New Roman"/>
          <w:color w:val="000000"/>
          <w:shd w:val="clear" w:color="auto" w:fill="FFFFFF"/>
          <w:lang w:eastAsia="ru-RU"/>
        </w:rPr>
        <w:t xml:space="preserve"> научно-практическ</w:t>
      </w:r>
      <w:r w:rsidR="003B220C">
        <w:rPr>
          <w:rFonts w:ascii="Times New Roman" w:eastAsia="Times New Roman" w:hAnsi="Times New Roman" w:cs="Times New Roman"/>
          <w:color w:val="000000"/>
          <w:shd w:val="clear" w:color="auto" w:fill="FFFFFF"/>
          <w:lang w:eastAsia="ru-RU"/>
        </w:rPr>
        <w:t>ого</w:t>
      </w:r>
      <w:r w:rsidR="003B220C" w:rsidRPr="003B220C">
        <w:rPr>
          <w:rFonts w:ascii="Times New Roman" w:eastAsia="Times New Roman" w:hAnsi="Times New Roman" w:cs="Times New Roman"/>
          <w:color w:val="000000"/>
          <w:shd w:val="clear" w:color="auto" w:fill="FFFFFF"/>
          <w:lang w:eastAsia="ru-RU"/>
        </w:rPr>
        <w:t xml:space="preserve"> журнал</w:t>
      </w:r>
      <w:r w:rsidR="003B220C">
        <w:rPr>
          <w:rFonts w:ascii="Times New Roman" w:eastAsia="Times New Roman" w:hAnsi="Times New Roman" w:cs="Times New Roman"/>
          <w:color w:val="000000"/>
          <w:shd w:val="clear" w:color="auto" w:fill="FFFFFF"/>
          <w:lang w:eastAsia="ru-RU"/>
        </w:rPr>
        <w:t>а</w:t>
      </w:r>
      <w:r w:rsidR="003B220C" w:rsidRPr="003B220C">
        <w:rPr>
          <w:rFonts w:ascii="Times New Roman" w:eastAsia="Times New Roman" w:hAnsi="Times New Roman" w:cs="Times New Roman"/>
          <w:color w:val="000000"/>
          <w:shd w:val="clear" w:color="auto" w:fill="FFFFFF"/>
          <w:lang w:eastAsia="ru-RU"/>
        </w:rPr>
        <w:t xml:space="preserve"> «OLYMPLUS»</w:t>
      </w:r>
      <w:r w:rsidR="003B220C">
        <w:rPr>
          <w:rFonts w:ascii="Times New Roman" w:eastAsia="Times New Roman" w:hAnsi="Times New Roman" w:cs="Times New Roman"/>
          <w:color w:val="000000"/>
          <w:shd w:val="clear" w:color="auto" w:fill="FFFFFF"/>
          <w:lang w:eastAsia="ru-RU"/>
        </w:rPr>
        <w:t xml:space="preserve"> </w:t>
      </w:r>
      <w:r>
        <w:rPr>
          <w:rFonts w:ascii="Times New Roman" w:eastAsia="Times New Roman" w:hAnsi="Times New Roman" w:cs="Times New Roman"/>
          <w:color w:val="000000"/>
          <w:shd w:val="clear" w:color="auto" w:fill="FFFFFF"/>
          <w:lang w:eastAsia="ru-RU"/>
        </w:rPr>
        <w:t xml:space="preserve">(далее – Журнал) является </w:t>
      </w:r>
      <w:r w:rsidR="003B220C" w:rsidRPr="003B220C">
        <w:rPr>
          <w:rFonts w:ascii="Times New Roman" w:eastAsia="Times New Roman" w:hAnsi="Times New Roman" w:cs="Times New Roman"/>
          <w:color w:val="000000"/>
          <w:shd w:val="clear" w:color="auto" w:fill="FFFFFF"/>
          <w:lang w:eastAsia="ru-RU"/>
        </w:rPr>
        <w:t>обмен знаниями и передовым опытом в продвижении научных достижений в области физической культуры и спорта в России и за ее пределами.</w:t>
      </w:r>
    </w:p>
    <w:p w14:paraId="7BD2B251" w14:textId="77777777" w:rsidR="003B220C" w:rsidRDefault="003B220C" w:rsidP="009F6250">
      <w:pPr>
        <w:ind w:firstLine="709"/>
        <w:jc w:val="both"/>
        <w:rPr>
          <w:rFonts w:ascii="Times New Roman" w:eastAsia="Times New Roman" w:hAnsi="Times New Roman" w:cs="Times New Roman"/>
          <w:color w:val="000000"/>
          <w:shd w:val="clear" w:color="auto" w:fill="FFFFFF"/>
          <w:lang w:eastAsia="ru-RU"/>
        </w:rPr>
      </w:pPr>
    </w:p>
    <w:p w14:paraId="643B674F"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Задачи журнала:</w:t>
      </w:r>
    </w:p>
    <w:p w14:paraId="53C55312" w14:textId="469F1288"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w:t>
      </w:r>
      <w:r w:rsidRPr="00186529">
        <w:rPr>
          <w:rFonts w:ascii="Times New Roman" w:eastAsia="Times New Roman" w:hAnsi="Times New Roman" w:cs="Times New Roman"/>
          <w:color w:val="000000"/>
          <w:shd w:val="clear" w:color="auto" w:fill="FFFFFF"/>
          <w:lang w:eastAsia="ru-RU"/>
        </w:rPr>
        <w:t xml:space="preserve"> выявление новых областей применения результатов научных работ, изложенных в докладах, развитие контактов специалистов на стыке наук;</w:t>
      </w:r>
    </w:p>
    <w:p w14:paraId="2025DD42" w14:textId="3ACCA621"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w:t>
      </w:r>
      <w:r w:rsidRPr="00186529">
        <w:rPr>
          <w:rFonts w:ascii="Times New Roman" w:eastAsia="Times New Roman" w:hAnsi="Times New Roman" w:cs="Times New Roman"/>
          <w:color w:val="000000"/>
          <w:shd w:val="clear" w:color="auto" w:fill="FFFFFF"/>
          <w:lang w:eastAsia="ru-RU"/>
        </w:rPr>
        <w:t xml:space="preserve"> развитие междисциплинарного, межрегионального и международного сотрудничества;</w:t>
      </w:r>
    </w:p>
    <w:p w14:paraId="6252CBCB" w14:textId="1BAC4231"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w:t>
      </w:r>
      <w:r w:rsidRPr="00186529">
        <w:rPr>
          <w:rFonts w:ascii="Times New Roman" w:eastAsia="Times New Roman" w:hAnsi="Times New Roman" w:cs="Times New Roman"/>
          <w:color w:val="000000"/>
          <w:shd w:val="clear" w:color="auto" w:fill="FFFFFF"/>
          <w:lang w:eastAsia="ru-RU"/>
        </w:rPr>
        <w:t xml:space="preserve"> содействие в подготовке научно-педагогических кадров высшей квалификации и повышение научной квалификации профессорско-преподавательских кадров;</w:t>
      </w:r>
    </w:p>
    <w:p w14:paraId="2E9D90EF" w14:textId="73531F17" w:rsidR="009F6250"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w:t>
      </w:r>
      <w:r w:rsidRPr="00186529">
        <w:rPr>
          <w:rFonts w:ascii="Times New Roman" w:eastAsia="Times New Roman" w:hAnsi="Times New Roman" w:cs="Times New Roman"/>
          <w:color w:val="000000"/>
          <w:shd w:val="clear" w:color="auto" w:fill="FFFFFF"/>
          <w:lang w:eastAsia="ru-RU"/>
        </w:rPr>
        <w:t xml:space="preserve"> практическое ознакомление с постановкой и разрешением научных и практических проблем.</w:t>
      </w:r>
    </w:p>
    <w:p w14:paraId="56DCB243" w14:textId="77777777" w:rsidR="00186529" w:rsidRDefault="00186529" w:rsidP="00186529">
      <w:pPr>
        <w:ind w:firstLine="709"/>
        <w:jc w:val="both"/>
        <w:rPr>
          <w:rFonts w:ascii="Times New Roman" w:eastAsia="Times New Roman" w:hAnsi="Times New Roman" w:cs="Times New Roman"/>
          <w:color w:val="000000"/>
          <w:shd w:val="clear" w:color="auto" w:fill="FFFFFF"/>
          <w:lang w:eastAsia="ru-RU"/>
        </w:rPr>
      </w:pPr>
    </w:p>
    <w:p w14:paraId="6DCDFE68"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РУБРИКИ</w:t>
      </w:r>
    </w:p>
    <w:p w14:paraId="12A5D6F7"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Научные исследования в Журнале публикуются по следующим рубрикам: </w:t>
      </w:r>
    </w:p>
    <w:p w14:paraId="0A9473CA" w14:textId="2704DBFE"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1. </w:t>
      </w:r>
      <w:r w:rsidRPr="00186529">
        <w:rPr>
          <w:rFonts w:ascii="Times New Roman" w:eastAsia="Times New Roman" w:hAnsi="Times New Roman" w:cs="Times New Roman"/>
          <w:color w:val="000000"/>
          <w:shd w:val="clear" w:color="auto" w:fill="FFFFFF"/>
          <w:lang w:eastAsia="ru-RU"/>
        </w:rPr>
        <w:t>Народное образование. Педагогика</w:t>
      </w:r>
    </w:p>
    <w:p w14:paraId="7C2AC04E" w14:textId="0C70956D"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2. </w:t>
      </w:r>
      <w:r w:rsidRPr="00186529">
        <w:rPr>
          <w:rFonts w:ascii="Times New Roman" w:eastAsia="Times New Roman" w:hAnsi="Times New Roman" w:cs="Times New Roman"/>
          <w:color w:val="000000"/>
          <w:shd w:val="clear" w:color="auto" w:fill="FFFFFF"/>
          <w:lang w:eastAsia="ru-RU"/>
        </w:rPr>
        <w:t>Физическая культура и спорт</w:t>
      </w:r>
    </w:p>
    <w:p w14:paraId="0F206BD2" w14:textId="2323CC79"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3. </w:t>
      </w:r>
      <w:r w:rsidRPr="00186529">
        <w:rPr>
          <w:rFonts w:ascii="Times New Roman" w:eastAsia="Times New Roman" w:hAnsi="Times New Roman" w:cs="Times New Roman"/>
          <w:color w:val="000000"/>
          <w:shd w:val="clear" w:color="auto" w:fill="FFFFFF"/>
          <w:lang w:eastAsia="ru-RU"/>
        </w:rPr>
        <w:t>Экология человека</w:t>
      </w:r>
    </w:p>
    <w:p w14:paraId="69D517F3" w14:textId="6D341956"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4. </w:t>
      </w:r>
      <w:r w:rsidRPr="00186529">
        <w:rPr>
          <w:rFonts w:ascii="Times New Roman" w:eastAsia="Times New Roman" w:hAnsi="Times New Roman" w:cs="Times New Roman"/>
          <w:color w:val="000000"/>
          <w:shd w:val="clear" w:color="auto" w:fill="FFFFFF"/>
          <w:lang w:eastAsia="ru-RU"/>
        </w:rPr>
        <w:t xml:space="preserve">Безопасность жизнедеятельности. </w:t>
      </w:r>
      <w:proofErr w:type="spellStart"/>
      <w:r w:rsidRPr="00186529">
        <w:rPr>
          <w:rFonts w:ascii="Times New Roman" w:eastAsia="Times New Roman" w:hAnsi="Times New Roman" w:cs="Times New Roman"/>
          <w:color w:val="000000"/>
          <w:shd w:val="clear" w:color="auto" w:fill="FFFFFF"/>
          <w:lang w:eastAsia="ru-RU"/>
        </w:rPr>
        <w:t>Здоровьесбережение</w:t>
      </w:r>
      <w:proofErr w:type="spellEnd"/>
    </w:p>
    <w:p w14:paraId="2F04BC1D" w14:textId="798AD9E3" w:rsidR="00186529" w:rsidRPr="00186529"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5. </w:t>
      </w:r>
      <w:r w:rsidRPr="00186529">
        <w:rPr>
          <w:rFonts w:ascii="Times New Roman" w:eastAsia="Times New Roman" w:hAnsi="Times New Roman" w:cs="Times New Roman"/>
          <w:color w:val="000000"/>
          <w:shd w:val="clear" w:color="auto" w:fill="FFFFFF"/>
          <w:lang w:eastAsia="ru-RU"/>
        </w:rPr>
        <w:t>Экономика и менеджмент в спорте и образовании</w:t>
      </w:r>
    </w:p>
    <w:p w14:paraId="37558929" w14:textId="7B74B86B" w:rsidR="009F6250" w:rsidRDefault="00186529" w:rsidP="00186529">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6. </w:t>
      </w:r>
      <w:r w:rsidRPr="00186529">
        <w:rPr>
          <w:rFonts w:ascii="Times New Roman" w:eastAsia="Times New Roman" w:hAnsi="Times New Roman" w:cs="Times New Roman"/>
          <w:color w:val="000000"/>
          <w:shd w:val="clear" w:color="auto" w:fill="FFFFFF"/>
          <w:lang w:eastAsia="ru-RU"/>
        </w:rPr>
        <w:t>Психология</w:t>
      </w:r>
    </w:p>
    <w:p w14:paraId="47D3C8A6" w14:textId="77777777" w:rsidR="00186529" w:rsidRDefault="00186529" w:rsidP="00186529">
      <w:pPr>
        <w:ind w:firstLine="709"/>
        <w:jc w:val="both"/>
        <w:rPr>
          <w:rFonts w:ascii="Times New Roman" w:eastAsia="Times New Roman" w:hAnsi="Times New Roman" w:cs="Times New Roman"/>
          <w:color w:val="000000"/>
          <w:shd w:val="clear" w:color="auto" w:fill="FFFFFF"/>
          <w:lang w:eastAsia="ru-RU"/>
        </w:rPr>
      </w:pPr>
    </w:p>
    <w:p w14:paraId="677BAB61"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ПЕРИОДИЧНОСТЬ</w:t>
      </w:r>
    </w:p>
    <w:p w14:paraId="0E6A9F01" w14:textId="75755691"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Журнал выходит </w:t>
      </w:r>
      <w:r w:rsidR="00186529">
        <w:rPr>
          <w:rFonts w:ascii="Times New Roman" w:eastAsia="Times New Roman" w:hAnsi="Times New Roman" w:cs="Times New Roman"/>
          <w:color w:val="000000"/>
          <w:shd w:val="clear" w:color="auto" w:fill="FFFFFF"/>
          <w:lang w:eastAsia="ru-RU"/>
        </w:rPr>
        <w:t>2</w:t>
      </w:r>
      <w:r>
        <w:rPr>
          <w:rFonts w:ascii="Times New Roman" w:eastAsia="Times New Roman" w:hAnsi="Times New Roman" w:cs="Times New Roman"/>
          <w:color w:val="000000"/>
          <w:shd w:val="clear" w:color="auto" w:fill="FFFFFF"/>
          <w:lang w:eastAsia="ru-RU"/>
        </w:rPr>
        <w:t xml:space="preserve"> раза в год.</w:t>
      </w:r>
    </w:p>
    <w:p w14:paraId="2B629905"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p>
    <w:p w14:paraId="00951C61" w14:textId="77777777" w:rsidR="009F6250" w:rsidRDefault="009F6250" w:rsidP="009F6250">
      <w:pPr>
        <w:pStyle w:val="a6"/>
        <w:numPr>
          <w:ilvl w:val="0"/>
          <w:numId w:val="1"/>
        </w:numPr>
        <w:jc w:val="both"/>
        <w:rPr>
          <w:rFonts w:ascii="Times New Roman" w:eastAsia="Times New Roman" w:hAnsi="Times New Roman" w:cs="Times New Roman"/>
          <w:b/>
          <w:color w:val="000000"/>
          <w:shd w:val="clear" w:color="auto" w:fill="FFFFFF"/>
          <w:lang w:eastAsia="ru-RU"/>
        </w:rPr>
      </w:pPr>
      <w:r>
        <w:rPr>
          <w:rFonts w:ascii="Times New Roman" w:eastAsia="Times New Roman" w:hAnsi="Times New Roman" w:cs="Times New Roman"/>
          <w:b/>
          <w:color w:val="000000"/>
          <w:shd w:val="clear" w:color="auto" w:fill="FFFFFF"/>
          <w:lang w:eastAsia="ru-RU"/>
        </w:rPr>
        <w:t>ПОЛИТИКА СВОБОДНОГО ДОСТУПА</w:t>
      </w:r>
    </w:p>
    <w:p w14:paraId="736E5441"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Руководствуясь принципом открытости как возможности глобального обмена знаниями, Журнал предоставляет открытый и бесплатный доступ к своему контенту.</w:t>
      </w:r>
    </w:p>
    <w:p w14:paraId="6AA34975"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p>
    <w:p w14:paraId="1545FF06" w14:textId="77777777" w:rsidR="009F6250" w:rsidRDefault="009F6250" w:rsidP="009F6250">
      <w:pPr>
        <w:pStyle w:val="a6"/>
        <w:numPr>
          <w:ilvl w:val="0"/>
          <w:numId w:val="1"/>
        </w:numPr>
        <w:jc w:val="both"/>
        <w:rPr>
          <w:rFonts w:ascii="Times New Roman" w:eastAsia="Times New Roman" w:hAnsi="Times New Roman" w:cs="Times New Roman"/>
          <w:b/>
          <w:color w:val="000000"/>
          <w:shd w:val="clear" w:color="auto" w:fill="FFFFFF"/>
          <w:lang w:eastAsia="ru-RU"/>
        </w:rPr>
      </w:pPr>
      <w:r>
        <w:rPr>
          <w:rFonts w:ascii="Times New Roman" w:eastAsia="Times New Roman" w:hAnsi="Times New Roman" w:cs="Times New Roman"/>
          <w:b/>
          <w:color w:val="000000"/>
          <w:shd w:val="clear" w:color="auto" w:fill="FFFFFF"/>
          <w:lang w:eastAsia="ru-RU"/>
        </w:rPr>
        <w:t>АРХИВАЦИЯ</w:t>
      </w:r>
    </w:p>
    <w:p w14:paraId="395543C6" w14:textId="1128ECB8"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Выпуски </w:t>
      </w:r>
      <w:r w:rsidR="00186529">
        <w:rPr>
          <w:rFonts w:ascii="Times New Roman" w:eastAsia="Times New Roman" w:hAnsi="Times New Roman" w:cs="Times New Roman"/>
          <w:color w:val="000000"/>
          <w:shd w:val="clear" w:color="auto" w:fill="FFFFFF"/>
          <w:lang w:eastAsia="ru-RU"/>
        </w:rPr>
        <w:t>международного</w:t>
      </w:r>
      <w:r w:rsidR="00186529" w:rsidRPr="003B220C">
        <w:rPr>
          <w:rFonts w:ascii="Times New Roman" w:eastAsia="Times New Roman" w:hAnsi="Times New Roman" w:cs="Times New Roman"/>
          <w:color w:val="000000"/>
          <w:shd w:val="clear" w:color="auto" w:fill="FFFFFF"/>
          <w:lang w:eastAsia="ru-RU"/>
        </w:rPr>
        <w:t xml:space="preserve"> научно-практическ</w:t>
      </w:r>
      <w:r w:rsidR="00186529">
        <w:rPr>
          <w:rFonts w:ascii="Times New Roman" w:eastAsia="Times New Roman" w:hAnsi="Times New Roman" w:cs="Times New Roman"/>
          <w:color w:val="000000"/>
          <w:shd w:val="clear" w:color="auto" w:fill="FFFFFF"/>
          <w:lang w:eastAsia="ru-RU"/>
        </w:rPr>
        <w:t>ого</w:t>
      </w:r>
      <w:r w:rsidR="00186529" w:rsidRPr="003B220C">
        <w:rPr>
          <w:rFonts w:ascii="Times New Roman" w:eastAsia="Times New Roman" w:hAnsi="Times New Roman" w:cs="Times New Roman"/>
          <w:color w:val="000000"/>
          <w:shd w:val="clear" w:color="auto" w:fill="FFFFFF"/>
          <w:lang w:eastAsia="ru-RU"/>
        </w:rPr>
        <w:t xml:space="preserve"> журнал</w:t>
      </w:r>
      <w:r w:rsidR="00186529">
        <w:rPr>
          <w:rFonts w:ascii="Times New Roman" w:eastAsia="Times New Roman" w:hAnsi="Times New Roman" w:cs="Times New Roman"/>
          <w:color w:val="000000"/>
          <w:shd w:val="clear" w:color="auto" w:fill="FFFFFF"/>
          <w:lang w:eastAsia="ru-RU"/>
        </w:rPr>
        <w:t>а</w:t>
      </w:r>
      <w:r w:rsidR="00186529" w:rsidRPr="003B220C">
        <w:rPr>
          <w:rFonts w:ascii="Times New Roman" w:eastAsia="Times New Roman" w:hAnsi="Times New Roman" w:cs="Times New Roman"/>
          <w:color w:val="000000"/>
          <w:shd w:val="clear" w:color="auto" w:fill="FFFFFF"/>
          <w:lang w:eastAsia="ru-RU"/>
        </w:rPr>
        <w:t xml:space="preserve"> «OLYMPLUS»</w:t>
      </w:r>
      <w:r>
        <w:rPr>
          <w:rFonts w:ascii="Times New Roman" w:eastAsia="Times New Roman" w:hAnsi="Times New Roman" w:cs="Times New Roman"/>
          <w:color w:val="000000"/>
          <w:shd w:val="clear" w:color="auto" w:fill="FFFFFF"/>
          <w:lang w:eastAsia="ru-RU"/>
        </w:rPr>
        <w:t xml:space="preserve"> архивируются в Российской государственной библиотеке.</w:t>
      </w:r>
    </w:p>
    <w:p w14:paraId="1715DE6C"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3D028065"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24046E25"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РЕЦЕНЗИРОВАНИЕ</w:t>
      </w:r>
    </w:p>
    <w:p w14:paraId="590257E8"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На рецензирование направляется каждая рукопись, поступившая на рассмотрение в Журнал. Автор несет полную ответственность за научное содержание статьи, ссылок, цитат, описание источников, а также за соблюдение авторских прав третьих лиц.</w:t>
      </w:r>
    </w:p>
    <w:p w14:paraId="49F350A6"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1669C354" w14:textId="77777777" w:rsidR="009F6250" w:rsidRDefault="009F6250" w:rsidP="009F6250">
      <w:pPr>
        <w:pStyle w:val="a6"/>
        <w:numPr>
          <w:ilvl w:val="1"/>
          <w:numId w:val="1"/>
        </w:numPr>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СООТВЕТСТВИЕ БАЗОВЫМ ТРЕБОВАНИЯМ ЖУРНАЛА</w:t>
      </w:r>
    </w:p>
    <w:p w14:paraId="72772AE1" w14:textId="77777777" w:rsidR="009F6250" w:rsidRDefault="009F6250" w:rsidP="009F6250">
      <w:pPr>
        <w:shd w:val="clear" w:color="auto" w:fill="FFFFFF"/>
        <w:ind w:firstLine="709"/>
        <w:jc w:val="both"/>
        <w:rPr>
          <w:rFonts w:ascii="Times New Roman" w:eastAsia="Times New Roman" w:hAnsi="Times New Roman" w:cs="Times New Roman"/>
          <w:szCs w:val="26"/>
          <w:lang w:eastAsia="ru-RU"/>
        </w:rPr>
      </w:pPr>
      <w:r>
        <w:rPr>
          <w:rFonts w:ascii="Times New Roman" w:eastAsia="Times New Roman" w:hAnsi="Times New Roman" w:cs="Times New Roman"/>
          <w:szCs w:val="26"/>
          <w:lang w:eastAsia="ru-RU"/>
        </w:rPr>
        <w:t>Поступившая рукопись проходит процесс первичной оценки с точки зрения соответствия формальным требованиям: тематике журнала, правилам оформления рукописи (</w:t>
      </w:r>
      <w:r>
        <w:rPr>
          <w:rFonts w:ascii="Times New Roman" w:hAnsi="Times New Roman" w:cs="Times New Roman"/>
          <w:szCs w:val="26"/>
          <w:shd w:val="clear" w:color="auto" w:fill="FFFFFF"/>
        </w:rPr>
        <w:t>стандарту</w:t>
      </w:r>
      <w:r>
        <w:t xml:space="preserve"> «</w:t>
      </w:r>
      <w:r>
        <w:rPr>
          <w:rFonts w:ascii="Times New Roman" w:hAnsi="Times New Roman" w:cs="Times New Roman"/>
          <w:szCs w:val="26"/>
          <w:shd w:val="clear" w:color="auto" w:fill="FFFFFF"/>
        </w:rPr>
        <w:t>введение, методы, результаты, обсуждение и заключение»)</w:t>
      </w:r>
      <w:r>
        <w:rPr>
          <w:rFonts w:ascii="Times New Roman" w:eastAsia="Times New Roman" w:hAnsi="Times New Roman" w:cs="Times New Roman"/>
          <w:szCs w:val="26"/>
          <w:lang w:eastAsia="ru-RU"/>
        </w:rPr>
        <w:t xml:space="preserve">, оригинальности, ясности и логичности материала, наличия полных данных об авторах. </w:t>
      </w:r>
    </w:p>
    <w:p w14:paraId="60B4F0DF" w14:textId="77777777" w:rsidR="009F6250" w:rsidRDefault="009F6250" w:rsidP="009F6250">
      <w:pPr>
        <w:shd w:val="clear" w:color="auto" w:fill="FFFFFF"/>
        <w:ind w:firstLine="709"/>
        <w:jc w:val="both"/>
        <w:rPr>
          <w:rFonts w:ascii="Times New Roman" w:eastAsia="Times New Roman" w:hAnsi="Times New Roman" w:cs="Times New Roman"/>
          <w:szCs w:val="26"/>
          <w:lang w:eastAsia="ru-RU"/>
        </w:rPr>
      </w:pPr>
      <w:r>
        <w:rPr>
          <w:rFonts w:ascii="Times New Roman" w:eastAsia="Times New Roman" w:hAnsi="Times New Roman" w:cs="Times New Roman"/>
          <w:szCs w:val="26"/>
          <w:lang w:eastAsia="ru-RU"/>
        </w:rPr>
        <w:lastRenderedPageBreak/>
        <w:t>В случае несоответствия этим формальным требованиям, рукопись не принимается для дальнейшего рассмотрения, о чем Редакция журнала извещает автора, с указанием причины отказа в течении 15 дней с момента поступления рукописи в Редакцию.</w:t>
      </w:r>
    </w:p>
    <w:p w14:paraId="18899406" w14:textId="77777777" w:rsidR="009F6250" w:rsidRDefault="009F6250" w:rsidP="009F6250">
      <w:pPr>
        <w:shd w:val="clear" w:color="auto" w:fill="FFFFFF"/>
        <w:ind w:firstLine="709"/>
        <w:jc w:val="both"/>
        <w:rPr>
          <w:rFonts w:ascii="Times New Roman" w:eastAsia="Times New Roman" w:hAnsi="Times New Roman" w:cs="Times New Roman"/>
          <w:i/>
          <w:szCs w:val="26"/>
          <w:lang w:eastAsia="ru-RU"/>
        </w:rPr>
      </w:pPr>
      <w:r>
        <w:rPr>
          <w:rFonts w:ascii="Times New Roman" w:hAnsi="Times New Roman" w:cs="Times New Roman"/>
          <w:i/>
          <w:szCs w:val="26"/>
          <w:shd w:val="clear" w:color="auto" w:fill="FFFFFF"/>
        </w:rPr>
        <w:t>При выявлении в тексте большого объема плагиата (более 50% заимствований), использовании технических приёмов, позволяющих повысить оценку оригинальности текста в системе «Антиплагиат», очевидно низкого научного качества статьи, факта предшествующей (раннее осуществлённой) публикации статьи, рукопись отклоняется без права ее дальнейшей переработки или доработки.</w:t>
      </w:r>
    </w:p>
    <w:p w14:paraId="71006B11" w14:textId="77777777" w:rsidR="009F6250" w:rsidRDefault="009F6250" w:rsidP="009F6250">
      <w:pPr>
        <w:shd w:val="clear" w:color="auto" w:fill="FFFFFF"/>
        <w:ind w:firstLine="709"/>
        <w:jc w:val="both"/>
        <w:rPr>
          <w:rFonts w:ascii="Times New Roman" w:eastAsia="Times New Roman" w:hAnsi="Times New Roman" w:cs="Times New Roman"/>
          <w:szCs w:val="26"/>
          <w:lang w:eastAsia="ru-RU"/>
        </w:rPr>
      </w:pPr>
      <w:r>
        <w:rPr>
          <w:rFonts w:ascii="Times New Roman" w:eastAsia="Times New Roman" w:hAnsi="Times New Roman" w:cs="Times New Roman"/>
          <w:szCs w:val="26"/>
          <w:lang w:eastAsia="ru-RU"/>
        </w:rPr>
        <w:t>Успешно прошедшие проверку на соответствие базовым требованиям журнала рукописи переходят на следующий этап рассмотрения – рецензирование.</w:t>
      </w:r>
    </w:p>
    <w:p w14:paraId="3818508E" w14:textId="77777777" w:rsidR="009F6250" w:rsidRDefault="009F6250" w:rsidP="009F6250">
      <w:pPr>
        <w:shd w:val="clear" w:color="auto" w:fill="FFFFFF"/>
        <w:ind w:firstLine="709"/>
        <w:jc w:val="both"/>
        <w:rPr>
          <w:rFonts w:ascii="Times New Roman" w:eastAsia="Times New Roman" w:hAnsi="Times New Roman" w:cs="Times New Roman"/>
          <w:szCs w:val="26"/>
          <w:lang w:eastAsia="ru-RU"/>
        </w:rPr>
      </w:pPr>
    </w:p>
    <w:p w14:paraId="17D72849" w14:textId="77777777" w:rsidR="009F6250" w:rsidRDefault="009F6250" w:rsidP="009F6250">
      <w:pPr>
        <w:ind w:firstLine="709"/>
        <w:jc w:val="both"/>
        <w:rPr>
          <w:rFonts w:ascii="Times New Roman" w:eastAsia="Times New Roman" w:hAnsi="Times New Roman" w:cs="Times New Roman"/>
          <w:bCs/>
          <w:strike/>
          <w:color w:val="FF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РЕЦЕНЗИРОВАНИЕ РУКОПИСЕЙ – ДВОЙНОЕ СЛЕПОЕ (АНОНИМНОЕ) </w:t>
      </w:r>
    </w:p>
    <w:p w14:paraId="3431440C"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Рецензент и автор не знают имен друг друга, и получают письмо с замечаниями от ответственного секретаря журнала. </w:t>
      </w:r>
    </w:p>
    <w:p w14:paraId="610C5DCB"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Рецензирование рукописей осуществляется:</w:t>
      </w:r>
    </w:p>
    <w:p w14:paraId="327721FE" w14:textId="77777777" w:rsidR="009F6250" w:rsidRDefault="009F6250" w:rsidP="009F6250">
      <w:pPr>
        <w:ind w:left="720"/>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членами редакционной коллегии;</w:t>
      </w:r>
    </w:p>
    <w:p w14:paraId="1F5FE0AC" w14:textId="77777777" w:rsidR="009F6250" w:rsidRDefault="009F6250" w:rsidP="009F6250">
      <w:pPr>
        <w:ind w:left="720"/>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по решению главного редактора приглашенными рецензентами, специалистами имеющие ученую степень кандидата или доктора наук и имеющие публикации в течение последних 3 лет в авторитетных российских и зарубежных журналах по теме рецензируемой рукописи.</w:t>
      </w:r>
    </w:p>
    <w:p w14:paraId="3C3AE054"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Выбор того или иного рецензента для проведения экспертизы рукописи принимает ответственный секретарь журнала. </w:t>
      </w:r>
    </w:p>
    <w:p w14:paraId="39BCD90C"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1CDF75BB" w14:textId="77777777" w:rsidR="009F6250" w:rsidRDefault="009F6250" w:rsidP="009F6250">
      <w:pPr>
        <w:pStyle w:val="a6"/>
        <w:numPr>
          <w:ilvl w:val="1"/>
          <w:numId w:val="1"/>
        </w:numPr>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СРОК РЕЦЕНЗИРОВАНИЯ</w:t>
      </w:r>
    </w:p>
    <w:p w14:paraId="43B44EA4"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Срок рецензирования составляет от 2 до 4 недель с момента получения рецензентом рукописи. В исключительных случаях по просьбе рецензента он может быть увеличен. Каждый рецензент имеет право отказаться от рецензии в случае наличия явного конфликта интересов, отражающегося на восприятии и интерпретации материалов рукописи.</w:t>
      </w:r>
    </w:p>
    <w:p w14:paraId="7739BCE5"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Копии рецензий могут быть предоставлены по запросу в Министерство науки и высшего образования Российской Федерации.</w:t>
      </w:r>
    </w:p>
    <w:p w14:paraId="7D109CCA"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015BFE7A" w14:textId="77777777" w:rsidR="009F6250" w:rsidRDefault="009F6250" w:rsidP="009F6250">
      <w:pPr>
        <w:pStyle w:val="a6"/>
        <w:numPr>
          <w:ilvl w:val="1"/>
          <w:numId w:val="1"/>
        </w:numPr>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СОДЕРЖАНИЕ РЕЦЕНЗИИ</w:t>
      </w:r>
    </w:p>
    <w:p w14:paraId="413E42FF"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Рецензия составляется по форме </w:t>
      </w:r>
      <w:proofErr w:type="gramStart"/>
      <w:r>
        <w:rPr>
          <w:rFonts w:ascii="Times New Roman" w:eastAsia="Times New Roman" w:hAnsi="Times New Roman" w:cs="Times New Roman"/>
          <w:bCs/>
          <w:color w:val="000000"/>
          <w:shd w:val="clear" w:color="auto" w:fill="FFFFFF"/>
          <w:lang w:eastAsia="ru-RU"/>
        </w:rPr>
        <w:t>Журнала с обязательным развернутым обоснованием</w:t>
      </w:r>
      <w:proofErr w:type="gramEnd"/>
      <w:r>
        <w:rPr>
          <w:rFonts w:ascii="Times New Roman" w:eastAsia="Times New Roman" w:hAnsi="Times New Roman" w:cs="Times New Roman"/>
          <w:bCs/>
          <w:color w:val="000000"/>
          <w:shd w:val="clear" w:color="auto" w:fill="FFFFFF"/>
          <w:lang w:eastAsia="ru-RU"/>
        </w:rPr>
        <w:t xml:space="preserve"> принятого рецензентом решения по рукописи (Приложение А). Представленная рецензия должна содержать выводы о/об:</w:t>
      </w:r>
    </w:p>
    <w:p w14:paraId="0C9CFEB7"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актуальности и правильности постановки научной проблемы</w:t>
      </w:r>
    </w:p>
    <w:p w14:paraId="7DE47BC2"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соответствии содержания рукописи поставленной цели</w:t>
      </w:r>
    </w:p>
    <w:p w14:paraId="416CB40B"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обосновании научной новизны рецензируемой рукописи и вклада в науку;</w:t>
      </w:r>
    </w:p>
    <w:p w14:paraId="0243D980"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насколько соответствует представленный в работе обзор литературы последним достижениям отечественной и зарубежной науки;</w:t>
      </w:r>
    </w:p>
    <w:p w14:paraId="7FFBAC42"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аргументированности научных результатов;</w:t>
      </w:r>
    </w:p>
    <w:p w14:paraId="750C58FC"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ясности, логике и полноте изложения материала;</w:t>
      </w:r>
    </w:p>
    <w:p w14:paraId="75BEB9CC"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качестве списка литературы;</w:t>
      </w:r>
    </w:p>
    <w:p w14:paraId="30EAC9DC"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предложении по доработке рукописи;</w:t>
      </w:r>
    </w:p>
    <w:p w14:paraId="3A4ED56A" w14:textId="77777777" w:rsidR="009F6250" w:rsidRDefault="009F6250" w:rsidP="009F6250">
      <w:pPr>
        <w:pStyle w:val="a6"/>
        <w:ind w:left="142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оценке существа работы и возможности ее публикации в журнале.</w:t>
      </w:r>
    </w:p>
    <w:p w14:paraId="7D5E0AD6" w14:textId="56465821"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Рецензия вместе с файлом рецензируемой рукописи должна быть направлена на электронный адрес редакции </w:t>
      </w:r>
      <w:r w:rsidR="00186529" w:rsidRPr="00186529">
        <w:rPr>
          <w:rFonts w:ascii="Times New Roman" w:eastAsia="Times New Roman" w:hAnsi="Times New Roman" w:cs="Times New Roman"/>
          <w:bCs/>
          <w:color w:val="000000"/>
          <w:shd w:val="clear" w:color="auto" w:fill="FFFFFF"/>
          <w:lang w:eastAsia="ru-RU"/>
        </w:rPr>
        <w:t>ya.olimplus@yandex.ru</w:t>
      </w:r>
      <w:r>
        <w:rPr>
          <w:rFonts w:ascii="Times New Roman" w:eastAsia="Times New Roman" w:hAnsi="Times New Roman" w:cs="Times New Roman"/>
          <w:bCs/>
          <w:color w:val="000000"/>
          <w:shd w:val="clear" w:color="auto" w:fill="FFFFFF"/>
          <w:lang w:eastAsia="ru-RU"/>
        </w:rPr>
        <w:t xml:space="preserve"> с электронного адреса рецензента в оговоренный срок, но не позднее чем в течение 21 дня со дня получения рукописи рецензентом. Рецензент должен оперативно отвечать редакции, в случае возникновения у авторов вопросов, давая пояснения своим замечаниям и рекомендациям.</w:t>
      </w:r>
    </w:p>
    <w:p w14:paraId="1BD2B0F3"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По результатам рецензирования Рецензент может рекомендовать рукопись:</w:t>
      </w:r>
    </w:p>
    <w:p w14:paraId="7CDB21D5" w14:textId="77777777" w:rsidR="009F6250" w:rsidRDefault="009F6250" w:rsidP="009F6250">
      <w:pPr>
        <w:ind w:left="720"/>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 к опубликованию; </w:t>
      </w:r>
    </w:p>
    <w:p w14:paraId="7DADD41F" w14:textId="77777777" w:rsidR="009F6250" w:rsidRDefault="009F6250" w:rsidP="009F6250">
      <w:pPr>
        <w:ind w:left="720"/>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lastRenderedPageBreak/>
        <w:t xml:space="preserve">- направить рукопись на доработку с последующим повторным рецензированием; </w:t>
      </w:r>
    </w:p>
    <w:p w14:paraId="10AFB143" w14:textId="77777777" w:rsidR="009F6250" w:rsidRDefault="009F6250" w:rsidP="009F6250">
      <w:pPr>
        <w:ind w:left="720"/>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 не рекомендовать рукопись к опубликованию. </w:t>
      </w:r>
    </w:p>
    <w:p w14:paraId="3F2FFE87"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Копии рецензий направляются авторам.</w:t>
      </w:r>
    </w:p>
    <w:p w14:paraId="2F445ACF"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Если Рецензент рекомендует рукопись к опубликованию после доработки с учетом замечаний или не рекомендует рукопись к опубликованию, в рецензии должны быть указаны причины такого решения. </w:t>
      </w:r>
    </w:p>
    <w:p w14:paraId="6C5C81E6" w14:textId="7261152F"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Если в рецензии содержатся рекомендации по исправлению и доработке рукописи, редакция журнала направляет автору текст рецензии с предложением учесть их при подготовке нового варианта рукописи или аргументировано (частично или полностью) их опровергнуть. Доработка рукописи не должна занимать более 3</w:t>
      </w:r>
      <w:r w:rsidR="00186529">
        <w:rPr>
          <w:rFonts w:ascii="Times New Roman" w:eastAsia="Times New Roman" w:hAnsi="Times New Roman" w:cs="Times New Roman"/>
          <w:bCs/>
          <w:color w:val="000000"/>
          <w:shd w:val="clear" w:color="auto" w:fill="FFFFFF"/>
          <w:lang w:eastAsia="ru-RU"/>
        </w:rPr>
        <w:t xml:space="preserve"> </w:t>
      </w:r>
      <w:r>
        <w:rPr>
          <w:rFonts w:ascii="Times New Roman" w:eastAsia="Times New Roman" w:hAnsi="Times New Roman" w:cs="Times New Roman"/>
          <w:bCs/>
          <w:color w:val="000000"/>
          <w:shd w:val="clear" w:color="auto" w:fill="FFFFFF"/>
          <w:lang w:eastAsia="ru-RU"/>
        </w:rPr>
        <w:t>месяцев с момента отправки электронного сообщения авторам о необходимости внесения изменений. Доработанная автором рукопись повторно направляется на рецензирование.</w:t>
      </w:r>
    </w:p>
    <w:p w14:paraId="33F0586E" w14:textId="77777777" w:rsidR="009F6250" w:rsidRDefault="009F6250" w:rsidP="009F6250">
      <w:pPr>
        <w:ind w:firstLine="709"/>
        <w:jc w:val="both"/>
        <w:rPr>
          <w:rFonts w:ascii="Times New Roman" w:eastAsia="Times New Roman" w:hAnsi="Times New Roman" w:cs="Times New Roman"/>
          <w:bCs/>
          <w:i/>
          <w:color w:val="000000"/>
          <w:shd w:val="clear" w:color="auto" w:fill="FFFFFF"/>
          <w:lang w:eastAsia="ru-RU"/>
        </w:rPr>
      </w:pPr>
      <w:r>
        <w:rPr>
          <w:rFonts w:ascii="Times New Roman" w:eastAsia="Times New Roman" w:hAnsi="Times New Roman" w:cs="Times New Roman"/>
          <w:bCs/>
          <w:i/>
          <w:color w:val="000000"/>
          <w:shd w:val="clear" w:color="auto" w:fill="FFFFFF"/>
          <w:lang w:eastAsia="ru-RU"/>
        </w:rPr>
        <w:t>При выявлении в тексте фальсификации или фабрикации результатов исследования статья отклоняется без права ее дальнейшей переработки или доработки.</w:t>
      </w:r>
    </w:p>
    <w:p w14:paraId="267D41D0"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В случае отказа авторов от доработки материалов, они должны уведомить редакцию о своем отказе от публикации рукописи по </w:t>
      </w:r>
      <w:r w:rsidRPr="00186529">
        <w:rPr>
          <w:rFonts w:ascii="Times New Roman" w:eastAsia="Times New Roman" w:hAnsi="Times New Roman" w:cs="Times New Roman"/>
          <w:bCs/>
          <w:color w:val="000000"/>
          <w:shd w:val="clear" w:color="auto" w:fill="FFFFFF"/>
          <w:lang w:eastAsia="ru-RU"/>
        </w:rPr>
        <w:t>электронной почте. Если авторы не возвращают доработанный вариант по истечении 3 месяцев со дня отправки рецензии, даже при отсутствии сведений от авторов с отказом от доработки</w:t>
      </w:r>
      <w:r>
        <w:rPr>
          <w:rFonts w:ascii="Times New Roman" w:eastAsia="Times New Roman" w:hAnsi="Times New Roman" w:cs="Times New Roman"/>
          <w:bCs/>
          <w:color w:val="000000"/>
          <w:shd w:val="clear" w:color="auto" w:fill="FFFFFF"/>
          <w:lang w:eastAsia="ru-RU"/>
        </w:rPr>
        <w:t xml:space="preserve"> рукописи, редакция снимает её с учета. В подобных ситуациях авторам направляется соответствующее уведомление о снятии рукописи с регистрации в связи с истечением срока, отведенного на доработку.</w:t>
      </w:r>
    </w:p>
    <w:p w14:paraId="2E5297D7"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Если у автора и рецензентов возникли неразрешимые противоречия относительно рукописи, редколлегия вправе направить рукопись на дополнительное рецензирование. Отсчет времени рецензирования ведется с даты получения рукописи новым рецензентом. </w:t>
      </w:r>
    </w:p>
    <w:p w14:paraId="3197CD53"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Рукопись, не рекомендованная решением редакционной коллегии к публикации, к повторному рассмотрению не принимается. Сообщение об отказе в публикации направляется автору по электронной почте.</w:t>
      </w:r>
    </w:p>
    <w:p w14:paraId="27ACC82A" w14:textId="77777777" w:rsidR="009F6250" w:rsidRDefault="009F6250" w:rsidP="009F6250">
      <w:pPr>
        <w:ind w:firstLine="709"/>
        <w:jc w:val="both"/>
        <w:rPr>
          <w:rFonts w:ascii="Times New Roman" w:eastAsia="Times New Roman" w:hAnsi="Times New Roman" w:cs="Times New Roman"/>
          <w:bCs/>
          <w:i/>
          <w:color w:val="000000"/>
          <w:shd w:val="clear" w:color="auto" w:fill="FFFFFF"/>
          <w:lang w:eastAsia="ru-RU"/>
        </w:rPr>
      </w:pPr>
      <w:r>
        <w:rPr>
          <w:rFonts w:ascii="Times New Roman" w:eastAsia="Times New Roman" w:hAnsi="Times New Roman" w:cs="Times New Roman"/>
          <w:bCs/>
          <w:i/>
          <w:color w:val="000000"/>
          <w:shd w:val="clear" w:color="auto" w:fill="FFFFFF"/>
          <w:lang w:eastAsia="ru-RU"/>
        </w:rPr>
        <w:t xml:space="preserve">Наличие положительной рецензии не является достаточным основанием для публикации рукописи. </w:t>
      </w:r>
    </w:p>
    <w:p w14:paraId="2A87B306" w14:textId="77777777" w:rsidR="009F6250" w:rsidRDefault="009F6250" w:rsidP="009F6250">
      <w:pPr>
        <w:ind w:firstLine="709"/>
        <w:jc w:val="both"/>
        <w:rPr>
          <w:rFonts w:ascii="Times New Roman" w:eastAsia="Times New Roman" w:hAnsi="Times New Roman" w:cs="Times New Roman"/>
          <w:bCs/>
          <w:i/>
          <w:color w:val="000000"/>
          <w:shd w:val="clear" w:color="auto" w:fill="FFFFFF"/>
          <w:lang w:eastAsia="ru-RU"/>
        </w:rPr>
      </w:pPr>
    </w:p>
    <w:p w14:paraId="32EBB6C3" w14:textId="77777777" w:rsidR="009F6250" w:rsidRDefault="009F6250" w:rsidP="009F6250">
      <w:pPr>
        <w:pStyle w:val="a6"/>
        <w:numPr>
          <w:ilvl w:val="1"/>
          <w:numId w:val="1"/>
        </w:numPr>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ЭКСПЕРТИЗА О ВОЗМОЖНОСТИ ОТКРЫТОГО ОПУБЛИКОВАНИЯ</w:t>
      </w:r>
    </w:p>
    <w:p w14:paraId="17CF188E"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К публикации допускаются статьи, имеющие экспертное заключение о возможности открытого опубликования. Экспертиза о возможности открытого опубликования осуществляется централизовано силами Издателя.</w:t>
      </w:r>
    </w:p>
    <w:p w14:paraId="7EEDBE86" w14:textId="77777777" w:rsidR="009F6250" w:rsidRDefault="009F6250" w:rsidP="009F6250">
      <w:pPr>
        <w:ind w:firstLine="709"/>
        <w:jc w:val="both"/>
        <w:rPr>
          <w:rFonts w:ascii="Times New Roman" w:eastAsia="Times New Roman" w:hAnsi="Times New Roman" w:cs="Times New Roman"/>
          <w:bCs/>
          <w:i/>
          <w:color w:val="000000"/>
          <w:shd w:val="clear" w:color="auto" w:fill="FFFFFF"/>
          <w:lang w:eastAsia="ru-RU"/>
        </w:rPr>
      </w:pPr>
      <w:r>
        <w:rPr>
          <w:rFonts w:ascii="Times New Roman" w:eastAsia="Times New Roman" w:hAnsi="Times New Roman" w:cs="Times New Roman"/>
          <w:bCs/>
          <w:i/>
          <w:color w:val="000000"/>
          <w:shd w:val="clear" w:color="auto" w:fill="FFFFFF"/>
          <w:lang w:eastAsia="ru-RU"/>
        </w:rPr>
        <w:t>Окончательное решение о публикации принимается главным редактором на основании положительной рецензии и наличия экспертного заключения.</w:t>
      </w:r>
    </w:p>
    <w:p w14:paraId="01B30AB4" w14:textId="77777777" w:rsidR="009F6250" w:rsidRDefault="009F6250" w:rsidP="009F6250">
      <w:pPr>
        <w:ind w:left="709"/>
        <w:jc w:val="both"/>
        <w:rPr>
          <w:rFonts w:ascii="Times New Roman" w:eastAsia="Times New Roman" w:hAnsi="Times New Roman" w:cs="Times New Roman"/>
          <w:bCs/>
          <w:color w:val="000000"/>
          <w:shd w:val="clear" w:color="auto" w:fill="FFFFFF"/>
          <w:lang w:eastAsia="ru-RU"/>
        </w:rPr>
      </w:pPr>
    </w:p>
    <w:p w14:paraId="4CAE3DC8" w14:textId="77777777" w:rsidR="009F6250" w:rsidRDefault="009F6250" w:rsidP="009F6250">
      <w:pPr>
        <w:pStyle w:val="a6"/>
        <w:numPr>
          <w:ilvl w:val="1"/>
          <w:numId w:val="1"/>
        </w:numPr>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ПОДГОТОВКА РУКОПИСИ К ПУБЛИКАЦИИ</w:t>
      </w:r>
    </w:p>
    <w:p w14:paraId="538509CF"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При получении положительного заключения рукопись помещается в «портфель» журнала для завершающей редакционной подготовки к публикации. Структура и содержание номеров утверждается главным редактором или его заместителем. Редакция информирует автора, указывая сроки публикации в зависимости от порядка очередности в соответствии с тематикой журнала. Подготовка рукописи к публикации, проводимая Редакцией журнала, состоит в контроле за учетом замечаний рецензентов, литературном редактировании и доведении текста до редакторских стандартов, принятых в журнале. Редакторские правки согласуются с авторами.</w:t>
      </w:r>
    </w:p>
    <w:p w14:paraId="31D6271D"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На всех этапах процесса рецензирования Рецензент руководствуется этическими принципами в деятельности рецензента, описанными в разделе Публикационная этика.</w:t>
      </w:r>
    </w:p>
    <w:p w14:paraId="7FA74000"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Рецензии хранятся в Редакции в течение 5 лет.</w:t>
      </w:r>
    </w:p>
    <w:p w14:paraId="4E4F303E" w14:textId="77777777" w:rsidR="009F6250" w:rsidRDefault="009F6250" w:rsidP="009F6250">
      <w:pPr>
        <w:ind w:firstLine="709"/>
        <w:jc w:val="both"/>
        <w:rPr>
          <w:rFonts w:ascii="Times New Roman" w:eastAsia="Times New Roman" w:hAnsi="Times New Roman" w:cs="Times New Roman"/>
          <w:b/>
          <w:bCs/>
          <w:color w:val="000000"/>
          <w:shd w:val="clear" w:color="auto" w:fill="FFFFFF"/>
          <w:lang w:eastAsia="ru-RU"/>
        </w:rPr>
      </w:pPr>
    </w:p>
    <w:p w14:paraId="4EFA9842"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ИНДЕКСИРОВАНИЕ</w:t>
      </w:r>
    </w:p>
    <w:p w14:paraId="7EAFFEBB"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Публикации в Журнале </w:t>
      </w:r>
      <w:r>
        <w:rPr>
          <w:rFonts w:ascii="Times New Roman" w:eastAsia="Times New Roman" w:hAnsi="Times New Roman" w:cs="Times New Roman"/>
          <w:color w:val="000000"/>
          <w:shd w:val="clear" w:color="auto" w:fill="FFFFFF"/>
          <w:lang w:eastAsia="ru-RU"/>
        </w:rPr>
        <w:t xml:space="preserve">входят в системы расчетов </w:t>
      </w:r>
      <w:proofErr w:type="spellStart"/>
      <w:r>
        <w:rPr>
          <w:rFonts w:ascii="Times New Roman" w:eastAsia="Times New Roman" w:hAnsi="Times New Roman" w:cs="Times New Roman"/>
          <w:color w:val="000000"/>
          <w:shd w:val="clear" w:color="auto" w:fill="FFFFFF"/>
          <w:lang w:eastAsia="ru-RU"/>
        </w:rPr>
        <w:t>наукометрических</w:t>
      </w:r>
      <w:proofErr w:type="spellEnd"/>
      <w:r>
        <w:rPr>
          <w:rFonts w:ascii="Times New Roman" w:eastAsia="Times New Roman" w:hAnsi="Times New Roman" w:cs="Times New Roman"/>
          <w:color w:val="000000"/>
          <w:shd w:val="clear" w:color="auto" w:fill="FFFFFF"/>
          <w:lang w:eastAsia="ru-RU"/>
        </w:rPr>
        <w:t xml:space="preserve"> индексов </w:t>
      </w:r>
      <w:r>
        <w:rPr>
          <w:rFonts w:ascii="Times New Roman" w:eastAsia="Times New Roman" w:hAnsi="Times New Roman" w:cs="Times New Roman"/>
          <w:bCs/>
          <w:color w:val="000000"/>
          <w:shd w:val="clear" w:color="auto" w:fill="FFFFFF"/>
          <w:lang w:eastAsia="ru-RU"/>
        </w:rPr>
        <w:t xml:space="preserve">Российского индекса научного цитирования (РИНЦ) </w:t>
      </w:r>
    </w:p>
    <w:p w14:paraId="40CC3535" w14:textId="4633EDFD"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p>
    <w:p w14:paraId="513DD4E2" w14:textId="4C1CB100" w:rsidR="00186529" w:rsidRDefault="00186529" w:rsidP="009F6250">
      <w:pPr>
        <w:ind w:firstLine="709"/>
        <w:jc w:val="both"/>
        <w:rPr>
          <w:rFonts w:ascii="Times New Roman" w:eastAsia="Times New Roman" w:hAnsi="Times New Roman" w:cs="Times New Roman"/>
          <w:bCs/>
          <w:color w:val="000000"/>
          <w:shd w:val="clear" w:color="auto" w:fill="FFFFFF"/>
          <w:lang w:eastAsia="ru-RU"/>
        </w:rPr>
      </w:pPr>
    </w:p>
    <w:p w14:paraId="03BF311C" w14:textId="77777777" w:rsidR="00186529" w:rsidRDefault="00186529" w:rsidP="009F6250">
      <w:pPr>
        <w:ind w:firstLine="709"/>
        <w:jc w:val="both"/>
        <w:rPr>
          <w:rFonts w:ascii="Times New Roman" w:eastAsia="Times New Roman" w:hAnsi="Times New Roman" w:cs="Times New Roman"/>
          <w:bCs/>
          <w:color w:val="000000"/>
          <w:shd w:val="clear" w:color="auto" w:fill="FFFFFF"/>
          <w:lang w:eastAsia="ru-RU"/>
        </w:rPr>
      </w:pPr>
    </w:p>
    <w:p w14:paraId="75221408"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ЭТИКА ПУБЛИКАЦИЙ</w:t>
      </w:r>
    </w:p>
    <w:p w14:paraId="376778AF"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Правовую основу обеспечения публикационной этики составляют международные стандарты: положения, принятые на 2-ой Всемирной конференции по вопросам соблюдения добросовестности научных исследований (Сингапур, 22–24 июля 2010 г.); положения, разработанные Комитетом по этике научных публикаций (https://publicationethics.org/) и нормы раздела «Авторское право» Гражданского кодекса Российской Федерации.</w:t>
      </w:r>
    </w:p>
    <w:p w14:paraId="178D9C21"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Этика научных публикаций – это система норм профессионального поведения во взаимоотношениях авторов, рецензентов, редакторов, издателей и читателей в процессе создания, распространения и использования научных публикаций.</w:t>
      </w:r>
    </w:p>
    <w:p w14:paraId="2EAB6D90"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b/>
          <w:color w:val="000000"/>
          <w:shd w:val="clear" w:color="auto" w:fill="FFFFFF"/>
          <w:lang w:eastAsia="ru-RU"/>
        </w:rPr>
        <w:t xml:space="preserve">Авторская этика научных публикаций. </w:t>
      </w:r>
      <w:r>
        <w:rPr>
          <w:rFonts w:ascii="Times New Roman" w:eastAsia="Times New Roman" w:hAnsi="Times New Roman" w:cs="Times New Roman"/>
          <w:color w:val="000000"/>
          <w:shd w:val="clear" w:color="auto" w:fill="FFFFFF"/>
          <w:lang w:eastAsia="ru-RU"/>
        </w:rPr>
        <w:t>Автор (или коллектив авторов) при подаче материалов в журнал осознает, что несет персональную ответственность за новизну и достоверность результатов научного исследования, что предполагает соблюдение следующих принципов:</w:t>
      </w:r>
    </w:p>
    <w:p w14:paraId="01970369"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Авторы статьи должны предоставлять достоверные результаты проведенных исследований. Заведомо ошибочные или сфальсифицированные утверждения неприемлемы.</w:t>
      </w:r>
    </w:p>
    <w:p w14:paraId="196A7B4F"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Авторы должны гарантировать, что результаты исследования, изложенные в предоставленной рукописи, полностью оригинальны. Заимствованные фрагменты или утверждения должны быть оформлены с обязательным указанием автора и первоисточника. Чрезмерные заимствования, а также плагиат в любых формах, включая неоформленные цитаты, перефразирование или присвоение прав на результаты чужих исследований, неэтичны и неприемлемы.</w:t>
      </w:r>
    </w:p>
    <w:p w14:paraId="250946F7"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Необходимо признавать вклад всех лиц, так или иначе повлиявших на ход исследования, в частности, в статье должны быть представлены ссылки на работы, которые имели значение при проведении исследования.</w:t>
      </w:r>
    </w:p>
    <w:p w14:paraId="6FF438B9"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Авторы не должны предоставлять в журнал рукопись, которая была отправлена в другой журнал и находится на рассмотрении, а также статью, уже опубликованную в другом журнале.</w:t>
      </w:r>
    </w:p>
    <w:p w14:paraId="0731023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Если присылаемая статья была частично опубликована в другом периодическом издании или книге, которые обладают авторскими правами на эту публикацию, авторы несут ответственность за своевременное получение соответствующего разрешения на новую публикацию.</w:t>
      </w:r>
    </w:p>
    <w:p w14:paraId="7E2FA51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Соавторами статьи должны быть указаны все лица, внесшие существенный вклад в проведение исследования. Среди соавторов недопустимо указывать лиц, не участвовавших в исследовании.</w:t>
      </w:r>
    </w:p>
    <w:p w14:paraId="04DE4A44"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Если автор обнаружит существенные ошибки или неточности в статье на этапе ее рассмотрения или после ее опубликования, он должен как можно скорее уведомить об этом редакцию журнала.</w:t>
      </w:r>
    </w:p>
    <w:p w14:paraId="5ED3C893"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Авторы должны с уважением относиться к работе редколлегии и рецензентов и устранять указанные недостатки или аргументированно их пояснять.</w:t>
      </w:r>
    </w:p>
    <w:p w14:paraId="7DC2A03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Этика рецензирования научных публикаций.</w:t>
      </w:r>
    </w:p>
    <w:p w14:paraId="2E8A597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Рецензент осуществляет научную экспертизу авторских материалов, вследствие чего его действия должны носить не предвзятый характер, заключающийся в выполнении следующих принципов:</w:t>
      </w:r>
    </w:p>
    <w:p w14:paraId="0C981111"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Рукопись, полученная для рецензирования, должна рассматриваться как конфиденциальный документ, который нельзя передавать для ознакомления или обсуждения третьим лицам, не имеющим на то полномочий от редакции.</w:t>
      </w:r>
    </w:p>
    <w:p w14:paraId="40D367E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lastRenderedPageBreak/>
        <w:t>Рецензент обязан давать объективную и аргументированную оценку изложенным результатам исследования. Персональная критика автора неприемлема.</w:t>
      </w:r>
    </w:p>
    <w:p w14:paraId="0946FC7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Рецензент, который не обладает, по его мнению, достаточной квалификацией для оценки рукописи, либо не может быть объективным, например, в случае конфликта интересов с автором или организацией, должен сообщить об этом главному редактору с просьбой исключить его из процесса рецензирования данной рукописи.</w:t>
      </w:r>
    </w:p>
    <w:p w14:paraId="035117E3"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Неопубликованные данные, полученные из представленных к рассмотрению рукописей, не должны использоваться рецензентом для личных целей.</w:t>
      </w:r>
    </w:p>
    <w:p w14:paraId="590E1616"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В рецензии анализируется соответствие присланной статьи требованиям журнала по тематике и объему, а также оцениваются научная и техническая новизна, грамотность и понятность изложения материала, убедительность экспериментальных данных, представительность библиографического списка.</w:t>
      </w:r>
    </w:p>
    <w:p w14:paraId="0C7233CC"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Результатом рассмотрения статьи рецензентом является вывод о возможности ее публикации – в представленном виде, с доработкой, после принципиальной переработки (с повторным рассмотрением) или об ее отклонении. Этот вывод утверждается редакцией и/или редколлегией журнала.</w:t>
      </w:r>
    </w:p>
    <w:p w14:paraId="1439CF83"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Все рецензенты должны выявлять случаи плагиата и иных неэтичных действий. Кроме того, в обязанности рецензентов входит предоставление конструктивной обратной связи авторам статей и редакции журнала.</w:t>
      </w:r>
    </w:p>
    <w:p w14:paraId="08DA8320"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Этика редактирования научных публикаций.</w:t>
      </w:r>
    </w:p>
    <w:p w14:paraId="41E50E62"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В своей деятельности редакционная коллегия журнала несет ответственность за обнародование авторских произведений, что накладывает необходимость следования следующим основополагающим принципам:</w:t>
      </w:r>
    </w:p>
    <w:p w14:paraId="0B65A271"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При принятии решения о публикации редакционная коллегия руководствуется достоверностью представления данных и научной значимостью рассматриваемой работы.</w:t>
      </w:r>
    </w:p>
    <w:p w14:paraId="55157E8C"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Информация или идеи, полученные в ходе редактирования и связанные с возможными преимуществами, должны сохраняться конфиденциальными, и не использоваться с целью получения личной выгоды.</w:t>
      </w:r>
    </w:p>
    <w:p w14:paraId="34A4B539"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Редакционная коллегия принимает решение о публикации материалов, руководствуясь следующими главными критериями:</w:t>
      </w:r>
    </w:p>
    <w:p w14:paraId="2DC928EB"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соответствие рукописи статьи тематике журнала;</w:t>
      </w:r>
    </w:p>
    <w:p w14:paraId="193397B7"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актуальность, новизна и научная значимость представленной статьи;</w:t>
      </w:r>
    </w:p>
    <w:p w14:paraId="6B5000E0"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достоверность результатов и законченность выводов. Качество исследования и его актуальность являются основой для решения о публикации;</w:t>
      </w:r>
    </w:p>
    <w:p w14:paraId="773E7075"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не допускать к публикации информацию, если имеется достаточно оснований полагать, что она является плагиатом.</w:t>
      </w:r>
    </w:p>
    <w:p w14:paraId="316D25A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Редакционная коллегия обязана учитывать рекомендации рецензентов при принятии окончательного решения о публикации статьи. Ответственность за решение о публикации лежит на редакционной коллегии журнала.</w:t>
      </w:r>
    </w:p>
    <w:p w14:paraId="434B2A59"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Конфликт интересов.</w:t>
      </w:r>
    </w:p>
    <w:p w14:paraId="35A483A1"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Всем участникам издательского процесса следует избегать возникновения конфликта интересов в любой форме и на любой стадии подготовки рукописи к печати. В случае возникновении конфликта интересов стороны должны принять все необходимые меры для восстановления нарушенных прав заинтересованных лиц.</w:t>
      </w:r>
    </w:p>
    <w:p w14:paraId="035A9587"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p>
    <w:p w14:paraId="45270DF2" w14:textId="77777777" w:rsidR="009F6250" w:rsidRDefault="009F6250" w:rsidP="009F6250">
      <w:pPr>
        <w:pStyle w:val="a6"/>
        <w:numPr>
          <w:ilvl w:val="0"/>
          <w:numId w:val="1"/>
        </w:numPr>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УЧРЕДИТЕЛЬ</w:t>
      </w:r>
    </w:p>
    <w:p w14:paraId="064ED5B5" w14:textId="1276C6C8"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 xml:space="preserve">Учредителем журнала выступает ФГАОУ ВО «Самарский государственный экономический университет». Редакционную подготовку </w:t>
      </w:r>
      <w:r w:rsidR="00186529">
        <w:rPr>
          <w:rFonts w:ascii="Times New Roman" w:eastAsia="Times New Roman" w:hAnsi="Times New Roman" w:cs="Times New Roman"/>
          <w:bCs/>
          <w:color w:val="000000"/>
          <w:shd w:val="clear" w:color="auto" w:fill="FFFFFF"/>
          <w:lang w:eastAsia="ru-RU"/>
        </w:rPr>
        <w:t>Ж</w:t>
      </w:r>
      <w:r>
        <w:rPr>
          <w:rFonts w:ascii="Times New Roman" w:eastAsia="Times New Roman" w:hAnsi="Times New Roman" w:cs="Times New Roman"/>
          <w:bCs/>
          <w:color w:val="000000"/>
          <w:shd w:val="clear" w:color="auto" w:fill="FFFFFF"/>
          <w:lang w:eastAsia="ru-RU"/>
        </w:rPr>
        <w:t>урнала осуществляет Издательство Самарского государственного экономического университета.</w:t>
      </w:r>
    </w:p>
    <w:p w14:paraId="19693D99"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Адрес учредителя: 443090, Самара, ул. Советской Армии, 141</w:t>
      </w:r>
    </w:p>
    <w:p w14:paraId="756CDCF0" w14:textId="77777777"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Телефоны: (846) 933-88-77</w:t>
      </w:r>
    </w:p>
    <w:p w14:paraId="72ED823F" w14:textId="1B24726C" w:rsidR="009F6250" w:rsidRPr="00530C5F" w:rsidRDefault="009F6250" w:rsidP="009F6250">
      <w:pPr>
        <w:ind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val="en-US" w:eastAsia="ru-RU"/>
        </w:rPr>
        <w:t>E</w:t>
      </w:r>
      <w:r w:rsidRPr="00530C5F">
        <w:rPr>
          <w:rFonts w:ascii="Times New Roman" w:eastAsia="Times New Roman" w:hAnsi="Times New Roman" w:cs="Times New Roman"/>
          <w:bCs/>
          <w:color w:val="000000"/>
          <w:shd w:val="clear" w:color="auto" w:fill="FFFFFF"/>
          <w:lang w:eastAsia="ru-RU"/>
        </w:rPr>
        <w:t>-</w:t>
      </w:r>
      <w:r>
        <w:rPr>
          <w:rFonts w:ascii="Times New Roman" w:eastAsia="Times New Roman" w:hAnsi="Times New Roman" w:cs="Times New Roman"/>
          <w:bCs/>
          <w:color w:val="000000"/>
          <w:shd w:val="clear" w:color="auto" w:fill="FFFFFF"/>
          <w:lang w:val="en-US" w:eastAsia="ru-RU"/>
        </w:rPr>
        <w:t>mail</w:t>
      </w:r>
      <w:r w:rsidRPr="00530C5F">
        <w:rPr>
          <w:rFonts w:ascii="Times New Roman" w:eastAsia="Times New Roman" w:hAnsi="Times New Roman" w:cs="Times New Roman"/>
          <w:bCs/>
          <w:color w:val="000000"/>
          <w:shd w:val="clear" w:color="auto" w:fill="FFFFFF"/>
          <w:lang w:eastAsia="ru-RU"/>
        </w:rPr>
        <w:t xml:space="preserve">: </w:t>
      </w:r>
      <w:hyperlink r:id="rId5" w:history="1">
        <w:r w:rsidR="00186529" w:rsidRPr="000C6369">
          <w:rPr>
            <w:rStyle w:val="a3"/>
            <w:rFonts w:ascii="Times New Roman" w:eastAsia="Times New Roman" w:hAnsi="Times New Roman" w:cs="Times New Roman"/>
            <w:bCs/>
            <w:shd w:val="clear" w:color="auto" w:fill="FFFFFF"/>
            <w:lang w:val="en-US" w:eastAsia="ru-RU"/>
          </w:rPr>
          <w:t>ya</w:t>
        </w:r>
        <w:r w:rsidR="00186529" w:rsidRPr="00530C5F">
          <w:rPr>
            <w:rStyle w:val="a3"/>
            <w:rFonts w:ascii="Times New Roman" w:eastAsia="Times New Roman" w:hAnsi="Times New Roman" w:cs="Times New Roman"/>
            <w:bCs/>
            <w:shd w:val="clear" w:color="auto" w:fill="FFFFFF"/>
            <w:lang w:eastAsia="ru-RU"/>
          </w:rPr>
          <w:t>.</w:t>
        </w:r>
        <w:r w:rsidR="00186529" w:rsidRPr="000C6369">
          <w:rPr>
            <w:rStyle w:val="a3"/>
            <w:rFonts w:ascii="Times New Roman" w:eastAsia="Times New Roman" w:hAnsi="Times New Roman" w:cs="Times New Roman"/>
            <w:bCs/>
            <w:shd w:val="clear" w:color="auto" w:fill="FFFFFF"/>
            <w:lang w:val="en-US" w:eastAsia="ru-RU"/>
          </w:rPr>
          <w:t>olimplus</w:t>
        </w:r>
        <w:r w:rsidR="00186529" w:rsidRPr="00530C5F">
          <w:rPr>
            <w:rStyle w:val="a3"/>
            <w:rFonts w:ascii="Times New Roman" w:eastAsia="Times New Roman" w:hAnsi="Times New Roman" w:cs="Times New Roman"/>
            <w:bCs/>
            <w:shd w:val="clear" w:color="auto" w:fill="FFFFFF"/>
            <w:lang w:eastAsia="ru-RU"/>
          </w:rPr>
          <w:t>@</w:t>
        </w:r>
        <w:r w:rsidR="00186529" w:rsidRPr="000C6369">
          <w:rPr>
            <w:rStyle w:val="a3"/>
            <w:rFonts w:ascii="Times New Roman" w:eastAsia="Times New Roman" w:hAnsi="Times New Roman" w:cs="Times New Roman"/>
            <w:bCs/>
            <w:shd w:val="clear" w:color="auto" w:fill="FFFFFF"/>
            <w:lang w:val="en-US" w:eastAsia="ru-RU"/>
          </w:rPr>
          <w:t>yandex</w:t>
        </w:r>
        <w:r w:rsidR="00186529" w:rsidRPr="00530C5F">
          <w:rPr>
            <w:rStyle w:val="a3"/>
            <w:rFonts w:ascii="Times New Roman" w:eastAsia="Times New Roman" w:hAnsi="Times New Roman" w:cs="Times New Roman"/>
            <w:bCs/>
            <w:shd w:val="clear" w:color="auto" w:fill="FFFFFF"/>
            <w:lang w:eastAsia="ru-RU"/>
          </w:rPr>
          <w:t>.</w:t>
        </w:r>
        <w:proofErr w:type="spellStart"/>
        <w:r w:rsidR="00186529" w:rsidRPr="000C6369">
          <w:rPr>
            <w:rStyle w:val="a3"/>
            <w:rFonts w:ascii="Times New Roman" w:eastAsia="Times New Roman" w:hAnsi="Times New Roman" w:cs="Times New Roman"/>
            <w:bCs/>
            <w:shd w:val="clear" w:color="auto" w:fill="FFFFFF"/>
            <w:lang w:val="en-US" w:eastAsia="ru-RU"/>
          </w:rPr>
          <w:t>ru</w:t>
        </w:r>
        <w:proofErr w:type="spellEnd"/>
      </w:hyperlink>
    </w:p>
    <w:p w14:paraId="178B7B7E" w14:textId="60465C12" w:rsidR="00186529" w:rsidRPr="00530C5F" w:rsidRDefault="00186529" w:rsidP="009F6250">
      <w:pPr>
        <w:ind w:firstLine="709"/>
        <w:jc w:val="both"/>
        <w:rPr>
          <w:rFonts w:ascii="Times New Roman" w:eastAsia="Times New Roman" w:hAnsi="Times New Roman" w:cs="Times New Roman"/>
          <w:bCs/>
          <w:color w:val="000000"/>
          <w:shd w:val="clear" w:color="auto" w:fill="FFFFFF"/>
          <w:lang w:eastAsia="ru-RU"/>
        </w:rPr>
      </w:pPr>
    </w:p>
    <w:p w14:paraId="1CAA98CF"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ПЛАТА ЗА ПУБЛИКАЦИЮ</w:t>
      </w:r>
    </w:p>
    <w:p w14:paraId="57B502A8" w14:textId="33FAFE1A" w:rsidR="009F6250" w:rsidRDefault="009F6250" w:rsidP="009F6250">
      <w:pPr>
        <w:ind w:firstLine="709"/>
        <w:jc w:val="both"/>
        <w:rPr>
          <w:rFonts w:ascii="Times New Roman" w:eastAsia="Times New Roman" w:hAnsi="Times New Roman" w:cs="Times New Roman"/>
          <w:bCs/>
          <w:color w:val="000000"/>
          <w:shd w:val="clear" w:color="auto" w:fill="FFFFFF"/>
          <w:lang w:eastAsia="ru-RU"/>
        </w:rPr>
      </w:pPr>
      <w:r w:rsidRPr="00530C5F">
        <w:rPr>
          <w:rFonts w:ascii="Times New Roman" w:eastAsia="Times New Roman" w:hAnsi="Times New Roman" w:cs="Times New Roman"/>
          <w:bCs/>
          <w:color w:val="000000"/>
          <w:shd w:val="clear" w:color="auto" w:fill="FFFFFF"/>
          <w:lang w:eastAsia="ru-RU"/>
        </w:rPr>
        <w:t xml:space="preserve">Публикация в </w:t>
      </w:r>
      <w:r w:rsidR="00186529" w:rsidRPr="00530C5F">
        <w:rPr>
          <w:rFonts w:ascii="Times New Roman" w:eastAsia="Times New Roman" w:hAnsi="Times New Roman" w:cs="Times New Roman"/>
          <w:color w:val="000000"/>
          <w:shd w:val="clear" w:color="auto" w:fill="FFFFFF"/>
          <w:lang w:eastAsia="ru-RU"/>
        </w:rPr>
        <w:t xml:space="preserve">международном научно-практическом журнале «OLYMPLUS» </w:t>
      </w:r>
      <w:r w:rsidRPr="00530C5F">
        <w:rPr>
          <w:rFonts w:ascii="Times New Roman" w:eastAsia="Times New Roman" w:hAnsi="Times New Roman" w:cs="Times New Roman"/>
          <w:bCs/>
          <w:color w:val="000000"/>
          <w:shd w:val="clear" w:color="auto" w:fill="FFFFFF"/>
          <w:lang w:eastAsia="ru-RU"/>
        </w:rPr>
        <w:t>является платной. Стоимость услуг устанавливается приказом ректора или иным уполномоченным Министерством науки и высшего образования лицом Университета на основании калькуляции (расчета стоимости).</w:t>
      </w:r>
    </w:p>
    <w:p w14:paraId="5633CF7B" w14:textId="77777777" w:rsidR="009F6250" w:rsidRDefault="009F6250" w:rsidP="009F6250">
      <w:pPr>
        <w:ind w:firstLine="709"/>
        <w:jc w:val="both"/>
        <w:rPr>
          <w:rFonts w:ascii="Times New Roman" w:eastAsia="Times New Roman" w:hAnsi="Times New Roman" w:cs="Times New Roman"/>
          <w:b/>
          <w:bCs/>
          <w:color w:val="000000"/>
          <w:shd w:val="clear" w:color="auto" w:fill="FFFFFF"/>
          <w:lang w:eastAsia="ru-RU"/>
        </w:rPr>
      </w:pPr>
    </w:p>
    <w:p w14:paraId="1CAB8378"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ПОЛИТИКА РАСКРЫТИЯ И КОФЛИКТЫ ИНТЕРЕСОВ</w:t>
      </w:r>
    </w:p>
    <w:p w14:paraId="7ADF47A4" w14:textId="77777777" w:rsidR="009F6250" w:rsidRDefault="009F6250" w:rsidP="009F6250">
      <w:pPr>
        <w:pStyle w:val="a6"/>
        <w:ind w:left="0"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Неопубликованные данные, полученные из представленных к рассмотрению рукописей, нельзя использовать в личных исследованиях без письменного согласия Автора.</w:t>
      </w:r>
    </w:p>
    <w:p w14:paraId="62CC4F7E" w14:textId="77777777" w:rsidR="009F6250" w:rsidRDefault="009F6250" w:rsidP="009F6250">
      <w:pPr>
        <w:pStyle w:val="a6"/>
        <w:ind w:left="0"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Информация или идеи, полученные в ходе рецензирования и связанные с возможными преимуществами, должны сохраняться конфиденциальными и не использоваться с целью получения личной выгоды.</w:t>
      </w:r>
    </w:p>
    <w:p w14:paraId="53128AC9" w14:textId="77777777" w:rsidR="009F6250" w:rsidRDefault="009F6250" w:rsidP="009F6250">
      <w:pPr>
        <w:pStyle w:val="a6"/>
        <w:ind w:left="0"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Рецензенты не должны участвовать в рассмотрении рукописей в случае наличия конфликтов интересов вследствие конкурентных, совместных и других взаимодействий и отношений с любым из Авторов, компаниями или другими организациями, связанными с представленной работой.</w:t>
      </w:r>
    </w:p>
    <w:p w14:paraId="09631E16" w14:textId="77777777" w:rsidR="009F6250" w:rsidRDefault="009F6250" w:rsidP="009F6250">
      <w:pPr>
        <w:pStyle w:val="a6"/>
        <w:ind w:left="0" w:firstLine="709"/>
        <w:jc w:val="both"/>
        <w:rPr>
          <w:rFonts w:ascii="Times New Roman" w:eastAsia="Times New Roman" w:hAnsi="Times New Roman" w:cs="Times New Roman"/>
          <w:b/>
          <w:bCs/>
          <w:color w:val="000000"/>
          <w:shd w:val="clear" w:color="auto" w:fill="FFFFFF"/>
          <w:lang w:eastAsia="ru-RU"/>
        </w:rPr>
      </w:pPr>
    </w:p>
    <w:p w14:paraId="3A85D609"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ЗАИМСТВОВАНИЯ И ПЛАГИАТ</w:t>
      </w:r>
    </w:p>
    <w:p w14:paraId="3B70D8E8" w14:textId="77777777" w:rsidR="009F6250" w:rsidRDefault="009F6250" w:rsidP="009F6250">
      <w:pPr>
        <w:pStyle w:val="a6"/>
        <w:ind w:left="0" w:firstLine="709"/>
        <w:jc w:val="both"/>
        <w:rPr>
          <w:rFonts w:ascii="Times New Roman" w:eastAsia="Times New Roman" w:hAnsi="Times New Roman" w:cs="Times New Roman"/>
          <w:bCs/>
          <w:color w:val="000000"/>
          <w:shd w:val="clear" w:color="auto" w:fill="FFFFFF"/>
          <w:lang w:eastAsia="ru-RU"/>
        </w:rPr>
      </w:pPr>
      <w:r>
        <w:rPr>
          <w:rFonts w:ascii="Times New Roman" w:eastAsia="Times New Roman" w:hAnsi="Times New Roman" w:cs="Times New Roman"/>
          <w:bCs/>
          <w:color w:val="000000"/>
          <w:shd w:val="clear" w:color="auto" w:fill="FFFFFF"/>
          <w:lang w:eastAsia="ru-RU"/>
        </w:rPr>
        <w:t>Редакционная коллегия Журнала при рассмотрении рукописи проводит проверку материала с помощью системы Антиплагиат. В случае обнаружения многочисленных заимствований редакция действует в соответствии с правилами</w:t>
      </w:r>
      <w:r>
        <w:t xml:space="preserve"> </w:t>
      </w:r>
      <w:r>
        <w:rPr>
          <w:rFonts w:ascii="Times New Roman" w:eastAsia="Times New Roman" w:hAnsi="Times New Roman" w:cs="Times New Roman"/>
          <w:bCs/>
          <w:color w:val="000000"/>
          <w:shd w:val="clear" w:color="auto" w:fill="FFFFFF"/>
          <w:lang w:eastAsia="ru-RU"/>
        </w:rPr>
        <w:t>Комитета по этике научных публикаций.</w:t>
      </w:r>
    </w:p>
    <w:p w14:paraId="733E1A9D" w14:textId="77777777" w:rsidR="009F6250" w:rsidRDefault="009F6250" w:rsidP="009F6250">
      <w:pPr>
        <w:pStyle w:val="a6"/>
        <w:ind w:left="1069"/>
        <w:jc w:val="both"/>
        <w:rPr>
          <w:rFonts w:ascii="Times New Roman" w:eastAsia="Times New Roman" w:hAnsi="Times New Roman" w:cs="Times New Roman"/>
          <w:b/>
          <w:bCs/>
          <w:color w:val="000000"/>
          <w:shd w:val="clear" w:color="auto" w:fill="FFFFFF"/>
          <w:lang w:eastAsia="ru-RU"/>
        </w:rPr>
      </w:pPr>
    </w:p>
    <w:p w14:paraId="308FED2D" w14:textId="77777777" w:rsidR="009F6250" w:rsidRDefault="009F6250" w:rsidP="009F6250">
      <w:pPr>
        <w:pStyle w:val="a6"/>
        <w:numPr>
          <w:ilvl w:val="0"/>
          <w:numId w:val="1"/>
        </w:numPr>
        <w:jc w:val="both"/>
        <w:rPr>
          <w:rFonts w:ascii="Times New Roman" w:eastAsia="Times New Roman" w:hAnsi="Times New Roman" w:cs="Times New Roman"/>
          <w:b/>
          <w:bCs/>
          <w:color w:val="000000"/>
          <w:shd w:val="clear" w:color="auto" w:fill="FFFFFF"/>
          <w:lang w:eastAsia="ru-RU"/>
        </w:rPr>
      </w:pPr>
      <w:r>
        <w:rPr>
          <w:rFonts w:ascii="Times New Roman" w:eastAsia="Times New Roman" w:hAnsi="Times New Roman" w:cs="Times New Roman"/>
          <w:b/>
          <w:bCs/>
          <w:color w:val="000000"/>
          <w:shd w:val="clear" w:color="auto" w:fill="FFFFFF"/>
          <w:lang w:eastAsia="ru-RU"/>
        </w:rPr>
        <w:t>АВТОРСКОЕ ПРАВО И ЛИЦЕНЗИРОВАНИЕ</w:t>
      </w:r>
    </w:p>
    <w:p w14:paraId="1C8A9FC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Авторы, публикующие статьи в Журнале, соглашаются со следующими условиями:</w:t>
      </w:r>
    </w:p>
    <w:p w14:paraId="0D216E1E"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авторы сохраняют за собой авторские права и предоставляют журналу право первой оригинальной публикации.</w:t>
      </w:r>
    </w:p>
    <w:p w14:paraId="568A24E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авторы имеют право размещать свою работу в сети Интернет после публикации статьи в журнале со ссылкой на ее оригинальную публикацию в журнале.</w:t>
      </w:r>
    </w:p>
    <w:p w14:paraId="0CB78280"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авторы имеют право размещать свою публикацию в сети Интернет в виде PDF-версии издателя.</w:t>
      </w:r>
    </w:p>
    <w:p w14:paraId="77161946"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p>
    <w:p w14:paraId="25D49C26"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 xml:space="preserve">Для того, чтобы опубликовать статью в научном журнале «Актуальные проблемы правоведения» необходимо заключить с Издателем журнала </w:t>
      </w:r>
      <w:r w:rsidRPr="00530C5F">
        <w:rPr>
          <w:rFonts w:ascii="Times New Roman" w:eastAsia="Times New Roman" w:hAnsi="Times New Roman" w:cs="Times New Roman"/>
          <w:color w:val="000000"/>
          <w:shd w:val="clear" w:color="auto" w:fill="FFFFFF"/>
          <w:lang w:eastAsia="ru-RU"/>
        </w:rPr>
        <w:t>договор на редакционно-издательские услуги</w:t>
      </w:r>
      <w:r>
        <w:rPr>
          <w:rFonts w:ascii="Times New Roman" w:eastAsia="Times New Roman" w:hAnsi="Times New Roman" w:cs="Times New Roman"/>
          <w:color w:val="000000"/>
          <w:shd w:val="clear" w:color="auto" w:fill="FFFFFF"/>
          <w:lang w:eastAsia="ru-RU"/>
        </w:rPr>
        <w:t xml:space="preserve"> (</w:t>
      </w:r>
      <w:hyperlink r:id="rId6" w:history="1">
        <w:r>
          <w:rPr>
            <w:rStyle w:val="a3"/>
            <w:rFonts w:ascii="Times New Roman" w:eastAsia="Times New Roman" w:hAnsi="Times New Roman" w:cs="Times New Roman"/>
            <w:shd w:val="clear" w:color="auto" w:fill="FFFFFF"/>
            <w:lang w:eastAsia="ru-RU"/>
          </w:rPr>
          <w:t>https://vestnik.sseu.ru/index.php?cnt=pol</w:t>
        </w:r>
      </w:hyperlink>
      <w:r>
        <w:rPr>
          <w:rStyle w:val="a3"/>
          <w:rFonts w:ascii="Times New Roman" w:eastAsia="Times New Roman" w:hAnsi="Times New Roman" w:cs="Times New Roman"/>
          <w:shd w:val="clear" w:color="auto" w:fill="FFFFFF"/>
          <w:lang w:eastAsia="ru-RU"/>
        </w:rPr>
        <w:t xml:space="preserve">) </w:t>
      </w:r>
      <w:r>
        <w:rPr>
          <w:rFonts w:ascii="Times New Roman" w:eastAsia="Times New Roman" w:hAnsi="Times New Roman" w:cs="Times New Roman"/>
          <w:color w:val="000000"/>
          <w:shd w:val="clear" w:color="auto" w:fill="FFFFFF"/>
          <w:lang w:eastAsia="ru-RU"/>
        </w:rPr>
        <w:t>на право использования научного произведения в журнале.</w:t>
      </w:r>
    </w:p>
    <w:p w14:paraId="6877323F"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Направляя статью в редакцию журнала, автор на безвозмездной основе передает издателю на срок действия авторского права по действующему законодательству РФ исключительное право на использование статьи или отдельной ее части (в случае принятия редколлегией журнала статьи к опубликованию) на территории всех государств, где авторские права в силу международных договоров Российской Федерации являются охраняемыми.</w:t>
      </w:r>
    </w:p>
    <w:p w14:paraId="3FCF8FE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Два заполненных экземпляра договора с подписью автора необходимо направить на почтовый адрес Издателя: 443090, Самарская область, г. Самара, ул. Советской Армии, 141 «Вестник Самарского государственного экономического университета».</w:t>
      </w:r>
    </w:p>
    <w:p w14:paraId="18D1464D"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Издатель журнала со своей стороны также подписывает договор и возвращает один экземпляр Автору.</w:t>
      </w:r>
    </w:p>
    <w:p w14:paraId="2F82AB3A"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С момента заключения договора, Автор на безвозмездной основе предоставляет Издателю право использования научного произведения и гарантирует, что он обладает исключительными авторскими правами на передаваемое научное произведение.</w:t>
      </w:r>
    </w:p>
    <w:p w14:paraId="42EF8CD6" w14:textId="77777777" w:rsidR="009F6250" w:rsidRDefault="009F6250" w:rsidP="009F6250">
      <w:pPr>
        <w:ind w:firstLine="709"/>
        <w:jc w:val="both"/>
        <w:rPr>
          <w:rFonts w:ascii="Times New Roman" w:eastAsia="Times New Roman" w:hAnsi="Times New Roman" w:cs="Times New Roman"/>
          <w:color w:val="000000"/>
          <w:shd w:val="clear" w:color="auto" w:fill="FFFFFF"/>
          <w:lang w:eastAsia="ru-RU"/>
        </w:rPr>
      </w:pPr>
      <w:r>
        <w:rPr>
          <w:rFonts w:ascii="Times New Roman" w:eastAsia="Times New Roman" w:hAnsi="Times New Roman" w:cs="Times New Roman"/>
          <w:color w:val="000000"/>
          <w:shd w:val="clear" w:color="auto" w:fill="FFFFFF"/>
          <w:lang w:eastAsia="ru-RU"/>
        </w:rPr>
        <w:t>Гонорар автору за публикацию не выплачивается.</w:t>
      </w:r>
    </w:p>
    <w:p w14:paraId="7AFAD37E" w14:textId="77777777" w:rsidR="009F6250" w:rsidRDefault="009F6250" w:rsidP="009F6250">
      <w:pPr>
        <w:ind w:firstLine="709"/>
        <w:jc w:val="both"/>
        <w:rPr>
          <w:rFonts w:ascii="Times New Roman" w:hAnsi="Times New Roman" w:cs="Times New Roman"/>
        </w:rPr>
      </w:pPr>
    </w:p>
    <w:p w14:paraId="03907C3E" w14:textId="77777777" w:rsidR="009F6250" w:rsidRDefault="009F6250" w:rsidP="009F6250"/>
    <w:p w14:paraId="58FB068D" w14:textId="77777777" w:rsidR="004B264F" w:rsidRDefault="00530C5F"/>
    <w:sectPr w:rsidR="004B264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AA6181"/>
    <w:multiLevelType w:val="hybridMultilevel"/>
    <w:tmpl w:val="556A5A70"/>
    <w:lvl w:ilvl="0" w:tplc="18F23D9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15:restartNumberingAfterBreak="0">
    <w:nsid w:val="6958325D"/>
    <w:multiLevelType w:val="multilevel"/>
    <w:tmpl w:val="14FEA2CC"/>
    <w:lvl w:ilvl="0">
      <w:start w:val="1"/>
      <w:numFmt w:val="decimal"/>
      <w:lvlText w:val="%1."/>
      <w:lvlJc w:val="left"/>
      <w:pPr>
        <w:ind w:left="1069" w:hanging="360"/>
      </w:pPr>
      <w:rPr>
        <w:b/>
      </w:rPr>
    </w:lvl>
    <w:lvl w:ilvl="1">
      <w:start w:val="1"/>
      <w:numFmt w:val="decimal"/>
      <w:isLgl/>
      <w:lvlText w:val="%1.%2"/>
      <w:lvlJc w:val="left"/>
      <w:pPr>
        <w:ind w:left="1069" w:hanging="360"/>
      </w:pPr>
    </w:lvl>
    <w:lvl w:ilvl="2">
      <w:start w:val="1"/>
      <w:numFmt w:val="decimal"/>
      <w:isLgl/>
      <w:lvlText w:val="%1.%2.%3"/>
      <w:lvlJc w:val="left"/>
      <w:pPr>
        <w:ind w:left="1429" w:hanging="720"/>
      </w:pPr>
    </w:lvl>
    <w:lvl w:ilvl="3">
      <w:start w:val="1"/>
      <w:numFmt w:val="decimal"/>
      <w:isLgl/>
      <w:lvlText w:val="%1.%2.%3.%4"/>
      <w:lvlJc w:val="left"/>
      <w:pPr>
        <w:ind w:left="1429" w:hanging="720"/>
      </w:pPr>
    </w:lvl>
    <w:lvl w:ilvl="4">
      <w:start w:val="1"/>
      <w:numFmt w:val="decimal"/>
      <w:isLgl/>
      <w:lvlText w:val="%1.%2.%3.%4.%5"/>
      <w:lvlJc w:val="left"/>
      <w:pPr>
        <w:ind w:left="1789" w:hanging="1080"/>
      </w:pPr>
    </w:lvl>
    <w:lvl w:ilvl="5">
      <w:start w:val="1"/>
      <w:numFmt w:val="decimal"/>
      <w:isLgl/>
      <w:lvlText w:val="%1.%2.%3.%4.%5.%6"/>
      <w:lvlJc w:val="left"/>
      <w:pPr>
        <w:ind w:left="1789" w:hanging="1080"/>
      </w:pPr>
    </w:lvl>
    <w:lvl w:ilvl="6">
      <w:start w:val="1"/>
      <w:numFmt w:val="decimal"/>
      <w:isLgl/>
      <w:lvlText w:val="%1.%2.%3.%4.%5.%6.%7"/>
      <w:lvlJc w:val="left"/>
      <w:pPr>
        <w:ind w:left="2149" w:hanging="1440"/>
      </w:pPr>
    </w:lvl>
    <w:lvl w:ilvl="7">
      <w:start w:val="1"/>
      <w:numFmt w:val="decimal"/>
      <w:isLgl/>
      <w:lvlText w:val="%1.%2.%3.%4.%5.%6.%7.%8"/>
      <w:lvlJc w:val="left"/>
      <w:pPr>
        <w:ind w:left="2149" w:hanging="1440"/>
      </w:pPr>
    </w:lvl>
    <w:lvl w:ilvl="8">
      <w:start w:val="1"/>
      <w:numFmt w:val="decimal"/>
      <w:isLgl/>
      <w:lvlText w:val="%1.%2.%3.%4.%5.%6.%7.%8.%9"/>
      <w:lvlJc w:val="left"/>
      <w:pPr>
        <w:ind w:left="2509"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00AC"/>
    <w:rsid w:val="00186529"/>
    <w:rsid w:val="003B220C"/>
    <w:rsid w:val="00530C5F"/>
    <w:rsid w:val="009F6250"/>
    <w:rsid w:val="00BC425A"/>
    <w:rsid w:val="00D800AC"/>
    <w:rsid w:val="00FE23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918A3"/>
  <w15:chartTrackingRefBased/>
  <w15:docId w15:val="{69C8CB48-0990-412E-AECA-90A9238A7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F6250"/>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F6250"/>
    <w:rPr>
      <w:color w:val="0563C1" w:themeColor="hyperlink"/>
      <w:u w:val="single"/>
    </w:rPr>
  </w:style>
  <w:style w:type="paragraph" w:styleId="a4">
    <w:name w:val="annotation text"/>
    <w:basedOn w:val="a"/>
    <w:link w:val="a5"/>
    <w:uiPriority w:val="99"/>
    <w:semiHidden/>
    <w:unhideWhenUsed/>
    <w:rsid w:val="009F6250"/>
    <w:pPr>
      <w:spacing w:after="200"/>
    </w:pPr>
    <w:rPr>
      <w:sz w:val="20"/>
      <w:szCs w:val="20"/>
    </w:rPr>
  </w:style>
  <w:style w:type="character" w:customStyle="1" w:styleId="a5">
    <w:name w:val="Текст примечания Знак"/>
    <w:basedOn w:val="a0"/>
    <w:link w:val="a4"/>
    <w:uiPriority w:val="99"/>
    <w:semiHidden/>
    <w:rsid w:val="009F6250"/>
    <w:rPr>
      <w:sz w:val="20"/>
      <w:szCs w:val="20"/>
    </w:rPr>
  </w:style>
  <w:style w:type="paragraph" w:styleId="a6">
    <w:name w:val="List Paragraph"/>
    <w:basedOn w:val="a"/>
    <w:uiPriority w:val="34"/>
    <w:qFormat/>
    <w:rsid w:val="009F6250"/>
    <w:pPr>
      <w:ind w:left="720"/>
      <w:contextualSpacing/>
    </w:pPr>
  </w:style>
  <w:style w:type="character" w:styleId="a7">
    <w:name w:val="annotation reference"/>
    <w:basedOn w:val="a0"/>
    <w:uiPriority w:val="99"/>
    <w:semiHidden/>
    <w:unhideWhenUsed/>
    <w:rsid w:val="009F6250"/>
    <w:rPr>
      <w:sz w:val="16"/>
      <w:szCs w:val="16"/>
    </w:rPr>
  </w:style>
  <w:style w:type="paragraph" w:styleId="a8">
    <w:name w:val="Balloon Text"/>
    <w:basedOn w:val="a"/>
    <w:link w:val="a9"/>
    <w:uiPriority w:val="99"/>
    <w:semiHidden/>
    <w:unhideWhenUsed/>
    <w:rsid w:val="009F6250"/>
    <w:rPr>
      <w:rFonts w:ascii="Segoe UI" w:hAnsi="Segoe UI" w:cs="Segoe UI"/>
      <w:sz w:val="18"/>
      <w:szCs w:val="18"/>
    </w:rPr>
  </w:style>
  <w:style w:type="character" w:customStyle="1" w:styleId="a9">
    <w:name w:val="Текст выноски Знак"/>
    <w:basedOn w:val="a0"/>
    <w:link w:val="a8"/>
    <w:uiPriority w:val="99"/>
    <w:semiHidden/>
    <w:rsid w:val="009F6250"/>
    <w:rPr>
      <w:rFonts w:ascii="Segoe UI" w:hAnsi="Segoe UI" w:cs="Segoe UI"/>
      <w:sz w:val="18"/>
      <w:szCs w:val="18"/>
    </w:rPr>
  </w:style>
  <w:style w:type="paragraph" w:styleId="aa">
    <w:name w:val="annotation subject"/>
    <w:basedOn w:val="a4"/>
    <w:next w:val="a4"/>
    <w:link w:val="ab"/>
    <w:uiPriority w:val="99"/>
    <w:semiHidden/>
    <w:unhideWhenUsed/>
    <w:rsid w:val="00186529"/>
    <w:pPr>
      <w:spacing w:after="0"/>
    </w:pPr>
    <w:rPr>
      <w:b/>
      <w:bCs/>
    </w:rPr>
  </w:style>
  <w:style w:type="character" w:customStyle="1" w:styleId="ab">
    <w:name w:val="Тема примечания Знак"/>
    <w:basedOn w:val="a5"/>
    <w:link w:val="aa"/>
    <w:uiPriority w:val="99"/>
    <w:semiHidden/>
    <w:rsid w:val="001865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476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estnik.sseu.ru/index.php?cnt=pol" TargetMode="External"/><Relationship Id="rId5" Type="http://schemas.openxmlformats.org/officeDocument/2006/relationships/hyperlink" Target="mailto:ya.olimplus@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2639</Words>
  <Characters>15048</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Мантуленко Валентина Вячеславовна</dc:creator>
  <cp:keywords/>
  <dc:description/>
  <cp:lastModifiedBy>admin</cp:lastModifiedBy>
  <cp:revision>2</cp:revision>
  <dcterms:created xsi:type="dcterms:W3CDTF">2023-03-29T03:25:00Z</dcterms:created>
  <dcterms:modified xsi:type="dcterms:W3CDTF">2023-03-29T03:25:00Z</dcterms:modified>
</cp:coreProperties>
</file>