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1" w:type="dxa"/>
        <w:tblLayout w:type="fixed"/>
        <w:tblLook w:val="04A0" w:firstRow="1" w:lastRow="0" w:firstColumn="1" w:lastColumn="0" w:noHBand="0" w:noVBand="1"/>
      </w:tblPr>
      <w:tblGrid>
        <w:gridCol w:w="5025"/>
        <w:gridCol w:w="4896"/>
      </w:tblGrid>
      <w:tr w:rsidR="00A81554">
        <w:tc>
          <w:tcPr>
            <w:tcW w:w="5024" w:type="dxa"/>
          </w:tcPr>
          <w:p w:rsidR="00A81554" w:rsidRDefault="000557B8">
            <w:pPr>
              <w:pStyle w:val="Default"/>
              <w:widowControl w:val="0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УТВЕРЖДЕНО</w:t>
            </w:r>
          </w:p>
          <w:p w:rsidR="00A81554" w:rsidRDefault="000557B8">
            <w:pPr>
              <w:pStyle w:val="Default"/>
              <w:widowControl w:val="0"/>
            </w:pPr>
            <w:r>
              <w:t>Врио ректора ФГАОУ ВО «СГЭУ»,</w:t>
            </w:r>
          </w:p>
          <w:p w:rsidR="00A81554" w:rsidRDefault="000557B8">
            <w:pPr>
              <w:pStyle w:val="Default"/>
              <w:widowControl w:val="0"/>
            </w:pPr>
            <w:r>
              <w:t>д.э.н., профессор</w:t>
            </w:r>
          </w:p>
          <w:p w:rsidR="00A81554" w:rsidRDefault="000557B8">
            <w:pPr>
              <w:pStyle w:val="Default"/>
              <w:widowControl w:val="0"/>
            </w:pPr>
            <w:r>
              <w:t>____________________ Е.А.Кандрашина</w:t>
            </w:r>
          </w:p>
          <w:p w:rsidR="00A81554" w:rsidRDefault="00A81554">
            <w:pPr>
              <w:pStyle w:val="Default"/>
              <w:widowControl w:val="0"/>
            </w:pPr>
          </w:p>
          <w:p w:rsidR="00A81554" w:rsidRDefault="000557B8">
            <w:pPr>
              <w:pStyle w:val="Default"/>
              <w:widowControl w:val="0"/>
              <w:rPr>
                <w:b/>
              </w:rPr>
            </w:pPr>
            <w:r>
              <w:t>(приказ № ______ от ________2023г.)</w:t>
            </w:r>
          </w:p>
        </w:tc>
        <w:tc>
          <w:tcPr>
            <w:tcW w:w="4896" w:type="dxa"/>
          </w:tcPr>
          <w:p w:rsidR="00A81554" w:rsidRDefault="000557B8">
            <w:pPr>
              <w:pStyle w:val="Default"/>
              <w:widowControl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8.12</w:t>
            </w:r>
          </w:p>
          <w:p w:rsidR="00A81554" w:rsidRDefault="000557B8">
            <w:pPr>
              <w:pStyle w:val="Default"/>
              <w:widowControl w:val="0"/>
              <w:jc w:val="both"/>
              <w:rPr>
                <w:b/>
              </w:rPr>
            </w:pPr>
            <w:r>
              <w:rPr>
                <w:sz w:val="20"/>
                <w:szCs w:val="20"/>
              </w:rPr>
              <w:t xml:space="preserve">к Правилам приема на обучение по образовательным программам высшего образования - программам подготовки </w:t>
            </w:r>
            <w:r>
              <w:rPr>
                <w:sz w:val="20"/>
                <w:szCs w:val="20"/>
              </w:rPr>
              <w:t>научных и научно-педагогических кадров в аспирантуре в федеральное государственное автономное образовательное учреждение высшего образования «Самарский государственный экономический университет» на 2024/2025 учебный год</w:t>
            </w:r>
          </w:p>
        </w:tc>
      </w:tr>
    </w:tbl>
    <w:p w:rsidR="00A81554" w:rsidRDefault="00A81554"/>
    <w:p w:rsidR="00A81554" w:rsidRDefault="00A81554"/>
    <w:p w:rsidR="00A81554" w:rsidRDefault="00A81554"/>
    <w:p w:rsidR="00A81554" w:rsidRDefault="00A81554"/>
    <w:p w:rsidR="00A81554" w:rsidRDefault="00A81554"/>
    <w:p w:rsidR="00A81554" w:rsidRDefault="00A81554"/>
    <w:p w:rsidR="00A81554" w:rsidRDefault="00A81554"/>
    <w:p w:rsidR="00A81554" w:rsidRDefault="00A81554"/>
    <w:p w:rsidR="00A81554" w:rsidRDefault="00A81554">
      <w:pPr>
        <w:jc w:val="center"/>
        <w:rPr>
          <w:b/>
        </w:rPr>
      </w:pPr>
    </w:p>
    <w:p w:rsidR="00A81554" w:rsidRDefault="00A81554">
      <w:pPr>
        <w:jc w:val="center"/>
        <w:rPr>
          <w:b/>
        </w:rPr>
      </w:pPr>
    </w:p>
    <w:p w:rsidR="00A81554" w:rsidRDefault="00A81554">
      <w:pPr>
        <w:jc w:val="center"/>
        <w:rPr>
          <w:b/>
        </w:rPr>
      </w:pPr>
    </w:p>
    <w:p w:rsidR="00A81554" w:rsidRDefault="00A81554">
      <w:pPr>
        <w:jc w:val="center"/>
        <w:rPr>
          <w:b/>
          <w:sz w:val="28"/>
          <w:szCs w:val="28"/>
        </w:rPr>
      </w:pPr>
    </w:p>
    <w:p w:rsidR="00A81554" w:rsidRDefault="00A81554">
      <w:pPr>
        <w:jc w:val="center"/>
        <w:rPr>
          <w:b/>
          <w:sz w:val="28"/>
          <w:szCs w:val="28"/>
        </w:rPr>
      </w:pPr>
    </w:p>
    <w:p w:rsidR="00A81554" w:rsidRDefault="000557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</w:p>
    <w:p w:rsidR="00A81554" w:rsidRDefault="000557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вступительных испытаний по дисциплине</w:t>
      </w:r>
    </w:p>
    <w:p w:rsidR="00A81554" w:rsidRDefault="000557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«Менеджмент»</w:t>
      </w:r>
    </w:p>
    <w:p w:rsidR="00A81554" w:rsidRDefault="000557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поступающих на программы подготовки научных и</w:t>
      </w:r>
    </w:p>
    <w:p w:rsidR="00A81554" w:rsidRDefault="000557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научно-педагогических кадров в аспирантуре ФГАОУ ВО «СГЭУ»</w:t>
      </w:r>
    </w:p>
    <w:p w:rsidR="00A81554" w:rsidRDefault="000557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2024/2025 учебный год</w:t>
      </w:r>
    </w:p>
    <w:p w:rsidR="00A81554" w:rsidRDefault="00A81554">
      <w:pPr>
        <w:jc w:val="center"/>
        <w:rPr>
          <w:b/>
        </w:rPr>
      </w:pPr>
    </w:p>
    <w:p w:rsidR="00A81554" w:rsidRDefault="00A81554">
      <w:pPr>
        <w:jc w:val="center"/>
        <w:rPr>
          <w:b/>
        </w:rPr>
      </w:pPr>
    </w:p>
    <w:p w:rsidR="00A81554" w:rsidRDefault="00A81554">
      <w:pPr>
        <w:jc w:val="center"/>
        <w:rPr>
          <w:b/>
        </w:rPr>
      </w:pPr>
    </w:p>
    <w:p w:rsidR="00A81554" w:rsidRDefault="00A81554">
      <w:pPr>
        <w:jc w:val="center"/>
        <w:rPr>
          <w:b/>
        </w:rPr>
      </w:pPr>
    </w:p>
    <w:p w:rsidR="00A81554" w:rsidRDefault="00A81554">
      <w:pPr>
        <w:jc w:val="center"/>
        <w:rPr>
          <w:b/>
        </w:rPr>
      </w:pPr>
    </w:p>
    <w:p w:rsidR="00A81554" w:rsidRDefault="00A81554">
      <w:pPr>
        <w:jc w:val="center"/>
        <w:rPr>
          <w:b/>
        </w:rPr>
      </w:pPr>
    </w:p>
    <w:p w:rsidR="00A81554" w:rsidRDefault="00A81554">
      <w:pPr>
        <w:jc w:val="center"/>
        <w:rPr>
          <w:b/>
        </w:rPr>
      </w:pPr>
    </w:p>
    <w:p w:rsidR="00A81554" w:rsidRDefault="00A81554">
      <w:pPr>
        <w:jc w:val="center"/>
        <w:rPr>
          <w:b/>
        </w:rPr>
      </w:pPr>
    </w:p>
    <w:p w:rsidR="00A81554" w:rsidRDefault="00A81554">
      <w:pPr>
        <w:jc w:val="center"/>
        <w:rPr>
          <w:b/>
        </w:rPr>
      </w:pPr>
    </w:p>
    <w:p w:rsidR="00A81554" w:rsidRDefault="00A81554">
      <w:pPr>
        <w:jc w:val="center"/>
        <w:rPr>
          <w:b/>
        </w:rPr>
      </w:pPr>
    </w:p>
    <w:p w:rsidR="00A81554" w:rsidRDefault="00A81554">
      <w:pPr>
        <w:jc w:val="center"/>
        <w:rPr>
          <w:b/>
        </w:rPr>
      </w:pPr>
    </w:p>
    <w:p w:rsidR="00A81554" w:rsidRDefault="00A81554">
      <w:pPr>
        <w:jc w:val="center"/>
        <w:rPr>
          <w:b/>
        </w:rPr>
      </w:pPr>
    </w:p>
    <w:p w:rsidR="00A81554" w:rsidRDefault="00A81554">
      <w:pPr>
        <w:jc w:val="center"/>
        <w:rPr>
          <w:b/>
        </w:rPr>
      </w:pPr>
    </w:p>
    <w:p w:rsidR="00A81554" w:rsidRDefault="00A81554">
      <w:pPr>
        <w:jc w:val="center"/>
        <w:rPr>
          <w:b/>
        </w:rPr>
      </w:pPr>
    </w:p>
    <w:p w:rsidR="00A81554" w:rsidRDefault="00A81554">
      <w:pPr>
        <w:jc w:val="center"/>
        <w:rPr>
          <w:b/>
        </w:rPr>
      </w:pPr>
    </w:p>
    <w:p w:rsidR="00A81554" w:rsidRDefault="00A81554">
      <w:pPr>
        <w:jc w:val="center"/>
        <w:rPr>
          <w:b/>
        </w:rPr>
      </w:pPr>
    </w:p>
    <w:p w:rsidR="00A81554" w:rsidRDefault="00A81554">
      <w:pPr>
        <w:jc w:val="center"/>
        <w:rPr>
          <w:b/>
        </w:rPr>
      </w:pPr>
    </w:p>
    <w:p w:rsidR="00A81554" w:rsidRDefault="00A81554">
      <w:pPr>
        <w:jc w:val="center"/>
        <w:rPr>
          <w:b/>
        </w:rPr>
      </w:pPr>
    </w:p>
    <w:p w:rsidR="00A81554" w:rsidRDefault="00A81554">
      <w:pPr>
        <w:jc w:val="center"/>
        <w:rPr>
          <w:b/>
        </w:rPr>
      </w:pPr>
    </w:p>
    <w:p w:rsidR="00A81554" w:rsidRDefault="00A81554">
      <w:pPr>
        <w:jc w:val="center"/>
        <w:rPr>
          <w:b/>
        </w:rPr>
      </w:pPr>
    </w:p>
    <w:p w:rsidR="00A81554" w:rsidRDefault="00A81554">
      <w:pPr>
        <w:jc w:val="center"/>
        <w:rPr>
          <w:b/>
        </w:rPr>
      </w:pPr>
    </w:p>
    <w:p w:rsidR="00A81554" w:rsidRDefault="00A81554">
      <w:pPr>
        <w:rPr>
          <w:b/>
        </w:rPr>
      </w:pPr>
    </w:p>
    <w:p w:rsidR="00A81554" w:rsidRDefault="00A81554">
      <w:pPr>
        <w:jc w:val="center"/>
        <w:rPr>
          <w:b/>
        </w:rPr>
      </w:pPr>
    </w:p>
    <w:p w:rsidR="00A81554" w:rsidRDefault="000557B8">
      <w:pPr>
        <w:jc w:val="center"/>
      </w:pPr>
      <w:r>
        <w:t>Самара 2023</w:t>
      </w:r>
    </w:p>
    <w:p w:rsidR="00A81554" w:rsidRDefault="000557B8">
      <w:pPr>
        <w:spacing w:line="36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lastRenderedPageBreak/>
        <w:t>СОДЕРЖАНИЕ</w:t>
      </w:r>
    </w:p>
    <w:p w:rsidR="00A81554" w:rsidRDefault="000557B8">
      <w:pPr>
        <w:spacing w:line="360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Содержание дисциплины </w:t>
      </w:r>
      <w:r>
        <w:rPr>
          <w:rFonts w:eastAsiaTheme="minorHAnsi"/>
          <w:sz w:val="28"/>
          <w:szCs w:val="28"/>
          <w:lang w:eastAsia="en-US"/>
        </w:rPr>
        <w:t>……………………………………………..………….3</w:t>
      </w:r>
    </w:p>
    <w:p w:rsidR="00A81554" w:rsidRDefault="000557B8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Порядок проведения вступительных испытаний. Структура и содержание</w:t>
      </w:r>
    </w:p>
    <w:p w:rsidR="00A81554" w:rsidRDefault="000557B8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экзаменационной работы. Критерии оценивания работы ………………..……9</w:t>
      </w:r>
    </w:p>
    <w:p w:rsidR="00A81554" w:rsidRDefault="000557B8">
      <w:pPr>
        <w:spacing w:line="360" w:lineRule="auto"/>
        <w:jc w:val="both"/>
        <w:rPr>
          <w:b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 Список литературы, рекомендуемой для подготовки к сдаче вступительного испытания………………….......</w:t>
      </w:r>
      <w:r>
        <w:rPr>
          <w:rFonts w:eastAsiaTheme="minorHAnsi"/>
          <w:sz w:val="28"/>
          <w:szCs w:val="28"/>
          <w:lang w:eastAsia="en-US"/>
        </w:rPr>
        <w:t xml:space="preserve">...........................................................………… </w:t>
      </w:r>
      <w:r>
        <w:rPr>
          <w:rFonts w:eastAsiaTheme="minorHAnsi"/>
          <w:bCs/>
          <w:sz w:val="28"/>
          <w:szCs w:val="28"/>
          <w:lang w:eastAsia="en-US"/>
        </w:rPr>
        <w:t>11</w:t>
      </w:r>
    </w:p>
    <w:p w:rsidR="00A81554" w:rsidRDefault="00A81554">
      <w:pPr>
        <w:spacing w:line="360" w:lineRule="auto"/>
        <w:jc w:val="center"/>
        <w:rPr>
          <w:b/>
        </w:rPr>
      </w:pPr>
    </w:p>
    <w:p w:rsidR="00A81554" w:rsidRDefault="00A81554">
      <w:pPr>
        <w:jc w:val="center"/>
        <w:rPr>
          <w:b/>
        </w:rPr>
      </w:pPr>
    </w:p>
    <w:p w:rsidR="00A81554" w:rsidRDefault="000557B8">
      <w:pPr>
        <w:spacing w:line="360" w:lineRule="auto"/>
      </w:pPr>
      <w:r>
        <w:br w:type="page"/>
      </w:r>
    </w:p>
    <w:p w:rsidR="00A81554" w:rsidRDefault="000557B8">
      <w:pPr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lastRenderedPageBreak/>
        <w:t xml:space="preserve">1. СОДЕРЖАНИЕ </w:t>
      </w:r>
      <w:r>
        <w:rPr>
          <w:rFonts w:eastAsiaTheme="minorHAnsi"/>
          <w:b/>
          <w:sz w:val="28"/>
          <w:szCs w:val="28"/>
          <w:lang w:eastAsia="en-US"/>
        </w:rPr>
        <w:t>ДИСЦИПЛИНЫ</w:t>
      </w:r>
    </w:p>
    <w:p w:rsidR="00A81554" w:rsidRDefault="00A81554"/>
    <w:p w:rsidR="00A81554" w:rsidRDefault="00A81554"/>
    <w:p w:rsidR="00A81554" w:rsidRDefault="000557B8">
      <w:pPr>
        <w:pStyle w:val="Default"/>
        <w:ind w:firstLine="284"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kern w:val="2"/>
          <w:sz w:val="28"/>
          <w:szCs w:val="28"/>
        </w:rPr>
        <w:t xml:space="preserve">Тема 1. </w:t>
      </w:r>
      <w:r>
        <w:rPr>
          <w:rFonts w:eastAsiaTheme="minorHAnsi"/>
          <w:b/>
          <w:sz w:val="28"/>
          <w:szCs w:val="28"/>
          <w:lang w:eastAsia="en-US"/>
        </w:rPr>
        <w:t>Наука об управлении и ее развитие. Современные направления теоретико-методологических разработок в области управления. Теория менеджмента.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A81554" w:rsidRDefault="000557B8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Предметные</w:t>
      </w:r>
      <w:r>
        <w:rPr>
          <w:color w:val="000000"/>
          <w:sz w:val="28"/>
          <w:szCs w:val="28"/>
        </w:rPr>
        <w:t xml:space="preserve"> области управления и менеджмента. Управление и менеджмент как области научного знания, как практика и искусство. Объект, предмет и метод в управлении и менеджменте.</w:t>
      </w:r>
    </w:p>
    <w:p w:rsidR="00A81554" w:rsidRDefault="000557B8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Сущность и содержание менеджмента. Менеджмент как организация и управление совместной деят</w:t>
      </w:r>
      <w:r>
        <w:rPr>
          <w:color w:val="000000"/>
          <w:sz w:val="28"/>
          <w:szCs w:val="28"/>
        </w:rPr>
        <w:t>ельностью людей на основе мотивационного механизма поведения.</w:t>
      </w:r>
    </w:p>
    <w:p w:rsidR="00A81554" w:rsidRDefault="000557B8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Системный подход в менеджменте. Менеджмент и философия бизнеса и корпорации. Социальная роль менеджмента. Этика и психология менеджмента.</w:t>
      </w:r>
    </w:p>
    <w:p w:rsidR="00A81554" w:rsidRDefault="000557B8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Взаимосвязь управления с целями, задачами, методами, фун</w:t>
      </w:r>
      <w:r>
        <w:rPr>
          <w:color w:val="000000"/>
          <w:sz w:val="28"/>
          <w:szCs w:val="28"/>
        </w:rPr>
        <w:t>кциями и структурами менеджмента и социально-экономическими бизнес-процессами, происходящими в организациях.</w:t>
      </w:r>
    </w:p>
    <w:p w:rsidR="00A81554" w:rsidRDefault="00A81554">
      <w:pPr>
        <w:pStyle w:val="Default"/>
        <w:ind w:firstLine="284"/>
        <w:jc w:val="both"/>
        <w:rPr>
          <w:rFonts w:eastAsiaTheme="minorHAnsi"/>
          <w:sz w:val="28"/>
          <w:szCs w:val="28"/>
          <w:lang w:eastAsia="en-US"/>
        </w:rPr>
      </w:pPr>
    </w:p>
    <w:p w:rsidR="00A81554" w:rsidRDefault="000557B8">
      <w:pPr>
        <w:pStyle w:val="Default"/>
        <w:ind w:firstLine="284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Тема 2. История управленческой мысли. Историческое развитие систем управления. Сравнительный анализ систем управления в различных социо-культурных</w:t>
      </w:r>
      <w:r>
        <w:rPr>
          <w:rFonts w:eastAsiaTheme="minorHAnsi"/>
          <w:b/>
          <w:sz w:val="28"/>
          <w:szCs w:val="28"/>
          <w:lang w:eastAsia="en-US"/>
        </w:rPr>
        <w:t xml:space="preserve"> и политических средах. </w:t>
      </w:r>
    </w:p>
    <w:p w:rsidR="00A81554" w:rsidRDefault="000557B8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История развития управленческой мысли в России и за рубежом. Этапы формирования теоретических основ менеджмента, их преемственность и взаимосвязь.</w:t>
      </w:r>
    </w:p>
    <w:p w:rsidR="00A81554" w:rsidRDefault="000557B8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Принципы управления и менеджмента. Менеджмент как наука и искусство организации и </w:t>
      </w:r>
      <w:r>
        <w:rPr>
          <w:color w:val="000000"/>
          <w:sz w:val="28"/>
          <w:szCs w:val="28"/>
        </w:rPr>
        <w:t>управления совместной деятельностью людей.</w:t>
      </w:r>
    </w:p>
    <w:p w:rsidR="00A81554" w:rsidRDefault="000557B8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Американская, японская и европейская школы менеджмента, их характеристика и развитие. Тенденции сближения.</w:t>
      </w:r>
    </w:p>
    <w:p w:rsidR="00A81554" w:rsidRDefault="000557B8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Классическая (традиционная) школа научного менеджмента. Административная школа. Теория бюрократии Макса Ве</w:t>
      </w:r>
      <w:r>
        <w:rPr>
          <w:color w:val="000000"/>
          <w:sz w:val="28"/>
          <w:szCs w:val="28"/>
        </w:rPr>
        <w:t>бера. «Теория поля» К. Левина. Администрирование. Human Relations - доктрина человеческих отношении. Посттрадиционное развитие теории и практики современного менеджмента.</w:t>
      </w:r>
    </w:p>
    <w:p w:rsidR="00A81554" w:rsidRDefault="00A81554">
      <w:pPr>
        <w:pStyle w:val="Default"/>
        <w:ind w:firstLine="284"/>
        <w:jc w:val="both"/>
        <w:rPr>
          <w:rFonts w:eastAsiaTheme="minorHAnsi"/>
          <w:sz w:val="28"/>
          <w:szCs w:val="28"/>
          <w:lang w:eastAsia="en-US"/>
        </w:rPr>
      </w:pPr>
    </w:p>
    <w:p w:rsidR="00A81554" w:rsidRDefault="000557B8">
      <w:pPr>
        <w:pStyle w:val="Default"/>
        <w:ind w:firstLine="284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Тема 3. </w:t>
      </w:r>
      <w:r>
        <w:rPr>
          <w:rFonts w:eastAsiaTheme="minorHAnsi"/>
          <w:b/>
          <w:sz w:val="28"/>
          <w:szCs w:val="28"/>
          <w:lang w:eastAsia="en-US"/>
        </w:rPr>
        <w:t>Сущность, структура и отличительные особенности системы публичного (государс</w:t>
      </w:r>
      <w:r>
        <w:rPr>
          <w:rFonts w:eastAsiaTheme="minorHAnsi"/>
          <w:b/>
          <w:sz w:val="28"/>
          <w:szCs w:val="28"/>
          <w:lang w:eastAsia="en-US"/>
        </w:rPr>
        <w:t xml:space="preserve">твенного и муниципального) управления, основные тенденции и направления ее развития. </w:t>
      </w:r>
    </w:p>
    <w:p w:rsidR="00A81554" w:rsidRDefault="000557B8">
      <w:pPr>
        <w:pStyle w:val="Default"/>
        <w:ind w:firstLine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>Субъект, объект, содержание государственного, муниципального, иного публичного управления. Представительная, непосредственная и «управленческая» демократия в государствен</w:t>
      </w:r>
      <w:r>
        <w:rPr>
          <w:sz w:val="28"/>
          <w:szCs w:val="28"/>
        </w:rPr>
        <w:t>ном, муниципальном, ином публичном управлении. Институты, формы и методы в государственном, муниципальном, ином публичном управлении. Администрирование и менеджмент в государственном, муниципальном, ином публичном управлении. Нормативная основа государстве</w:t>
      </w:r>
      <w:r>
        <w:rPr>
          <w:sz w:val="28"/>
          <w:szCs w:val="28"/>
        </w:rPr>
        <w:t>нного, муниципального, иного публичного управления.</w:t>
      </w:r>
    </w:p>
    <w:p w:rsidR="00A81554" w:rsidRDefault="000557B8">
      <w:pPr>
        <w:ind w:firstLine="284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Государственная политика, механизмы, методы и технологии ее разработки и реализации. Особенности разработки и реализации государственной политики в экономической и социальной сферах. </w:t>
      </w:r>
    </w:p>
    <w:p w:rsidR="00A81554" w:rsidRDefault="000557B8">
      <w:pPr>
        <w:ind w:firstLine="284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Управление по резуль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татам. Система и механизм ответственности в сфере публичного управления. </w:t>
      </w:r>
    </w:p>
    <w:p w:rsidR="00A81554" w:rsidRDefault="00A81554">
      <w:pPr>
        <w:ind w:firstLine="284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A81554" w:rsidRDefault="000557B8">
      <w:pPr>
        <w:pStyle w:val="Default"/>
        <w:ind w:firstLine="284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Тема 4. Управление экономическими системами, принципы, формы и методы его осуществления. </w:t>
      </w:r>
    </w:p>
    <w:p w:rsidR="00A81554" w:rsidRDefault="000557B8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Цели и функции менеджмента в социально-экономических системах, их взаимосвязь и взаимозавис</w:t>
      </w:r>
      <w:r>
        <w:rPr>
          <w:color w:val="000000"/>
          <w:sz w:val="28"/>
          <w:szCs w:val="28"/>
        </w:rPr>
        <w:t>имость. Горизонтальное и вертикальное функциональное разделение управленческого труда в социально-экономической системе. Разработка комплекса функций как основа формирования системы управления и менеджмента. Взаимосвязь функций. Зависимость содержания функ</w:t>
      </w:r>
      <w:r>
        <w:rPr>
          <w:color w:val="000000"/>
          <w:sz w:val="28"/>
          <w:szCs w:val="28"/>
        </w:rPr>
        <w:t>ции менеджмента от характеристик управляемого объекта и отношений с партнерами. Состав функций, критерии выбора, классификация, оценка, комбинация функций.</w:t>
      </w:r>
    </w:p>
    <w:p w:rsidR="00A81554" w:rsidRDefault="000557B8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Функции глобального, локального, стратегического, тактического и оперативного менеджмента. Дуализм с</w:t>
      </w:r>
      <w:r>
        <w:rPr>
          <w:color w:val="000000"/>
          <w:sz w:val="28"/>
          <w:szCs w:val="28"/>
        </w:rPr>
        <w:t>вободы и ответственности, собственности и самоуправления.</w:t>
      </w:r>
    </w:p>
    <w:p w:rsidR="00A81554" w:rsidRDefault="000557B8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Исторические, политические, экономические, культурные, территориальные и этнографические особенности менеджмента в США, Западной Европе. Юго-Восточной Азии. Японии, РФ.</w:t>
      </w:r>
    </w:p>
    <w:p w:rsidR="00A81554" w:rsidRDefault="000557B8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Глобальные тенденции развития</w:t>
      </w:r>
      <w:r>
        <w:rPr>
          <w:color w:val="000000"/>
          <w:sz w:val="28"/>
          <w:szCs w:val="28"/>
        </w:rPr>
        <w:t xml:space="preserve"> менеджмента. Характерные черты современного национального менеджмента. Роль и значение транснациональных компаний в теории и практике современного менеджмента. Экономические, социальные и нравственные аспекты современного менеджмента.</w:t>
      </w:r>
    </w:p>
    <w:p w:rsidR="00A81554" w:rsidRDefault="00A81554">
      <w:pPr>
        <w:ind w:firstLine="284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A81554" w:rsidRDefault="000557B8">
      <w:pPr>
        <w:pStyle w:val="Default"/>
        <w:ind w:firstLine="284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Тема 5. Организация</w:t>
      </w:r>
      <w:r>
        <w:rPr>
          <w:rFonts w:eastAsiaTheme="minorHAnsi"/>
          <w:b/>
          <w:sz w:val="28"/>
          <w:szCs w:val="28"/>
          <w:lang w:eastAsia="en-US"/>
        </w:rPr>
        <w:t xml:space="preserve"> как объект управления. Теоретико-методические основы управления организацией. Функциональное содержание управления. Структуры управления организацией. </w:t>
      </w:r>
    </w:p>
    <w:p w:rsidR="00A81554" w:rsidRDefault="000557B8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Неоднозначность трактовок понятий «управление» и «менеджмент». Понятия: «система», «системный подход», </w:t>
      </w:r>
      <w:r>
        <w:rPr>
          <w:color w:val="000000"/>
          <w:sz w:val="28"/>
          <w:szCs w:val="28"/>
        </w:rPr>
        <w:t>«системный анализ», «обратная связь», «вход», «выход», «синергия», закрытые и открытые системы.</w:t>
      </w:r>
    </w:p>
    <w:p w:rsidR="00A81554" w:rsidRDefault="000557B8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 как социально-экономическая система. Особенности системных свойств организации: открытость, относительная обособленность, закрытость и изолированнос</w:t>
      </w:r>
      <w:r>
        <w:rPr>
          <w:color w:val="000000"/>
          <w:sz w:val="28"/>
          <w:szCs w:val="28"/>
        </w:rPr>
        <w:t>ть. Понятие и элементы внешней и внутренней организации среды: макросреда и «среда задачи».</w:t>
      </w:r>
    </w:p>
    <w:p w:rsidR="00A81554" w:rsidRDefault="000557B8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Организационная структура управления как инструмент для достижения динамики целей и стратегий. Особенности внутренних связей и связей с внешней средой. Факторы, </w:t>
      </w:r>
      <w:r>
        <w:rPr>
          <w:color w:val="000000"/>
          <w:sz w:val="28"/>
          <w:szCs w:val="28"/>
        </w:rPr>
        <w:t>влияющие на формирование и развитие организационных структур.</w:t>
      </w:r>
    </w:p>
    <w:p w:rsidR="00A81554" w:rsidRDefault="000557B8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Типы организационных структур управления и их эволюция. Методы анализа и проектирования организационных структур управления. Принципы выбора эффективных организационных структур организации.</w:t>
      </w:r>
    </w:p>
    <w:p w:rsidR="00A81554" w:rsidRDefault="000557B8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Биз</w:t>
      </w:r>
      <w:r>
        <w:rPr>
          <w:color w:val="000000"/>
          <w:sz w:val="28"/>
          <w:szCs w:val="28"/>
        </w:rPr>
        <w:t>нес-план как инструмент современного стратегического менеджмента. Сущность планирования как функции менеджмента. Прогнозирование: содержание, задачи, результаты, применение в менеджменте. Факторы поведения прогнозируемого объекта: экономические, политическ</w:t>
      </w:r>
      <w:r>
        <w:rPr>
          <w:color w:val="000000"/>
          <w:sz w:val="28"/>
          <w:szCs w:val="28"/>
        </w:rPr>
        <w:t>ие, рыночные, технологические, конкуренции, международные, социальные.</w:t>
      </w:r>
    </w:p>
    <w:p w:rsidR="00A81554" w:rsidRDefault="000557B8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Стратегия организации и планирование. Адаптация к внешней среде. Типы и структуры предпринимательской стратегии. Изучение стратегических альтернатив и выбор стратегии. Анализ и выбор ст</w:t>
      </w:r>
      <w:r>
        <w:rPr>
          <w:color w:val="000000"/>
          <w:sz w:val="28"/>
          <w:szCs w:val="28"/>
        </w:rPr>
        <w:t>ратегических позиций в конкуренции. Методы прогнозирования в выборе стратегий.</w:t>
      </w:r>
    </w:p>
    <w:p w:rsidR="00A81554" w:rsidRDefault="00A81554">
      <w:pPr>
        <w:ind w:firstLine="284"/>
        <w:jc w:val="both"/>
        <w:rPr>
          <w:color w:val="000000"/>
          <w:sz w:val="28"/>
          <w:szCs w:val="28"/>
        </w:rPr>
      </w:pPr>
    </w:p>
    <w:p w:rsidR="00A81554" w:rsidRDefault="000557B8">
      <w:pPr>
        <w:pStyle w:val="Default"/>
        <w:ind w:firstLine="284"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Тема 6. </w:t>
      </w:r>
      <w:r>
        <w:rPr>
          <w:rFonts w:eastAsiaTheme="minorHAnsi"/>
          <w:b/>
          <w:sz w:val="28"/>
          <w:szCs w:val="28"/>
          <w:lang w:eastAsia="en-US"/>
        </w:rPr>
        <w:t>Организационное поведение, социально-психологические аспекты управления. Лидерство в организации. Управление конфликтами. Организационная культура.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A81554" w:rsidRDefault="000557B8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Менеджмент как коор</w:t>
      </w:r>
      <w:r>
        <w:rPr>
          <w:color w:val="000000"/>
          <w:sz w:val="28"/>
          <w:szCs w:val="28"/>
        </w:rPr>
        <w:t>динация равноправных отношений. Подбор реальных партнеров как основа формирования системы отношений в менеджменте. Состав функций, критерии выбора, классификация, оценка, комбинация функций. Разработка комплекса функций как основа формирования системы упра</w:t>
      </w:r>
      <w:r>
        <w:rPr>
          <w:color w:val="000000"/>
          <w:sz w:val="28"/>
          <w:szCs w:val="28"/>
        </w:rPr>
        <w:t>вления и менеджмента. Зависимость содержания функции менеджмента от характеристик управляемого объекта и отношений с партнерами.</w:t>
      </w:r>
    </w:p>
    <w:p w:rsidR="00A81554" w:rsidRDefault="000557B8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Лидерство в организации. </w:t>
      </w:r>
      <w:r>
        <w:rPr>
          <w:color w:val="000000"/>
          <w:sz w:val="28"/>
          <w:szCs w:val="28"/>
        </w:rPr>
        <w:t>Понятия: «руководство», «руководитель», «лидерство», «лидер». Стили руководства. Типы руководства. Фор</w:t>
      </w:r>
      <w:r>
        <w:rPr>
          <w:color w:val="000000"/>
          <w:sz w:val="28"/>
          <w:szCs w:val="28"/>
        </w:rPr>
        <w:t xml:space="preserve">мальные и неформальные группы и лидеры. Традиционные концепции лидерства. Концепция ситуационного лидерства. Руководство и менеджмент: сходство, отличие, идентификация. </w:t>
      </w:r>
      <w:r>
        <w:rPr>
          <w:rFonts w:eastAsiaTheme="minorHAnsi"/>
          <w:sz w:val="28"/>
          <w:szCs w:val="28"/>
          <w:lang w:eastAsia="en-US"/>
        </w:rPr>
        <w:t xml:space="preserve">Управление конфликтами. </w:t>
      </w:r>
    </w:p>
    <w:p w:rsidR="00A81554" w:rsidRDefault="000557B8">
      <w:pPr>
        <w:ind w:firstLine="567"/>
        <w:jc w:val="both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Организационная культура. </w:t>
      </w:r>
      <w:r>
        <w:rPr>
          <w:color w:val="000000"/>
          <w:sz w:val="28"/>
          <w:szCs w:val="28"/>
        </w:rPr>
        <w:t xml:space="preserve">Этика и этикет делового общения. </w:t>
      </w:r>
      <w:r>
        <w:rPr>
          <w:color w:val="000000"/>
          <w:sz w:val="28"/>
          <w:szCs w:val="28"/>
        </w:rPr>
        <w:t>Учет психологических различий в практике предпринимательства и менеджмента. Концепция организационной культуры как управленческой пара</w:t>
      </w:r>
      <w:r>
        <w:rPr>
          <w:color w:val="000000"/>
          <w:sz w:val="28"/>
          <w:szCs w:val="28"/>
        </w:rPr>
        <w:softHyphen/>
        <w:t>дигмы. Понятие организационной культуры. Формирование и поддержание организационной культуры. Влияние культуры на организ</w:t>
      </w:r>
      <w:r>
        <w:rPr>
          <w:color w:val="000000"/>
          <w:sz w:val="28"/>
          <w:szCs w:val="28"/>
        </w:rPr>
        <w:t>ационную эффективность. Соответствие культуры принятой стратегии. Управление организационной культурой.</w:t>
      </w:r>
    </w:p>
    <w:p w:rsidR="00A81554" w:rsidRDefault="000557B8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Классификация типов культуры: демократическая и авторитарная, «открытая» и «закрытая». Разграничение западной и восточной культур на основе сравнительно</w:t>
      </w:r>
      <w:r>
        <w:rPr>
          <w:color w:val="000000"/>
          <w:sz w:val="28"/>
          <w:szCs w:val="28"/>
        </w:rPr>
        <w:t>го подхода. Необходимость учета типов культур в практике менеджмента.</w:t>
      </w:r>
    </w:p>
    <w:p w:rsidR="00A81554" w:rsidRDefault="000557B8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Понятие корпоративной культуры и ее состояние в российских организациях. Роль и место менеджмента в реализации концепций органи</w:t>
      </w:r>
      <w:r>
        <w:rPr>
          <w:color w:val="000000"/>
          <w:sz w:val="28"/>
          <w:szCs w:val="28"/>
        </w:rPr>
        <w:softHyphen/>
        <w:t>зационной корпоративной культуры.</w:t>
      </w:r>
    </w:p>
    <w:p w:rsidR="00A81554" w:rsidRDefault="00A81554">
      <w:pPr>
        <w:pStyle w:val="Default"/>
        <w:ind w:firstLine="284"/>
        <w:jc w:val="both"/>
        <w:rPr>
          <w:rFonts w:eastAsiaTheme="minorHAnsi"/>
          <w:sz w:val="28"/>
          <w:szCs w:val="28"/>
          <w:lang w:eastAsia="en-US"/>
        </w:rPr>
      </w:pPr>
    </w:p>
    <w:p w:rsidR="00A81554" w:rsidRDefault="000557B8">
      <w:pPr>
        <w:pStyle w:val="Default"/>
        <w:ind w:firstLine="284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Тема 7. Корпоративное у</w:t>
      </w:r>
      <w:r>
        <w:rPr>
          <w:rFonts w:eastAsiaTheme="minorHAnsi"/>
          <w:b/>
          <w:sz w:val="28"/>
          <w:szCs w:val="28"/>
          <w:lang w:eastAsia="en-US"/>
        </w:rPr>
        <w:t xml:space="preserve">правление. Формы и методы корпоративного контроля. Управление стоимостью фирмы. </w:t>
      </w:r>
    </w:p>
    <w:p w:rsidR="00A81554" w:rsidRDefault="000557B8">
      <w:pPr>
        <w:pStyle w:val="Default"/>
        <w:ind w:firstLine="284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История развития и сущность корпоративного управления. Особенности корпоративного управления. Организационно-правовые формы организации предпринимательских объединений. Юридич</w:t>
      </w:r>
      <w:r>
        <w:rPr>
          <w:rFonts w:eastAsiaTheme="minorHAnsi"/>
          <w:sz w:val="28"/>
          <w:szCs w:val="28"/>
          <w:lang w:eastAsia="en-US"/>
        </w:rPr>
        <w:t>еское лицо.</w:t>
      </w:r>
    </w:p>
    <w:p w:rsidR="00A81554" w:rsidRDefault="000557B8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Сущность и значение контроля в менеджменте. Предварительный, текущий и заключительный контроль. Системы обратной связи. Системы управления по отклонениям. Управление с упреждением по слабым сигналам. Масштаб допустимых отклонений и принцип искл</w:t>
      </w:r>
      <w:r>
        <w:rPr>
          <w:color w:val="000000"/>
          <w:sz w:val="28"/>
          <w:szCs w:val="28"/>
        </w:rPr>
        <w:t>ючения. Зоны контроля. Обеспечение двойственности контроля основных параметров. Роль нормирования и стандартизации в контроле. Изменение результатов, сопоставление допустимых результатов </w:t>
      </w:r>
      <w:r>
        <w:rPr>
          <w:i/>
          <w:iCs/>
          <w:color w:val="000000"/>
          <w:sz w:val="28"/>
          <w:szCs w:val="28"/>
        </w:rPr>
        <w:t>с </w:t>
      </w:r>
      <w:r>
        <w:rPr>
          <w:color w:val="000000"/>
          <w:sz w:val="28"/>
          <w:szCs w:val="28"/>
        </w:rPr>
        <w:t>установленными нормами, нормативами и стандартами.</w:t>
      </w:r>
    </w:p>
    <w:p w:rsidR="00A81554" w:rsidRDefault="000557B8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Поведенческие ас</w:t>
      </w:r>
      <w:r>
        <w:rPr>
          <w:color w:val="000000"/>
          <w:sz w:val="28"/>
          <w:szCs w:val="28"/>
        </w:rPr>
        <w:t>пекты контроля. Стратегическая направленность контроля. Ориентация на результаты. Своевременность, гибкость, простота и экономичность контроля.</w:t>
      </w:r>
    </w:p>
    <w:p w:rsidR="00A81554" w:rsidRDefault="000557B8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Место контроллинга в управлении корпорацией. Методы стратегического контроллинга, анализ потенциала и «узких мес</w:t>
      </w:r>
      <w:r>
        <w:rPr>
          <w:color w:val="000000"/>
          <w:sz w:val="28"/>
          <w:szCs w:val="28"/>
        </w:rPr>
        <w:t>т», определение целей путем их согласования, количественный и качественный рост, стратегия продвижения товаров на рынок. Управление стратегиями и контроль за ними. Методы оперативного контроллинга: учет, анализ и планирование результатов, учет затрат на ре</w:t>
      </w:r>
      <w:r>
        <w:rPr>
          <w:color w:val="000000"/>
          <w:sz w:val="28"/>
          <w:szCs w:val="28"/>
        </w:rPr>
        <w:t>ализованную продукцию с отклонениями цен и затрат, анализ результатов на основе абсолютных данных и составленных с учетом фактора «узких мест» ранжированных рядов.</w:t>
      </w:r>
    </w:p>
    <w:p w:rsidR="00A81554" w:rsidRDefault="000557B8">
      <w:pPr>
        <w:pStyle w:val="2"/>
        <w:spacing w:before="0"/>
        <w:ind w:firstLine="284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Факторы, влияющие на стоимость компании. Финансовая модель компании: понятие, цель. Пошагово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е создание стоимости. Формирование финансовой стратегии развития компании. Концепция управления стоимостью компании (Value-Based Management, VBM).</w:t>
      </w:r>
    </w:p>
    <w:p w:rsidR="00A81554" w:rsidRDefault="00A81554">
      <w:pPr>
        <w:pStyle w:val="Default"/>
        <w:rPr>
          <w:color w:val="auto"/>
          <w:sz w:val="28"/>
          <w:szCs w:val="28"/>
        </w:rPr>
      </w:pPr>
    </w:p>
    <w:p w:rsidR="00A81554" w:rsidRDefault="000557B8">
      <w:pPr>
        <w:pStyle w:val="Default"/>
        <w:ind w:firstLine="284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b/>
          <w:color w:val="auto"/>
          <w:sz w:val="28"/>
          <w:szCs w:val="28"/>
        </w:rPr>
        <w:t xml:space="preserve">Тема 8. </w:t>
      </w:r>
      <w:r>
        <w:rPr>
          <w:rFonts w:eastAsiaTheme="minorHAnsi"/>
          <w:b/>
          <w:sz w:val="28"/>
          <w:szCs w:val="28"/>
          <w:lang w:eastAsia="en-US"/>
        </w:rPr>
        <w:t xml:space="preserve">Корпоративная социальная ответственность. Социальная и экологическая ответственность бизнеса. </w:t>
      </w:r>
    </w:p>
    <w:p w:rsidR="00A81554" w:rsidRDefault="000557B8">
      <w:pPr>
        <w:pStyle w:val="Default"/>
        <w:ind w:firstLine="284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Понятие и подходы к определению корпоративной социальной ответственности бизнеса. Выгоды и заинтересованные стороны корпоративной социальной ответственности бизнеса. Принципы и формы корпоративной социальной ответственности бизнеса. Уровни и виды корпорати</w:t>
      </w:r>
      <w:r>
        <w:rPr>
          <w:rFonts w:eastAsiaTheme="minorHAnsi"/>
          <w:sz w:val="28"/>
          <w:szCs w:val="28"/>
          <w:lang w:eastAsia="en-US"/>
        </w:rPr>
        <w:t xml:space="preserve">вной социальной ответственности бизнеса. Механизмы управления корпоративной социальной ответственностью бизнеса   </w:t>
      </w:r>
    </w:p>
    <w:p w:rsidR="00A81554" w:rsidRDefault="000557B8">
      <w:pPr>
        <w:pStyle w:val="Default"/>
        <w:ind w:firstLine="284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Экологические проблемы, которые можно решить только при условии экологически ориентированной хозяйственной деятельности. Инструменты решения </w:t>
      </w:r>
      <w:r>
        <w:rPr>
          <w:sz w:val="28"/>
          <w:szCs w:val="28"/>
        </w:rPr>
        <w:t>социально-экологических проблем, применяемые социально и экологически ответственными компаниями.</w:t>
      </w:r>
      <w:r>
        <w:rPr>
          <w:rFonts w:eastAsiaTheme="minorHAnsi"/>
          <w:sz w:val="28"/>
          <w:szCs w:val="28"/>
          <w:lang w:eastAsia="en-US"/>
        </w:rPr>
        <w:t xml:space="preserve"> Экологический аудит.</w:t>
      </w:r>
    </w:p>
    <w:p w:rsidR="00A81554" w:rsidRDefault="000557B8">
      <w:pPr>
        <w:pStyle w:val="Default"/>
        <w:ind w:firstLine="284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Основные стандарты и инициативы в сфере корпоративной социальной ответственности бизнеса. Международный стандарт </w:t>
      </w:r>
      <w:r>
        <w:rPr>
          <w:rFonts w:eastAsiaTheme="minorHAnsi"/>
          <w:sz w:val="28"/>
          <w:szCs w:val="28"/>
          <w:lang w:val="en-US" w:eastAsia="en-US"/>
        </w:rPr>
        <w:t>ISO</w:t>
      </w:r>
      <w:r>
        <w:rPr>
          <w:rFonts w:eastAsiaTheme="minorHAnsi"/>
          <w:sz w:val="28"/>
          <w:szCs w:val="28"/>
          <w:lang w:eastAsia="en-US"/>
        </w:rPr>
        <w:t xml:space="preserve"> 26000 «Руководство по</w:t>
      </w:r>
      <w:r>
        <w:rPr>
          <w:rFonts w:eastAsiaTheme="minorHAnsi"/>
          <w:sz w:val="28"/>
          <w:szCs w:val="28"/>
          <w:lang w:eastAsia="en-US"/>
        </w:rPr>
        <w:t xml:space="preserve"> социальной ответственности». Серия стандартов </w:t>
      </w:r>
      <w:r>
        <w:rPr>
          <w:rFonts w:eastAsiaTheme="minorHAnsi"/>
          <w:sz w:val="28"/>
          <w:szCs w:val="28"/>
          <w:lang w:val="en-US" w:eastAsia="en-US"/>
        </w:rPr>
        <w:t>Accountaility</w:t>
      </w:r>
      <w:r>
        <w:rPr>
          <w:rFonts w:eastAsiaTheme="minorHAnsi"/>
          <w:sz w:val="28"/>
          <w:szCs w:val="28"/>
          <w:lang w:eastAsia="en-US"/>
        </w:rPr>
        <w:t xml:space="preserve"> (</w:t>
      </w:r>
      <w:r>
        <w:rPr>
          <w:rFonts w:eastAsiaTheme="minorHAnsi"/>
          <w:sz w:val="28"/>
          <w:szCs w:val="28"/>
          <w:lang w:val="en-US" w:eastAsia="en-US"/>
        </w:rPr>
        <w:t>AA</w:t>
      </w:r>
      <w:r>
        <w:rPr>
          <w:rFonts w:eastAsiaTheme="minorHAnsi"/>
          <w:sz w:val="28"/>
          <w:szCs w:val="28"/>
          <w:lang w:eastAsia="en-US"/>
        </w:rPr>
        <w:t>1000). Глобальный договор ООН. Финансовая инициатива ООН по окружающей среде. Социальная хартия российского бизнеса. Система национальных социальных и экологических стандартов.</w:t>
      </w:r>
    </w:p>
    <w:p w:rsidR="00A81554" w:rsidRDefault="00A81554">
      <w:pPr>
        <w:pStyle w:val="Default"/>
        <w:ind w:firstLine="284"/>
        <w:jc w:val="both"/>
        <w:rPr>
          <w:rFonts w:eastAsiaTheme="minorHAnsi"/>
          <w:sz w:val="28"/>
          <w:szCs w:val="28"/>
          <w:lang w:eastAsia="en-US"/>
        </w:rPr>
      </w:pPr>
    </w:p>
    <w:p w:rsidR="00A81554" w:rsidRDefault="00A81554">
      <w:pPr>
        <w:pStyle w:val="Default"/>
        <w:ind w:firstLine="284"/>
        <w:jc w:val="both"/>
        <w:rPr>
          <w:rFonts w:eastAsiaTheme="minorHAnsi"/>
          <w:b/>
          <w:sz w:val="28"/>
          <w:szCs w:val="28"/>
          <w:lang w:eastAsia="en-US"/>
        </w:rPr>
      </w:pPr>
    </w:p>
    <w:p w:rsidR="00A81554" w:rsidRDefault="000557B8">
      <w:pPr>
        <w:pStyle w:val="Default"/>
        <w:ind w:firstLine="284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lastRenderedPageBreak/>
        <w:t>Тема 9. Управ</w:t>
      </w:r>
      <w:r>
        <w:rPr>
          <w:rFonts w:eastAsiaTheme="minorHAnsi"/>
          <w:b/>
          <w:sz w:val="28"/>
          <w:szCs w:val="28"/>
          <w:lang w:eastAsia="en-US"/>
        </w:rPr>
        <w:t xml:space="preserve">ление человеческими ресурсами. Сущность экономических и социальных задач управления персоналом предприятий и организаций. </w:t>
      </w:r>
    </w:p>
    <w:p w:rsidR="00A81554" w:rsidRDefault="000557B8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Понятие человеческого фактора в менеджменте, его характеристи</w:t>
      </w:r>
      <w:r>
        <w:rPr>
          <w:color w:val="000000"/>
          <w:sz w:val="28"/>
          <w:szCs w:val="28"/>
        </w:rPr>
        <w:softHyphen/>
        <w:t>ки. Человеческие качества и цели развития социально ориентированной рын</w:t>
      </w:r>
      <w:r>
        <w:rPr>
          <w:color w:val="000000"/>
          <w:sz w:val="28"/>
          <w:szCs w:val="28"/>
        </w:rPr>
        <w:t>очной экономики. Человек как системообразующий фактор в хозяйственных организациях. Организационное поведение, его типы и учет в менеджменте. Разделение полномочий и ответственности. Правила соблюдения зон контроля и самоуправления. Свобода и самостоятельн</w:t>
      </w:r>
      <w:r>
        <w:rPr>
          <w:color w:val="000000"/>
          <w:sz w:val="28"/>
          <w:szCs w:val="28"/>
        </w:rPr>
        <w:t>ость человека в социально-экономической системе. Управляемость и условия оптимизации коллективной деятельности. Модели коллектива. Конвергенция моделей и факторов регуляции экономического поведения. Тактические и стратегические приемы социального управлени</w:t>
      </w:r>
      <w:r>
        <w:rPr>
          <w:color w:val="000000"/>
          <w:sz w:val="28"/>
          <w:szCs w:val="28"/>
        </w:rPr>
        <w:t>я.</w:t>
      </w:r>
    </w:p>
    <w:p w:rsidR="00A81554" w:rsidRDefault="000557B8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Стимулы и мотивы экономического поведения. Социально-психологические регуляторы человеческого поведения: цели, интересы, социальные установки, ценности и ценностные ориентации, социальные роли, социальные нормы и правила поведения, мотивы и потребности.</w:t>
      </w:r>
      <w:r>
        <w:rPr>
          <w:color w:val="000000"/>
          <w:sz w:val="28"/>
          <w:szCs w:val="28"/>
        </w:rPr>
        <w:t xml:space="preserve"> Потребности и мотивационное управление. Мотивы поведения человека, группы, общества. Классификация базовых потребностей личности. Иерархия потребностей А. Маслоу. Психологические механизмы актуализа</w:t>
      </w:r>
      <w:r>
        <w:rPr>
          <w:color w:val="000000"/>
          <w:sz w:val="28"/>
          <w:szCs w:val="28"/>
        </w:rPr>
        <w:softHyphen/>
        <w:t>ции потребностей человека. Реализация мотивационного мех</w:t>
      </w:r>
      <w:r>
        <w:rPr>
          <w:color w:val="000000"/>
          <w:sz w:val="28"/>
          <w:szCs w:val="28"/>
        </w:rPr>
        <w:t>анизма.</w:t>
      </w:r>
    </w:p>
    <w:p w:rsidR="00A81554" w:rsidRDefault="000557B8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труда менеджеров. Типы менеджеров. Требования к менеджерам. Основные качества личности менеджера. Современная модель менеджера. Карьера. Факторы, влияющие на деятельность менеджера.</w:t>
      </w:r>
    </w:p>
    <w:p w:rsidR="00A81554" w:rsidRDefault="00A81554">
      <w:pPr>
        <w:pStyle w:val="Default"/>
        <w:jc w:val="both"/>
        <w:rPr>
          <w:rFonts w:eastAsiaTheme="minorHAnsi"/>
          <w:b/>
          <w:sz w:val="28"/>
          <w:szCs w:val="28"/>
          <w:lang w:eastAsia="en-US"/>
        </w:rPr>
      </w:pPr>
    </w:p>
    <w:p w:rsidR="00A81554" w:rsidRDefault="000557B8">
      <w:pPr>
        <w:ind w:firstLine="284"/>
        <w:jc w:val="both"/>
        <w:rPr>
          <w:b/>
          <w:color w:val="000000"/>
          <w:kern w:val="2"/>
          <w:sz w:val="28"/>
          <w:szCs w:val="28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Тема 10. </w:t>
      </w:r>
      <w:r>
        <w:rPr>
          <w:b/>
          <w:color w:val="000000"/>
          <w:kern w:val="2"/>
          <w:sz w:val="28"/>
          <w:szCs w:val="28"/>
        </w:rPr>
        <w:t>Коммуникации в менеджменте</w:t>
      </w:r>
    </w:p>
    <w:p w:rsidR="00A81554" w:rsidRDefault="000557B8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Понятие и сущность</w:t>
      </w:r>
      <w:r>
        <w:rPr>
          <w:color w:val="000000"/>
          <w:sz w:val="28"/>
          <w:szCs w:val="28"/>
        </w:rPr>
        <w:t xml:space="preserve"> коммуникации. Виды коммуникаций. Значение коммуникаций в организации. Модели коммуникаций. Коммуникационный процесс. Коммуникационные барьеры. Коммуникационные стили. Пути преодоления коммуникативных барьеров. Основные принципы эффективной коммуникации. И</w:t>
      </w:r>
      <w:r>
        <w:rPr>
          <w:color w:val="000000"/>
          <w:sz w:val="28"/>
          <w:szCs w:val="28"/>
        </w:rPr>
        <w:t>нформационные системы в коммуникациях. Понятия: «информация», «информационная система». Мера информации. Информационная перегрузка. Невербальная коммуникация. Основы переговорного процесса.</w:t>
      </w:r>
    </w:p>
    <w:p w:rsidR="00A81554" w:rsidRDefault="000557B8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Типы управленческой информации. Характеристики эффективной </w:t>
      </w:r>
      <w:r>
        <w:rPr>
          <w:color w:val="000000"/>
          <w:sz w:val="28"/>
          <w:szCs w:val="28"/>
        </w:rPr>
        <w:t>информации.</w:t>
      </w:r>
    </w:p>
    <w:p w:rsidR="00A81554" w:rsidRDefault="000557B8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Информация как важнейший ресурс менеджмента. Асимметричность информации в современном менеджменте. Понятие информационных сетей, их временная характеристика. Понятие: нестабильность и недостоверность в менеджменте. Методы организации. Коммуника</w:t>
      </w:r>
      <w:r>
        <w:rPr>
          <w:color w:val="000000"/>
          <w:sz w:val="28"/>
          <w:szCs w:val="28"/>
        </w:rPr>
        <w:t>ции в организации.</w:t>
      </w:r>
    </w:p>
    <w:p w:rsidR="00A81554" w:rsidRDefault="000557B8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Основные источники информационного обеспечения менеджмента. Знания и опыт работников - как информационный ресурс организации. Источники, организация системы получения, передачи и использования научно-технической информации в менеджменте.</w:t>
      </w:r>
      <w:r>
        <w:rPr>
          <w:color w:val="000000"/>
          <w:sz w:val="28"/>
          <w:szCs w:val="28"/>
        </w:rPr>
        <w:t xml:space="preserve"> Организация информационного взаимодействия с государственными и муниципальными органами. Создание и развитие системы </w:t>
      </w:r>
      <w:r>
        <w:rPr>
          <w:color w:val="000000"/>
          <w:sz w:val="28"/>
          <w:szCs w:val="28"/>
        </w:rPr>
        <w:lastRenderedPageBreak/>
        <w:t>обеспечения менеджмента рыночной информацией. Информационные технологии в менеджменте. Информация в сис</w:t>
      </w:r>
      <w:r>
        <w:rPr>
          <w:color w:val="000000"/>
          <w:sz w:val="28"/>
          <w:szCs w:val="28"/>
        </w:rPr>
        <w:softHyphen/>
        <w:t>теме управленческого консультирова</w:t>
      </w:r>
      <w:r>
        <w:rPr>
          <w:color w:val="000000"/>
          <w:sz w:val="28"/>
          <w:szCs w:val="28"/>
        </w:rPr>
        <w:t>ния.</w:t>
      </w:r>
    </w:p>
    <w:p w:rsidR="00A81554" w:rsidRDefault="00A81554">
      <w:pPr>
        <w:pStyle w:val="Default"/>
        <w:ind w:firstLine="284"/>
        <w:jc w:val="both"/>
        <w:rPr>
          <w:rFonts w:eastAsiaTheme="minorHAnsi"/>
          <w:b/>
          <w:sz w:val="28"/>
          <w:szCs w:val="28"/>
          <w:lang w:eastAsia="en-US"/>
        </w:rPr>
      </w:pPr>
    </w:p>
    <w:p w:rsidR="00A81554" w:rsidRDefault="000557B8">
      <w:pPr>
        <w:ind w:firstLine="284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 11. Эффективность менеджмента</w:t>
      </w:r>
    </w:p>
    <w:p w:rsidR="00A81554" w:rsidRDefault="000557B8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Сущность и содержание социально-экономической эффективности менеджмента. Социальная и экономическая эффективность: единство и взаимосвязь. Эффективность социально-экономической системы и эффективность менеджмента. С</w:t>
      </w:r>
      <w:r>
        <w:rPr>
          <w:color w:val="000000"/>
          <w:sz w:val="28"/>
          <w:szCs w:val="28"/>
        </w:rPr>
        <w:t>труктура затрат на организационно-управленческую деятельность. Тайм-менеджмент.</w:t>
      </w:r>
    </w:p>
    <w:p w:rsidR="00A81554" w:rsidRDefault="000557B8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Экономическая эффективность сетей отношений с помощью оценки динамики трансакционных издержек.</w:t>
      </w:r>
    </w:p>
    <w:p w:rsidR="00A81554" w:rsidRDefault="000557B8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Критерии и показатели оценки эффективности менеджмента. Методы оценки </w:t>
      </w:r>
      <w:r>
        <w:rPr>
          <w:color w:val="000000"/>
          <w:sz w:val="28"/>
          <w:szCs w:val="28"/>
        </w:rPr>
        <w:t>эффективности менеджмента для обеспечения конкурентоспособности организации.</w:t>
      </w:r>
    </w:p>
    <w:p w:rsidR="00A81554" w:rsidRDefault="00A81554">
      <w:pPr>
        <w:pStyle w:val="Default"/>
        <w:ind w:firstLine="284"/>
        <w:jc w:val="both"/>
        <w:rPr>
          <w:rFonts w:eastAsiaTheme="minorHAnsi"/>
          <w:b/>
          <w:sz w:val="28"/>
          <w:szCs w:val="28"/>
          <w:lang w:eastAsia="en-US"/>
        </w:rPr>
      </w:pPr>
    </w:p>
    <w:p w:rsidR="00A81554" w:rsidRDefault="00A81554">
      <w:pPr>
        <w:pStyle w:val="Default"/>
        <w:ind w:firstLine="284"/>
        <w:jc w:val="both"/>
        <w:rPr>
          <w:rFonts w:eastAsiaTheme="minorHAnsi"/>
          <w:sz w:val="28"/>
          <w:szCs w:val="28"/>
          <w:lang w:eastAsia="en-US"/>
        </w:rPr>
      </w:pPr>
    </w:p>
    <w:p w:rsidR="00A81554" w:rsidRDefault="00A81554">
      <w:pPr>
        <w:pStyle w:val="2"/>
        <w:ind w:firstLine="284"/>
        <w:rPr>
          <w:rFonts w:ascii="Times New Roman" w:hAnsi="Times New Roman" w:cs="Times New Roman"/>
          <w:color w:val="auto"/>
          <w:sz w:val="28"/>
          <w:szCs w:val="28"/>
        </w:rPr>
      </w:pPr>
    </w:p>
    <w:p w:rsidR="00A81554" w:rsidRDefault="00A81554">
      <w:pPr>
        <w:ind w:firstLine="284"/>
        <w:jc w:val="both"/>
        <w:rPr>
          <w:sz w:val="28"/>
          <w:szCs w:val="28"/>
        </w:rPr>
      </w:pPr>
    </w:p>
    <w:p w:rsidR="00A81554" w:rsidRDefault="00A81554">
      <w:pPr>
        <w:pStyle w:val="Default"/>
        <w:ind w:firstLine="284"/>
        <w:jc w:val="both"/>
        <w:rPr>
          <w:rFonts w:eastAsiaTheme="minorHAnsi"/>
          <w:sz w:val="28"/>
          <w:szCs w:val="28"/>
          <w:lang w:eastAsia="en-US"/>
        </w:rPr>
      </w:pPr>
    </w:p>
    <w:p w:rsidR="00A81554" w:rsidRDefault="00A81554">
      <w:pPr>
        <w:ind w:firstLine="284"/>
        <w:jc w:val="both"/>
        <w:rPr>
          <w:b/>
          <w:color w:val="000000"/>
          <w:sz w:val="28"/>
          <w:szCs w:val="28"/>
        </w:rPr>
      </w:pPr>
    </w:p>
    <w:p w:rsidR="00A81554" w:rsidRDefault="00A81554">
      <w:pPr>
        <w:pStyle w:val="Default"/>
        <w:ind w:firstLine="284"/>
        <w:jc w:val="both"/>
        <w:rPr>
          <w:rFonts w:eastAsiaTheme="minorHAnsi"/>
          <w:b/>
          <w:sz w:val="28"/>
          <w:szCs w:val="28"/>
          <w:lang w:eastAsia="en-US"/>
        </w:rPr>
      </w:pPr>
    </w:p>
    <w:p w:rsidR="00A81554" w:rsidRDefault="00A81554">
      <w:pPr>
        <w:ind w:firstLine="284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</w:p>
    <w:p w:rsidR="00A81554" w:rsidRDefault="00A81554">
      <w:pPr>
        <w:ind w:firstLine="284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A81554" w:rsidRDefault="00A81554">
      <w:pPr>
        <w:ind w:firstLine="284"/>
      </w:pPr>
    </w:p>
    <w:p w:rsidR="00A81554" w:rsidRDefault="00A81554"/>
    <w:p w:rsidR="00A81554" w:rsidRDefault="00A81554">
      <w:pPr>
        <w:pStyle w:val="1"/>
        <w:ind w:firstLine="284"/>
        <w:jc w:val="both"/>
        <w:rPr>
          <w:b w:val="0"/>
          <w:sz w:val="28"/>
          <w:szCs w:val="28"/>
          <w:u w:val="none"/>
        </w:rPr>
      </w:pPr>
    </w:p>
    <w:p w:rsidR="00A81554" w:rsidRDefault="00A81554"/>
    <w:p w:rsidR="00A81554" w:rsidRDefault="00A81554">
      <w:pPr>
        <w:pStyle w:val="1"/>
        <w:ind w:firstLine="284"/>
        <w:jc w:val="both"/>
        <w:rPr>
          <w:b w:val="0"/>
          <w:sz w:val="28"/>
          <w:szCs w:val="28"/>
          <w:u w:val="none"/>
        </w:rPr>
      </w:pPr>
    </w:p>
    <w:p w:rsidR="00A81554" w:rsidRDefault="00A81554">
      <w:pPr>
        <w:pStyle w:val="1"/>
        <w:ind w:firstLine="284"/>
        <w:jc w:val="both"/>
        <w:rPr>
          <w:b w:val="0"/>
          <w:sz w:val="28"/>
          <w:szCs w:val="28"/>
          <w:u w:val="none"/>
        </w:rPr>
      </w:pPr>
    </w:p>
    <w:p w:rsidR="00A81554" w:rsidRDefault="00A81554">
      <w:pPr>
        <w:pStyle w:val="2"/>
      </w:pPr>
    </w:p>
    <w:p w:rsidR="00A81554" w:rsidRDefault="00A81554">
      <w:pPr>
        <w:ind w:firstLine="284"/>
        <w:rPr>
          <w:b/>
          <w:sz w:val="28"/>
          <w:szCs w:val="28"/>
        </w:rPr>
      </w:pPr>
    </w:p>
    <w:p w:rsidR="00A81554" w:rsidRDefault="00A81554">
      <w:pPr>
        <w:ind w:firstLine="284"/>
        <w:rPr>
          <w:b/>
          <w:sz w:val="28"/>
          <w:szCs w:val="28"/>
        </w:rPr>
      </w:pPr>
    </w:p>
    <w:p w:rsidR="00A81554" w:rsidRDefault="00A81554"/>
    <w:p w:rsidR="00A81554" w:rsidRDefault="00A81554"/>
    <w:p w:rsidR="00A81554" w:rsidRDefault="00A81554"/>
    <w:p w:rsidR="00A81554" w:rsidRDefault="00A81554"/>
    <w:p w:rsidR="00A81554" w:rsidRDefault="00A81554"/>
    <w:p w:rsidR="00A81554" w:rsidRDefault="00A81554"/>
    <w:p w:rsidR="00A81554" w:rsidRDefault="00A81554"/>
    <w:p w:rsidR="00A81554" w:rsidRDefault="00A81554"/>
    <w:p w:rsidR="00A81554" w:rsidRDefault="00A81554"/>
    <w:p w:rsidR="00A81554" w:rsidRDefault="00A81554"/>
    <w:p w:rsidR="00A81554" w:rsidRDefault="00A81554"/>
    <w:p w:rsidR="00A81554" w:rsidRDefault="000557B8">
      <w:pPr>
        <w:pStyle w:val="1"/>
        <w:rPr>
          <w:bCs/>
          <w:kern w:val="2"/>
          <w:sz w:val="28"/>
          <w:szCs w:val="28"/>
          <w:u w:val="none"/>
        </w:rPr>
      </w:pPr>
      <w:bookmarkStart w:id="1" w:name="_Toc525122779"/>
      <w:r>
        <w:rPr>
          <w:bCs/>
          <w:kern w:val="2"/>
          <w:sz w:val="28"/>
          <w:szCs w:val="28"/>
          <w:u w:val="none"/>
        </w:rPr>
        <w:lastRenderedPageBreak/>
        <w:t>2. ПОРЯДОК ПРОВЕДЕНИЯ ВСТУПИТЕЛЬНЫХ ИСПЫТАНИЙ. СТРУКТУРА И СОДЕРЖАНИЕ ЭКЗАМЕНАЦИОННОЙ РАБОТЫ. КРИТЕРИИ ОЦЕНИВАНИЯ РАБОТЫ</w:t>
      </w:r>
      <w:bookmarkEnd w:id="1"/>
      <w:r>
        <w:rPr>
          <w:bCs/>
          <w:kern w:val="2"/>
          <w:sz w:val="28"/>
          <w:szCs w:val="28"/>
          <w:u w:val="none"/>
        </w:rPr>
        <w:t>.</w:t>
      </w:r>
    </w:p>
    <w:p w:rsidR="00A81554" w:rsidRDefault="00A81554"/>
    <w:p w:rsidR="00A81554" w:rsidRDefault="000557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Вступительные испытания проводятся на русском языке. </w:t>
      </w:r>
    </w:p>
    <w:p w:rsidR="00A81554" w:rsidRDefault="000557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Вступительные испытания проводятся письменно.</w:t>
      </w:r>
    </w:p>
    <w:p w:rsidR="00A81554" w:rsidRDefault="000557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Экзаменационное задание выполняется на экзаменационных листах со штампом СГЭУ. По окончании вступительного испытания экзаменационные листы подлежат сдаче дл</w:t>
      </w:r>
      <w:r>
        <w:rPr>
          <w:sz w:val="28"/>
          <w:szCs w:val="28"/>
        </w:rPr>
        <w:t>я проверки работ экзаменационной комиссией. После принятия оценки работ экзаменационной комиссией экзаменационные листы хранятся в личном деле поступающего.</w:t>
      </w:r>
    </w:p>
    <w:p w:rsidR="00A81554" w:rsidRDefault="000557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Лица, не явившиеся на вступительное испытание по уважительной причине (болезнь или иные обстоятельства, подтвержденные документально), допускаются к ним в других группах или индивидуально в период вступительных испытаний в соответствии с Правилами приема н</w:t>
      </w:r>
      <w:r>
        <w:rPr>
          <w:sz w:val="28"/>
          <w:szCs w:val="28"/>
        </w:rPr>
        <w:t>а обучение по образовательным программам высшего образования - программам подготовки научных и научно-педагогических кадров в аспирантуре в федеральное государственное автономное образовательное учреждение высшего образования «Самарский государственный эко</w:t>
      </w:r>
      <w:r>
        <w:rPr>
          <w:sz w:val="28"/>
          <w:szCs w:val="28"/>
        </w:rPr>
        <w:t xml:space="preserve">номический университет» на 2024/2025 учебный год. </w:t>
      </w:r>
    </w:p>
    <w:p w:rsidR="00A81554" w:rsidRDefault="000557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экзаменационной комиссии размещается на официальном сайте Университета (www.sseu.ru) и на информационном стенде приемной комиссии не позднее трех рабочих дней с момента проведения вступительного ис</w:t>
      </w:r>
      <w:r>
        <w:rPr>
          <w:sz w:val="28"/>
          <w:szCs w:val="28"/>
        </w:rPr>
        <w:t xml:space="preserve">пытания.  </w:t>
      </w:r>
    </w:p>
    <w:p w:rsidR="00A81554" w:rsidRDefault="000557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решения экзаменационной комиссии о прохождении вступительного испытания поступающий (доверенное лицо) вправе подать в апелляционную комиссию апелляцию о нарушении по мнению поступающего, установленного порядка проведения вступител</w:t>
      </w:r>
      <w:r>
        <w:rPr>
          <w:sz w:val="28"/>
          <w:szCs w:val="28"/>
        </w:rPr>
        <w:t xml:space="preserve">ьного испытания и (или) о несогласии с полученной оценкой результатов вступительного испытания в соответствии с правилами приема на обучение в федеральное государственное автономное образовательное учреждение высшего образования «Самарский государственный </w:t>
      </w:r>
      <w:r>
        <w:rPr>
          <w:sz w:val="28"/>
          <w:szCs w:val="28"/>
        </w:rPr>
        <w:t xml:space="preserve">экономический университет» по образовательным программам высшего образования - программам подготовки научных и научно-педагогических кадров в аспирантуре. </w:t>
      </w:r>
    </w:p>
    <w:p w:rsidR="00A81554" w:rsidRDefault="000557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Пересдача вступительных испытаний не допускается.  </w:t>
      </w:r>
    </w:p>
    <w:p w:rsidR="00A81554" w:rsidRDefault="000557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Экзаменационное задание состоит из двух частей. </w:t>
      </w:r>
    </w:p>
    <w:p w:rsidR="00A81554" w:rsidRDefault="000557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часть включает 30 тестовых вопросов с выбором одного правильного варианта ответа. </w:t>
      </w:r>
    </w:p>
    <w:p w:rsidR="00A81554" w:rsidRDefault="000557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Вторая часть экзаменационного задания включает 7 заданий, предполагающих свободно конструируемый развернутый ответ на поставленный вопрос или ситуационную задачу. </w:t>
      </w:r>
    </w:p>
    <w:p w:rsidR="00A81554" w:rsidRDefault="000557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</w:rPr>
        <w:t>бщее время выполнения работы составляет 3 астрономических часа (180 минут).</w:t>
      </w:r>
    </w:p>
    <w:p w:rsidR="00A81554" w:rsidRDefault="000557B8">
      <w:pPr>
        <w:ind w:firstLine="709"/>
        <w:jc w:val="both"/>
        <w:rPr>
          <w:sz w:val="28"/>
          <w:szCs w:val="28"/>
        </w:rPr>
      </w:pPr>
      <w:r>
        <w:br w:type="page"/>
      </w:r>
    </w:p>
    <w:p w:rsidR="00A81554" w:rsidRDefault="000557B8">
      <w:pPr>
        <w:ind w:firstLine="57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Шкала оценивания вступительных испытаний – 100 балльная.</w:t>
      </w:r>
    </w:p>
    <w:p w:rsidR="00A81554" w:rsidRDefault="000557B8">
      <w:pPr>
        <w:ind w:firstLine="57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Минимальное количество баллов, подтверждающее успешное прохождение вступительного испытания – 50 баллов.</w:t>
      </w:r>
    </w:p>
    <w:p w:rsidR="00A81554" w:rsidRDefault="00A81554">
      <w:pPr>
        <w:ind w:firstLine="571"/>
        <w:jc w:val="center"/>
        <w:rPr>
          <w:b/>
          <w:sz w:val="26"/>
          <w:szCs w:val="26"/>
        </w:rPr>
      </w:pPr>
    </w:p>
    <w:p w:rsidR="00A81554" w:rsidRDefault="000557B8">
      <w:pPr>
        <w:ind w:firstLine="57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Порядок </w:t>
      </w:r>
      <w:r>
        <w:rPr>
          <w:b/>
          <w:sz w:val="26"/>
          <w:szCs w:val="26"/>
        </w:rPr>
        <w:t>оценивания тестовых заданий</w:t>
      </w:r>
    </w:p>
    <w:p w:rsidR="00A81554" w:rsidRDefault="000557B8">
      <w:pPr>
        <w:ind w:firstLine="57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 приеме на обучение по образовательным программам высшего образования – программам подготовки научно-педагогических кадров</w:t>
      </w:r>
      <w:r>
        <w:rPr>
          <w:b/>
          <w:sz w:val="26"/>
          <w:szCs w:val="26"/>
        </w:rPr>
        <w:br/>
        <w:t>в аспирантуре</w:t>
      </w:r>
    </w:p>
    <w:tbl>
      <w:tblPr>
        <w:tblW w:w="8647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59"/>
        <w:gridCol w:w="1559"/>
        <w:gridCol w:w="1701"/>
      </w:tblGrid>
      <w:tr w:rsidR="00A8155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4" w:rsidRDefault="000557B8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Задания и шкала оценивания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4" w:rsidRDefault="000557B8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Полностью верно (балл за каждое задание)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4" w:rsidRDefault="000557B8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Частично верно (балл</w:t>
            </w:r>
            <w:r>
              <w:rPr>
                <w:rFonts w:eastAsia="Calibri"/>
                <w:b/>
                <w:lang w:eastAsia="en-US"/>
              </w:rPr>
              <w:t xml:space="preserve"> за каждое задание)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4" w:rsidRDefault="000557B8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Неверно (балл за каждое задание)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4" w:rsidRDefault="000557B8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Общий балл </w:t>
            </w:r>
            <w:r>
              <w:rPr>
                <w:rFonts w:eastAsia="Calibri"/>
                <w:b/>
                <w:lang w:eastAsia="en-US"/>
              </w:rPr>
              <w:br/>
              <w:t xml:space="preserve">за все </w:t>
            </w:r>
            <w:r>
              <w:rPr>
                <w:rFonts w:eastAsia="Calibri"/>
                <w:b/>
                <w:lang w:eastAsia="en-US"/>
              </w:rPr>
              <w:br/>
              <w:t>полностью верные результаты</w:t>
            </w:r>
          </w:p>
        </w:tc>
      </w:tr>
      <w:tr w:rsidR="00A8155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4" w:rsidRDefault="000557B8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Часть </w:t>
            </w:r>
            <w:r>
              <w:rPr>
                <w:rFonts w:eastAsia="Calibri"/>
                <w:lang w:val="en-US" w:eastAsia="en-US"/>
              </w:rPr>
              <w:t>I</w:t>
            </w:r>
          </w:p>
          <w:p w:rsidR="00A81554" w:rsidRDefault="000557B8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(30 заданий с выбором одного правильного варианта ответа)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4" w:rsidRDefault="000557B8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4" w:rsidRDefault="000557B8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4" w:rsidRDefault="000557B8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4" w:rsidRDefault="000557B8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A8155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4" w:rsidRDefault="000557B8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Часть </w:t>
            </w:r>
            <w:r>
              <w:rPr>
                <w:rFonts w:eastAsia="Calibri"/>
                <w:lang w:val="en-US" w:eastAsia="en-US"/>
              </w:rPr>
              <w:t>II</w:t>
            </w:r>
          </w:p>
          <w:p w:rsidR="00A81554" w:rsidRDefault="000557B8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(7 заданий,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предполагающих свободно конструируемый развернутый ответ </w:t>
            </w:r>
            <w:r>
              <w:rPr>
                <w:rFonts w:eastAsia="Calibri"/>
                <w:lang w:eastAsia="en-US"/>
              </w:rPr>
              <w:t>на поставленный вопрос или ситуационную задачу)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4" w:rsidRDefault="000557B8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4" w:rsidRDefault="000557B8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1-9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4" w:rsidRDefault="000557B8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4" w:rsidRDefault="000557B8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</w:t>
            </w:r>
          </w:p>
        </w:tc>
      </w:tr>
      <w:tr w:rsidR="00A81554"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4" w:rsidRDefault="000557B8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Минимальное количество баллов, подтверждающее успешное прохождение вступительного испытания – 50 баллов</w:t>
            </w:r>
          </w:p>
        </w:tc>
      </w:tr>
    </w:tbl>
    <w:p w:rsidR="00A81554" w:rsidRDefault="00A81554">
      <w:pPr>
        <w:ind w:firstLine="709"/>
        <w:jc w:val="both"/>
        <w:rPr>
          <w:sz w:val="28"/>
          <w:szCs w:val="28"/>
        </w:rPr>
      </w:pPr>
    </w:p>
    <w:p w:rsidR="00A81554" w:rsidRDefault="000557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ответе на вопросы второй части экзаменационного задания ответ оценивается как полност</w:t>
      </w:r>
      <w:r>
        <w:rPr>
          <w:sz w:val="28"/>
          <w:szCs w:val="28"/>
        </w:rPr>
        <w:t>ью верный при включении в него следующих аспектов, каждый из которых может оцениваться при общей оценке выполнения задания от 0 (аспект не раскрыт) до 10 (аспект полностью раскрыт) баллов:</w:t>
      </w:r>
    </w:p>
    <w:p w:rsidR="00A81554" w:rsidRDefault="000557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историческая и научная ретроспектива проблемы;</w:t>
      </w:r>
    </w:p>
    <w:p w:rsidR="00A81554" w:rsidRDefault="000557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интерпретация </w:t>
      </w:r>
      <w:r>
        <w:rPr>
          <w:sz w:val="28"/>
          <w:szCs w:val="28"/>
        </w:rPr>
        <w:t>проблемы представителями различных научных школ;</w:t>
      </w:r>
    </w:p>
    <w:p w:rsidR="00A81554" w:rsidRDefault="000557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какие ученые занимаются данной проблематикой;</w:t>
      </w:r>
    </w:p>
    <w:p w:rsidR="00A81554" w:rsidRDefault="000557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современное состояние проблемы, исследованные и неисследованные аспекты, тенденции и перспективы научного исследования проблемы;</w:t>
      </w:r>
    </w:p>
    <w:p w:rsidR="00A81554" w:rsidRDefault="000557B8">
      <w:pPr>
        <w:pStyle w:val="a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практическая значимость на</w:t>
      </w:r>
      <w:r>
        <w:rPr>
          <w:sz w:val="28"/>
          <w:szCs w:val="28"/>
        </w:rPr>
        <w:t>учных исследований в рассматриваемой области.</w:t>
      </w:r>
      <w:r>
        <w:br w:type="page"/>
      </w:r>
    </w:p>
    <w:p w:rsidR="00A81554" w:rsidRDefault="000557B8">
      <w:pPr>
        <w:pStyle w:val="af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3. СПИСОК ЛИТЕРАТУРЫ, РЕКОМЕНДУЕМОЙ ДЛЯ ПОДГОТОВКИ К СДАЧЕ ВСТУПИТЕЛЬНОГО ИСПЫТАНИЯ</w:t>
      </w:r>
    </w:p>
    <w:p w:rsidR="00A81554" w:rsidRDefault="00A81554">
      <w:pPr>
        <w:pStyle w:val="a00"/>
        <w:spacing w:beforeAutospacing="0" w:afterAutospacing="0"/>
        <w:ind w:firstLine="567"/>
        <w:contextualSpacing/>
        <w:rPr>
          <w:b/>
          <w:sz w:val="28"/>
          <w:szCs w:val="28"/>
        </w:rPr>
      </w:pPr>
    </w:p>
    <w:p w:rsidR="00A81554" w:rsidRDefault="000557B8">
      <w:pPr>
        <w:pStyle w:val="a00"/>
        <w:spacing w:beforeAutospacing="0" w:afterAutospacing="0"/>
        <w:ind w:firstLine="56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</w:p>
    <w:p w:rsidR="00A81554" w:rsidRDefault="00A81554">
      <w:pPr>
        <w:pStyle w:val="a00"/>
        <w:spacing w:beforeAutospacing="0" w:afterAutospacing="0"/>
        <w:ind w:firstLine="567"/>
        <w:contextualSpacing/>
        <w:jc w:val="center"/>
        <w:rPr>
          <w:b/>
          <w:sz w:val="28"/>
          <w:szCs w:val="28"/>
        </w:rPr>
      </w:pPr>
    </w:p>
    <w:p w:rsidR="00A81554" w:rsidRDefault="000557B8">
      <w:pPr>
        <w:pStyle w:val="af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Абчук, В. А.  Менеджмент в 2 ч. Часть 1 : учебник и практикум для вузов / В. А. Абчук, С. Ю. Трапицын,</w:t>
      </w:r>
      <w:r>
        <w:rPr>
          <w:sz w:val="28"/>
          <w:szCs w:val="28"/>
        </w:rPr>
        <w:t xml:space="preserve"> В. В. Тимченко. – 3-е изд., испр. и доп. – Москва : Издательство Юрайт, 2020. – 239 с.</w:t>
      </w:r>
    </w:p>
    <w:p w:rsidR="00A81554" w:rsidRDefault="000557B8">
      <w:pPr>
        <w:pStyle w:val="af"/>
        <w:numPr>
          <w:ilvl w:val="0"/>
          <w:numId w:val="1"/>
        </w:numPr>
        <w:shd w:val="clear" w:color="auto" w:fill="FFFFFF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Абчук, В. А.  Менеджмент в 2 ч. Часть 2 : учебник и практикум для вузов / В. А. Абчук, С. Ю. Трапицын, В. В. Тимченко. – 3-е изд., испр. и доп. – Москва : Издательство </w:t>
      </w:r>
      <w:r>
        <w:rPr>
          <w:sz w:val="28"/>
          <w:szCs w:val="28"/>
        </w:rPr>
        <w:t>Юрайт, 2021. – 249 с. </w:t>
      </w:r>
    </w:p>
    <w:p w:rsidR="00A81554" w:rsidRDefault="000557B8">
      <w:pPr>
        <w:pStyle w:val="af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Елиферов, В. Г. Бизнес-процессы: регламентация и управление : учебник / В.Г. Елиферов, В.В. Репин. – Москва : ИНФРА-М, 2021. – 319 с.</w:t>
      </w:r>
    </w:p>
    <w:p w:rsidR="00A81554" w:rsidRDefault="000557B8">
      <w:pPr>
        <w:pStyle w:val="af"/>
        <w:numPr>
          <w:ilvl w:val="0"/>
          <w:numId w:val="1"/>
        </w:numPr>
        <w:shd w:val="clear" w:color="auto" w:fill="FFFFFF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Иванова, И. А.  Менеджмент : учебник и практикум для вузов / И. А. Иванова, А. М. Сергеев. – Москва</w:t>
      </w:r>
      <w:r>
        <w:rPr>
          <w:sz w:val="28"/>
          <w:szCs w:val="28"/>
        </w:rPr>
        <w:t> : Издательство Юрайт, 2020. – 305 с.</w:t>
      </w:r>
    </w:p>
    <w:p w:rsidR="00A81554" w:rsidRDefault="000557B8">
      <w:pPr>
        <w:pStyle w:val="af"/>
        <w:numPr>
          <w:ilvl w:val="0"/>
          <w:numId w:val="1"/>
        </w:numPr>
        <w:shd w:val="clear" w:color="auto" w:fill="FFFFFF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Куприянов, Ю. В.  Бизнес-системы. Основы теории управления : учебное пособие для вузов / Ю. В. Куприянов. – 3-е изд., испр. и доп. – Москва : Издательство Юрайт, 2021. – 217 с. </w:t>
      </w:r>
    </w:p>
    <w:p w:rsidR="00A81554" w:rsidRDefault="000557B8">
      <w:pPr>
        <w:pStyle w:val="af"/>
        <w:numPr>
          <w:ilvl w:val="0"/>
          <w:numId w:val="1"/>
        </w:numPr>
        <w:shd w:val="clear" w:color="auto" w:fill="FFFFFF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Основы современного управления: теория и</w:t>
      </w:r>
      <w:r>
        <w:rPr>
          <w:sz w:val="28"/>
          <w:szCs w:val="28"/>
        </w:rPr>
        <w:t xml:space="preserve"> практика : учебник / под. ред. А.Т. Алиева, В. Н. Боробова. – 2-е изд. — Москва : Дашков и К, 2020. — 526 с. </w:t>
      </w:r>
    </w:p>
    <w:p w:rsidR="00A81554" w:rsidRDefault="000557B8">
      <w:pPr>
        <w:pStyle w:val="af"/>
        <w:numPr>
          <w:ilvl w:val="0"/>
          <w:numId w:val="1"/>
        </w:numPr>
        <w:shd w:val="clear" w:color="auto" w:fill="FFFFFF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Рыжиков, С. Н. Менеджмент: методы управления : учебное пособие / С.Н. Рыжиков. – Москва : ИНФРА-М, 2021. – 202 с. </w:t>
      </w:r>
    </w:p>
    <w:p w:rsidR="00A81554" w:rsidRDefault="00A81554">
      <w:pPr>
        <w:shd w:val="clear" w:color="auto" w:fill="FFFFFF"/>
        <w:jc w:val="both"/>
        <w:rPr>
          <w:sz w:val="28"/>
          <w:szCs w:val="28"/>
        </w:rPr>
      </w:pPr>
    </w:p>
    <w:p w:rsidR="00A81554" w:rsidRDefault="000557B8">
      <w:pPr>
        <w:shd w:val="clear" w:color="auto" w:fill="FFFFFF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Дополнительная литература</w:t>
      </w:r>
    </w:p>
    <w:p w:rsidR="00A81554" w:rsidRDefault="00A81554">
      <w:pPr>
        <w:rPr>
          <w:sz w:val="28"/>
          <w:szCs w:val="28"/>
        </w:rPr>
      </w:pPr>
    </w:p>
    <w:p w:rsidR="00A81554" w:rsidRDefault="000557B8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 xml:space="preserve"> Анопченко, Т.Ю. Менеджмент: кейсы, тренинги, деловые игры. Практикум /Т.Ю. Анопченко, А.М. Григан, А.А. Лысоченко [и др.]. — 4-е изд., стер. – Москва : Дашков и К, 2019. — 282 с. </w:t>
      </w:r>
    </w:p>
    <w:p w:rsidR="00A81554" w:rsidRDefault="000557B8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 Барышев, А.В. Основы разработки управленческого решения : учебное пособи</w:t>
      </w:r>
      <w:r>
        <w:rPr>
          <w:sz w:val="28"/>
          <w:szCs w:val="28"/>
        </w:rPr>
        <w:t>е / А.В. Барышев. – Москва : ФОРУМ : ИНФРА-М, 2021. – 164 с. </w:t>
      </w:r>
    </w:p>
    <w:p w:rsidR="00A81554" w:rsidRDefault="000557B8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 Борискина, Т.Б. 454 вопроса по менеджменту : учебное пособие / Т. Б. Борискина, О. С. Пескова. – Москва : ИНФРА-М, 2019. – 100 с. </w:t>
      </w:r>
    </w:p>
    <w:p w:rsidR="00A81554" w:rsidRDefault="000557B8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4. Быстров, О.Ф. Теория менеджмента. Монография. / О.Ф. Быст</w:t>
      </w:r>
      <w:r>
        <w:rPr>
          <w:sz w:val="28"/>
          <w:szCs w:val="28"/>
        </w:rPr>
        <w:t>ров, Д.Э. Тарасов – Москва: Русайнс, 2020. – 182 с.</w:t>
      </w:r>
    </w:p>
    <w:p w:rsidR="00A81554" w:rsidRDefault="000557B8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5. Виханский, О.С. Менеджмент : учебник / О.С. Виханский, А.И. Наумов. — 6-е изд., перераб. и доп. — Москва : Магистр : ИНФРА-М, 2021. — 656 с. </w:t>
      </w:r>
    </w:p>
    <w:p w:rsidR="00A81554" w:rsidRDefault="000557B8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Генкин, Б.М. Мотивация и организация эффективной работы </w:t>
      </w:r>
      <w:r>
        <w:rPr>
          <w:sz w:val="28"/>
          <w:szCs w:val="28"/>
        </w:rPr>
        <w:t>(теория и практика) : монография / Б.М. Генкин. — 2-е изд., испр. — Москва : Норма : ИНФРА-М, 2020. — 352 с.</w:t>
      </w:r>
    </w:p>
    <w:p w:rsidR="00A81554" w:rsidRDefault="000557B8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7. Егоршин, А. П. Эффективный менеджмент организации : учебное пособие / А.П. Егоршин. – Москва : ИНФРА-М, 2021. – 388 с. </w:t>
      </w:r>
    </w:p>
    <w:p w:rsidR="00A81554" w:rsidRDefault="000557B8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8. Иванова, Т.Ю.  Теория</w:t>
      </w:r>
      <w:r>
        <w:rPr>
          <w:sz w:val="28"/>
          <w:szCs w:val="28"/>
        </w:rPr>
        <w:t xml:space="preserve"> менеджмента. Синергетический менеджмент : учебник для вузов / Т.Ю. Иванова, Э.М. Коротков, В.И. Приходько. – 2-е изд., испр. и доп. – Москва : Издательство Юрайт, 2021. – 331 с.</w:t>
      </w:r>
    </w:p>
    <w:p w:rsidR="00A81554" w:rsidRDefault="000557B8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9. Кисляков, Г.В. Менеджмент: основные термины и понятия : словарь / Г.В. Кис</w:t>
      </w:r>
      <w:r>
        <w:rPr>
          <w:sz w:val="28"/>
          <w:szCs w:val="28"/>
        </w:rPr>
        <w:t>ляков, Н.А. Кислякова. – 2-е изд. – Москва : ИНФРА-М, 2019. – 176 с.</w:t>
      </w:r>
    </w:p>
    <w:p w:rsidR="00A81554" w:rsidRDefault="000557B8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10. Кнышова, Е.Н. Менеджмент: Учебное пособие / Кнышова Е. Н. — Москва : ИД ФОРУМ, НИЦ ИНФРА-М, 2020. — 304 с.</w:t>
      </w:r>
    </w:p>
    <w:p w:rsidR="00A81554" w:rsidRDefault="000557B8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11. Кожевина, О.В. Управление изменениями : учебник / О.В. Кожевина. — 2-е и</w:t>
      </w:r>
      <w:r>
        <w:rPr>
          <w:sz w:val="28"/>
          <w:szCs w:val="28"/>
        </w:rPr>
        <w:t>зд., испр. и доп. — Москва : ИНФРА-М, 2019. — 304 с. </w:t>
      </w:r>
    </w:p>
    <w:p w:rsidR="00A81554" w:rsidRDefault="000557B8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12. Кожевина, О.В. Терминология теории управления: словарь базовых управленческих терминов : учебное пособие / О.В. Кожевина. – М. : ИНФРА-М, 2019. – 156 с.</w:t>
      </w:r>
    </w:p>
    <w:p w:rsidR="00A81554" w:rsidRDefault="000557B8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13. Мардас, А.Н.  Основы менеджмента. Практич</w:t>
      </w:r>
      <w:r>
        <w:rPr>
          <w:sz w:val="28"/>
          <w:szCs w:val="28"/>
        </w:rPr>
        <w:t>еский курс : учебное пособие для вузов / А. Н. Мардас, О.А. Гуляева. – 2-е изд., испр. и доп. – Москва : Издательство Юрайт, 2021. – 175 с.</w:t>
      </w:r>
    </w:p>
    <w:p w:rsidR="00A81554" w:rsidRDefault="000557B8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14. Маслова, Е.Л. Менеджмент в притчах, сказках и занимательных историях с комментариями / Е. Л. Маслова. — 4-е изд.</w:t>
      </w:r>
      <w:r>
        <w:rPr>
          <w:sz w:val="28"/>
          <w:szCs w:val="28"/>
        </w:rPr>
        <w:t xml:space="preserve"> — Москва : Дашков и К, 2020. — 256 с.</w:t>
      </w:r>
    </w:p>
    <w:p w:rsidR="00A81554" w:rsidRDefault="000557B8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15. Менеджмент в 2 ч. Часть 1 : учебник и практикум для вузов / И.Н. Шапкин [и др.] ; под общей редакцией И. Н. Шапкина. – 4-е изд., перераб. и доп. – Москва : Издательство Юрайт, 2021. – 384 с.</w:t>
      </w:r>
    </w:p>
    <w:p w:rsidR="00A81554" w:rsidRDefault="000557B8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Менеджмент в 2 ч. </w:t>
      </w:r>
      <w:r>
        <w:rPr>
          <w:sz w:val="28"/>
          <w:szCs w:val="28"/>
        </w:rPr>
        <w:t>Часть 2 : учебник и практикум для вузов / И.Н. Шапкин [и др.] ; под общей редакцией И.Н. Шапкина. – 4-е изд., перераб. и доп. – Москва : Издательство Юрайт, 2021. – 313 с. </w:t>
      </w:r>
    </w:p>
    <w:p w:rsidR="00A81554" w:rsidRDefault="000557B8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17. Моделирование управленческих решений в сфере экономики в условиях неопределенно</w:t>
      </w:r>
      <w:r>
        <w:rPr>
          <w:sz w:val="28"/>
          <w:szCs w:val="28"/>
        </w:rPr>
        <w:t>сти : монография / И.И. Белолипцев, С.А. Горбатков, А.Н. Романов, С.А. Фархиева ; под ред. А.Н. Романова. – Москва : ИНФРА-М, 2019. — 299 с. </w:t>
      </w:r>
    </w:p>
    <w:p w:rsidR="00A81554" w:rsidRDefault="000557B8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18. Основы современного управления: теория и практика : учебник / под. ред. А.Т. Алиева, В. Н. Боробова. – 2-е изд</w:t>
      </w:r>
      <w:r>
        <w:rPr>
          <w:sz w:val="28"/>
          <w:szCs w:val="28"/>
        </w:rPr>
        <w:t>. — Москва : Дашков и К, 2020. — 526 с. </w:t>
      </w:r>
    </w:p>
    <w:p w:rsidR="00A81554" w:rsidRDefault="000557B8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19. Рассказов, С.В. Корпоративное управление : учебник / С.В. Рассказов, А.Н. Рассказова, П.П. Дерюгин. – Москва : ИНФРА-М, 2020. – 338 с. </w:t>
      </w:r>
    </w:p>
    <w:p w:rsidR="00A81554" w:rsidRDefault="000557B8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20. Хейг, П. Управленческие концепции и бизнес-модели: полное руководство /</w:t>
      </w:r>
      <w:r>
        <w:rPr>
          <w:sz w:val="28"/>
          <w:szCs w:val="28"/>
        </w:rPr>
        <w:t xml:space="preserve"> Пол Хейг ; пер. с англ. — Москва : Альпина Паблишер, 2019. — 370 с.</w:t>
      </w:r>
    </w:p>
    <w:p w:rsidR="00A81554" w:rsidRDefault="000557B8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21. Эффективное управление организационными и производственными структурами : монография / О.В. Логиновский, А. В. Голлай, О. И. Дранко [и др.] ; под ред. О. В. Логиновского. – Москва : И</w:t>
      </w:r>
      <w:r>
        <w:rPr>
          <w:sz w:val="28"/>
          <w:szCs w:val="28"/>
        </w:rPr>
        <w:t>НФРА-М, 2020. – 450 с. </w:t>
      </w:r>
    </w:p>
    <w:p w:rsidR="00A81554" w:rsidRDefault="00A81554">
      <w:pPr>
        <w:rPr>
          <w:sz w:val="28"/>
          <w:szCs w:val="28"/>
        </w:rPr>
      </w:pPr>
    </w:p>
    <w:p w:rsidR="00A81554" w:rsidRDefault="00A81554">
      <w:pPr>
        <w:rPr>
          <w:sz w:val="28"/>
          <w:szCs w:val="28"/>
        </w:rPr>
      </w:pPr>
    </w:p>
    <w:p w:rsidR="00A81554" w:rsidRDefault="000557B8">
      <w:pPr>
        <w:ind w:left="357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Разработчик:</w:t>
      </w:r>
    </w:p>
    <w:p w:rsidR="00A81554" w:rsidRDefault="000557B8">
      <w:pPr>
        <w:ind w:left="357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Кафедра менеджмента </w:t>
      </w:r>
    </w:p>
    <w:p w:rsidR="00A81554" w:rsidRDefault="000557B8">
      <w:pPr>
        <w:ind w:left="357"/>
        <w:rPr>
          <w:lang w:eastAsia="zh-CN"/>
        </w:rPr>
      </w:pPr>
      <w:r>
        <w:rPr>
          <w:sz w:val="28"/>
          <w:szCs w:val="28"/>
          <w:lang w:eastAsia="zh-CN"/>
        </w:rPr>
        <w:t xml:space="preserve">д.э.н., профессор                                                                              М.О. Сураева          </w:t>
      </w:r>
    </w:p>
    <w:p w:rsidR="00A81554" w:rsidRDefault="00A81554">
      <w:pPr>
        <w:rPr>
          <w:sz w:val="28"/>
          <w:szCs w:val="28"/>
        </w:rPr>
      </w:pPr>
    </w:p>
    <w:sectPr w:rsidR="00A81554">
      <w:footerReference w:type="default" r:id="rId7"/>
      <w:pgSz w:w="11906" w:h="16838"/>
      <w:pgMar w:top="1134" w:right="850" w:bottom="1134" w:left="1276" w:header="0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7B8" w:rsidRDefault="000557B8">
      <w:r>
        <w:separator/>
      </w:r>
    </w:p>
  </w:endnote>
  <w:endnote w:type="continuationSeparator" w:id="0">
    <w:p w:rsidR="000557B8" w:rsidRDefault="00055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7854659"/>
      <w:docPartObj>
        <w:docPartGallery w:val="Page Numbers (Bottom of Page)"/>
        <w:docPartUnique/>
      </w:docPartObj>
    </w:sdtPr>
    <w:sdtEndPr/>
    <w:sdtContent>
      <w:p w:rsidR="00A81554" w:rsidRDefault="000557B8">
        <w:pPr>
          <w:pStyle w:val="a7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1E521F">
          <w:rPr>
            <w:noProof/>
          </w:rPr>
          <w:t>11</w:t>
        </w:r>
        <w:r>
          <w:fldChar w:fldCharType="end"/>
        </w:r>
      </w:p>
    </w:sdtContent>
  </w:sdt>
  <w:p w:rsidR="00A81554" w:rsidRDefault="00A8155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7B8" w:rsidRDefault="000557B8">
      <w:r>
        <w:separator/>
      </w:r>
    </w:p>
  </w:footnote>
  <w:footnote w:type="continuationSeparator" w:id="0">
    <w:p w:rsidR="000557B8" w:rsidRDefault="00055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96399"/>
    <w:multiLevelType w:val="multilevel"/>
    <w:tmpl w:val="6DCEFF4C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4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0360037"/>
    <w:multiLevelType w:val="multilevel"/>
    <w:tmpl w:val="CC2EBC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554"/>
    <w:rsid w:val="000557B8"/>
    <w:rsid w:val="001E521F"/>
    <w:rsid w:val="00A81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6BFD07-8568-44FA-92CC-0DA62CCF0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4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34D9"/>
    <w:pPr>
      <w:keepNext/>
      <w:jc w:val="center"/>
      <w:outlineLvl w:val="0"/>
    </w:pPr>
    <w:rPr>
      <w:b/>
      <w:sz w:val="32"/>
      <w:szCs w:val="20"/>
      <w:u w:val="singl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34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734D9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character" w:styleId="a3">
    <w:name w:val="Hyperlink"/>
    <w:basedOn w:val="a0"/>
    <w:uiPriority w:val="99"/>
    <w:unhideWhenUsed/>
    <w:rsid w:val="008734D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8734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635E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qFormat/>
    <w:rsid w:val="00635E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qFormat/>
    <w:rsid w:val="003F566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Default">
    <w:name w:val="Default"/>
    <w:qFormat/>
    <w:rsid w:val="008734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8734D9"/>
    <w:pPr>
      <w:ind w:left="720"/>
      <w:contextualSpacing/>
    </w:pPr>
  </w:style>
  <w:style w:type="paragraph" w:customStyle="1" w:styleId="a00">
    <w:name w:val="a0"/>
    <w:basedOn w:val="a"/>
    <w:uiPriority w:val="99"/>
    <w:qFormat/>
    <w:rsid w:val="008734D9"/>
    <w:pPr>
      <w:spacing w:beforeAutospacing="1" w:afterAutospacing="1"/>
    </w:pPr>
  </w:style>
  <w:style w:type="paragraph" w:customStyle="1" w:styleId="af0">
    <w:name w:val="Колонтитул"/>
    <w:basedOn w:val="a"/>
    <w:qFormat/>
  </w:style>
  <w:style w:type="paragraph" w:styleId="a5">
    <w:name w:val="header"/>
    <w:basedOn w:val="a"/>
    <w:link w:val="a4"/>
    <w:uiPriority w:val="99"/>
    <w:unhideWhenUsed/>
    <w:rsid w:val="00635E5A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6"/>
    <w:uiPriority w:val="99"/>
    <w:unhideWhenUsed/>
    <w:rsid w:val="00635E5A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8"/>
    <w:uiPriority w:val="99"/>
    <w:semiHidden/>
    <w:unhideWhenUsed/>
    <w:qFormat/>
    <w:rsid w:val="003F56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3438</Words>
  <Characters>19599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andr-pc-p</dc:creator>
  <dc:description/>
  <cp:lastModifiedBy>Сидорова Анна Викторовна</cp:lastModifiedBy>
  <cp:revision>2</cp:revision>
  <cp:lastPrinted>2022-03-29T07:13:00Z</cp:lastPrinted>
  <dcterms:created xsi:type="dcterms:W3CDTF">2023-10-24T08:09:00Z</dcterms:created>
  <dcterms:modified xsi:type="dcterms:W3CDTF">2023-10-24T08:09:00Z</dcterms:modified>
  <dc:language>ru-RU</dc:language>
</cp:coreProperties>
</file>