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C" w:rsidRDefault="0079712C" w:rsidP="0079712C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bookmarkEnd w:id="0"/>
    <w:p w:rsidR="00D27F78" w:rsidRDefault="007971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7F78" w:rsidRDefault="007971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ученого совета федерального государственного автономного</w:t>
      </w:r>
    </w:p>
    <w:p w:rsidR="00D27F78" w:rsidRDefault="007971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высшего образования</w:t>
      </w:r>
    </w:p>
    <w:p w:rsidR="00D27F78" w:rsidRDefault="0079712C">
      <w:pPr>
        <w:pStyle w:val="Style6"/>
        <w:widowControl/>
        <w:tabs>
          <w:tab w:val="left" w:pos="91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 w:rsidR="00D27F78" w:rsidRDefault="0079712C">
      <w:pPr>
        <w:pStyle w:val="Style6"/>
        <w:widowControl/>
        <w:tabs>
          <w:tab w:val="left" w:pos="91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«Об итогах оценки эффективности внутреннего контроля»</w:t>
      </w:r>
      <w:r>
        <w:rPr>
          <w:sz w:val="28"/>
          <w:szCs w:val="28"/>
        </w:rPr>
        <w:t>.</w:t>
      </w:r>
    </w:p>
    <w:p w:rsidR="00D27F78" w:rsidRDefault="00D27F78">
      <w:pPr>
        <w:jc w:val="right"/>
        <w:rPr>
          <w:sz w:val="28"/>
          <w:szCs w:val="28"/>
        </w:rPr>
      </w:pPr>
    </w:p>
    <w:p w:rsidR="00D27F78" w:rsidRDefault="001A033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9712C">
        <w:rPr>
          <w:sz w:val="28"/>
          <w:szCs w:val="28"/>
        </w:rPr>
        <w:t xml:space="preserve">т 18.01.2024 </w:t>
      </w:r>
      <w:r>
        <w:rPr>
          <w:sz w:val="28"/>
          <w:szCs w:val="28"/>
        </w:rPr>
        <w:t>г., протокол № 6</w:t>
      </w:r>
      <w:r w:rsidR="0079712C">
        <w:rPr>
          <w:sz w:val="28"/>
          <w:szCs w:val="28"/>
        </w:rPr>
        <w:t>.</w:t>
      </w:r>
    </w:p>
    <w:p w:rsidR="00D27F78" w:rsidRDefault="00D27F78">
      <w:pPr>
        <w:jc w:val="right"/>
        <w:rPr>
          <w:sz w:val="28"/>
          <w:szCs w:val="28"/>
        </w:rPr>
      </w:pPr>
    </w:p>
    <w:p w:rsidR="00D27F78" w:rsidRDefault="0079712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 обсудив выступление Председателя постоянно действующей комиссии по осуществлению внутреннего контроля – проректора по взаимодействию с государственными и корпоративными структурами, кандидата социологических наук Е.В. </w:t>
      </w:r>
      <w:proofErr w:type="spellStart"/>
      <w:r>
        <w:rPr>
          <w:sz w:val="28"/>
          <w:szCs w:val="28"/>
        </w:rPr>
        <w:t>Ширнино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об итогах оценки эффективности внутреннего контроля,</w:t>
      </w:r>
    </w:p>
    <w:p w:rsidR="00D27F78" w:rsidRDefault="00D27F78">
      <w:pPr>
        <w:rPr>
          <w:sz w:val="28"/>
          <w:szCs w:val="28"/>
        </w:rPr>
      </w:pPr>
    </w:p>
    <w:p w:rsidR="00D27F78" w:rsidRDefault="007971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УЧЕНЫЙ СОВЕТ ПОСТАНОВЛЯЕТ</w:t>
      </w:r>
      <w:r>
        <w:rPr>
          <w:sz w:val="28"/>
          <w:szCs w:val="28"/>
        </w:rPr>
        <w:t>:</w:t>
      </w:r>
    </w:p>
    <w:p w:rsidR="00D27F78" w:rsidRDefault="00D27F78">
      <w:pPr>
        <w:jc w:val="center"/>
        <w:rPr>
          <w:sz w:val="28"/>
          <w:szCs w:val="28"/>
        </w:rPr>
      </w:pPr>
    </w:p>
    <w:p w:rsidR="00D27F78" w:rsidRDefault="0079712C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Оценить существующую систему внутреннего контроля в Университете в целом как эффективную.</w:t>
      </w:r>
    </w:p>
    <w:p w:rsidR="00D27F78" w:rsidRDefault="0079712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применение риск-ориентированного подхода при составлении плана проведения</w:t>
      </w:r>
      <w:r>
        <w:rPr>
          <w:sz w:val="28"/>
          <w:szCs w:val="28"/>
        </w:rPr>
        <w:t xml:space="preserve"> проверок на 2024 год.</w:t>
      </w:r>
    </w:p>
    <w:p w:rsidR="00D27F78" w:rsidRDefault="0079712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>Утвердить рекомендации постоянно действующей комиссии по осуществлению внутреннего контроля, направленные на профилактику нарушений и совершенствование системы внутреннего контроля в Университете:</w:t>
      </w:r>
    </w:p>
    <w:p w:rsidR="00D27F78" w:rsidRDefault="0079712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устранением вы</w:t>
      </w:r>
      <w:r>
        <w:rPr>
          <w:sz w:val="28"/>
          <w:szCs w:val="28"/>
        </w:rPr>
        <w:t xml:space="preserve">явленных проверкой нарушений; </w:t>
      </w:r>
    </w:p>
    <w:p w:rsidR="00D27F78" w:rsidRDefault="0079712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и проведении проверок уделить особое внимание вопросам эффективности </w:t>
      </w:r>
      <w:bookmarkStart w:id="1" w:name="_Hlk125376432"/>
      <w:r>
        <w:rPr>
          <w:sz w:val="28"/>
          <w:szCs w:val="28"/>
        </w:rPr>
        <w:t>использования средств федерального бюджета, внебюджетных средств и федерального имущества, вверенного Университету</w:t>
      </w:r>
      <w:bookmarkEnd w:id="1"/>
      <w:r>
        <w:rPr>
          <w:sz w:val="28"/>
          <w:szCs w:val="28"/>
        </w:rPr>
        <w:t>;</w:t>
      </w:r>
    </w:p>
    <w:p w:rsidR="00D27F78" w:rsidRDefault="0079712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spellStart"/>
      <w:r>
        <w:rPr>
          <w:sz w:val="28"/>
          <w:szCs w:val="28"/>
        </w:rPr>
        <w:t>межструктурно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взаимодействие в вопросах устранения причин и условий возникновения нарушений и недостатков в работе, которые влекут либо потенциально могут повлечь </w:t>
      </w:r>
      <w:bookmarkStart w:id="2" w:name="_Hlk125376725"/>
      <w:r>
        <w:rPr>
          <w:sz w:val="28"/>
          <w:szCs w:val="28"/>
        </w:rPr>
        <w:t xml:space="preserve">финансовый или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ущерб Университету</w:t>
      </w:r>
      <w:bookmarkEnd w:id="2"/>
      <w:r>
        <w:rPr>
          <w:sz w:val="28"/>
          <w:szCs w:val="28"/>
        </w:rPr>
        <w:t>;</w:t>
      </w:r>
    </w:p>
    <w:p w:rsidR="00D27F78" w:rsidRDefault="0079712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локальные нормативные акты Университет</w:t>
      </w:r>
      <w:r>
        <w:rPr>
          <w:sz w:val="28"/>
          <w:szCs w:val="28"/>
        </w:rPr>
        <w:t>а с учетом внесенных изменений в законодательные и нормативно-правовые акты Российской Федерации;</w:t>
      </w:r>
    </w:p>
    <w:p w:rsidR="00D27F78" w:rsidRDefault="0079712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принять локальные нормативные акты Университета, которые вводят регламентацию отдельных процессов деятельности и ранее не имели специального р</w:t>
      </w:r>
      <w:r>
        <w:rPr>
          <w:sz w:val="28"/>
          <w:szCs w:val="28"/>
        </w:rPr>
        <w:t>егулирования.</w:t>
      </w:r>
      <w:bookmarkStart w:id="3" w:name="_GoBack_Копия_1"/>
      <w:bookmarkEnd w:id="3"/>
    </w:p>
    <w:p w:rsidR="00D27F78" w:rsidRDefault="00D27F78">
      <w:pPr>
        <w:rPr>
          <w:rFonts w:eastAsia="Times New Roman"/>
          <w:sz w:val="28"/>
          <w:szCs w:val="28"/>
        </w:rPr>
      </w:pPr>
    </w:p>
    <w:p w:rsidR="00D27F78" w:rsidRDefault="00D27F78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27F78" w:rsidRPr="001A0337" w:rsidRDefault="001A0337" w:rsidP="001A0337">
      <w:pPr>
        <w:tabs>
          <w:tab w:val="left" w:pos="5572"/>
        </w:tabs>
        <w:rPr>
          <w:sz w:val="28"/>
          <w:szCs w:val="28"/>
        </w:rPr>
      </w:pPr>
      <w:r w:rsidRPr="001A0337">
        <w:rPr>
          <w:sz w:val="28"/>
          <w:szCs w:val="28"/>
        </w:rPr>
        <w:t>Зам. председателя ученого совета</w:t>
      </w:r>
      <w:r w:rsidRPr="001A0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1A0337">
        <w:rPr>
          <w:sz w:val="28"/>
          <w:szCs w:val="28"/>
        </w:rPr>
        <w:t xml:space="preserve"> Е.А. </w:t>
      </w:r>
      <w:proofErr w:type="spellStart"/>
      <w:r w:rsidRPr="001A0337">
        <w:rPr>
          <w:sz w:val="28"/>
          <w:szCs w:val="28"/>
        </w:rPr>
        <w:t>Кандрашина</w:t>
      </w:r>
      <w:proofErr w:type="spellEnd"/>
    </w:p>
    <w:p w:rsidR="001A0337" w:rsidRPr="001A0337" w:rsidRDefault="001A0337" w:rsidP="001A0337">
      <w:pPr>
        <w:tabs>
          <w:tab w:val="left" w:pos="5572"/>
        </w:tabs>
        <w:rPr>
          <w:sz w:val="28"/>
          <w:szCs w:val="28"/>
        </w:rPr>
      </w:pPr>
    </w:p>
    <w:p w:rsidR="001A0337" w:rsidRPr="001A0337" w:rsidRDefault="001A0337" w:rsidP="001A0337">
      <w:pPr>
        <w:tabs>
          <w:tab w:val="left" w:pos="6042"/>
        </w:tabs>
        <w:rPr>
          <w:sz w:val="28"/>
          <w:szCs w:val="28"/>
        </w:rPr>
      </w:pPr>
      <w:r w:rsidRPr="001A0337">
        <w:rPr>
          <w:sz w:val="28"/>
          <w:szCs w:val="28"/>
        </w:rPr>
        <w:t>Ученый секретарь ученого совета</w:t>
      </w:r>
      <w:r w:rsidRPr="001A033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A0337">
        <w:rPr>
          <w:sz w:val="28"/>
          <w:szCs w:val="28"/>
        </w:rPr>
        <w:t>А.В. Сидорова</w:t>
      </w:r>
    </w:p>
    <w:sectPr w:rsidR="001A0337" w:rsidRPr="001A033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BFD"/>
    <w:multiLevelType w:val="multilevel"/>
    <w:tmpl w:val="F6363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966307"/>
    <w:multiLevelType w:val="multilevel"/>
    <w:tmpl w:val="BC4EA45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8"/>
    <w:rsid w:val="001A0337"/>
    <w:rsid w:val="0079712C"/>
    <w:rsid w:val="00D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25E7-FFAC-495B-96B2-6FBEB70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6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EC2963"/>
    <w:pPr>
      <w:widowControl/>
      <w:ind w:left="720"/>
      <w:contextualSpacing/>
    </w:pPr>
    <w:rPr>
      <w:rFonts w:eastAsia="Times New Roman"/>
    </w:rPr>
  </w:style>
  <w:style w:type="paragraph" w:customStyle="1" w:styleId="Style6">
    <w:name w:val="Style6"/>
    <w:basedOn w:val="a"/>
    <w:uiPriority w:val="99"/>
    <w:qFormat/>
    <w:rsid w:val="00EC2963"/>
    <w:pPr>
      <w:spacing w:line="266" w:lineRule="exact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1A03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3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 Оксана Юрьевна</dc:creator>
  <dc:description/>
  <cp:lastModifiedBy>Сидорова Анна Викторовна</cp:lastModifiedBy>
  <cp:revision>3</cp:revision>
  <cp:lastPrinted>2024-01-18T04:14:00Z</cp:lastPrinted>
  <dcterms:created xsi:type="dcterms:W3CDTF">2024-01-18T04:15:00Z</dcterms:created>
  <dcterms:modified xsi:type="dcterms:W3CDTF">2024-01-18T04:15:00Z</dcterms:modified>
  <dc:language>ru-RU</dc:language>
</cp:coreProperties>
</file>