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44"/>
        <w:gridCol w:w="3686"/>
      </w:tblGrid>
      <w:tr w:rsidR="00BA7DA0" w:rsidRPr="009B102F">
        <w:trPr>
          <w:trHeight w:val="3402"/>
        </w:trPr>
        <w:tc>
          <w:tcPr>
            <w:tcW w:w="6344" w:type="dxa"/>
            <w:shd w:val="clear" w:color="auto" w:fill="auto"/>
          </w:tcPr>
          <w:p w:rsidR="00BA7DA0" w:rsidRPr="009B102F" w:rsidRDefault="00BA7DA0" w:rsidP="000E3123">
            <w:pPr>
              <w:jc w:val="both"/>
              <w:outlineLvl w:val="1"/>
              <w:rPr>
                <w:rFonts w:ascii="Times New Roman" w:hAnsi="Times New Roman"/>
                <w:szCs w:val="28"/>
              </w:rPr>
            </w:pPr>
            <w:bookmarkStart w:id="0" w:name="_GoBack"/>
            <w:bookmarkEnd w:id="0"/>
            <w:r w:rsidRPr="009B102F">
              <w:rPr>
                <w:rFonts w:ascii="Times New Roman" w:hAnsi="Times New Roman"/>
                <w:szCs w:val="28"/>
              </w:rPr>
              <w:t xml:space="preserve">Федеральное государственное </w:t>
            </w:r>
          </w:p>
          <w:p w:rsidR="00BA7DA0" w:rsidRPr="009B102F" w:rsidRDefault="00BA7DA0" w:rsidP="000E3123">
            <w:pPr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9B102F">
              <w:rPr>
                <w:rFonts w:ascii="Times New Roman" w:hAnsi="Times New Roman"/>
                <w:szCs w:val="28"/>
              </w:rPr>
              <w:t>автономное образовательное</w:t>
            </w:r>
          </w:p>
          <w:p w:rsidR="00BA7DA0" w:rsidRPr="009B102F" w:rsidRDefault="00BA7DA0" w:rsidP="000E3123">
            <w:pPr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9B102F">
              <w:rPr>
                <w:rFonts w:ascii="Times New Roman" w:hAnsi="Times New Roman"/>
                <w:szCs w:val="28"/>
              </w:rPr>
              <w:t xml:space="preserve"> учреждение высшего образования </w:t>
            </w:r>
          </w:p>
          <w:p w:rsidR="00BA7DA0" w:rsidRPr="009B102F" w:rsidRDefault="00BA7DA0" w:rsidP="000E3123">
            <w:pPr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9B102F">
              <w:rPr>
                <w:rFonts w:ascii="Times New Roman" w:hAnsi="Times New Roman"/>
                <w:szCs w:val="28"/>
              </w:rPr>
              <w:t xml:space="preserve">«Самарский государственный </w:t>
            </w:r>
          </w:p>
          <w:p w:rsidR="00BA7DA0" w:rsidRPr="009B102F" w:rsidRDefault="00BA7DA0" w:rsidP="000E3123">
            <w:pPr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9B102F">
              <w:rPr>
                <w:rFonts w:ascii="Times New Roman" w:hAnsi="Times New Roman"/>
                <w:szCs w:val="28"/>
              </w:rPr>
              <w:t>экономический университет»</w:t>
            </w:r>
          </w:p>
          <w:p w:rsidR="00BA7DA0" w:rsidRPr="009B102F" w:rsidRDefault="00BA7DA0" w:rsidP="000E3123">
            <w:pPr>
              <w:jc w:val="both"/>
              <w:outlineLvl w:val="1"/>
              <w:rPr>
                <w:rFonts w:ascii="Times New Roman" w:hAnsi="Times New Roman"/>
                <w:szCs w:val="28"/>
              </w:rPr>
            </w:pPr>
          </w:p>
          <w:p w:rsidR="006A3381" w:rsidRPr="006A3381" w:rsidRDefault="006A3381" w:rsidP="006A3381">
            <w:pPr>
              <w:jc w:val="both"/>
              <w:outlineLvl w:val="1"/>
              <w:rPr>
                <w:rFonts w:ascii="Times New Roman" w:hAnsi="Times New Roman"/>
                <w:b/>
                <w:szCs w:val="28"/>
              </w:rPr>
            </w:pPr>
            <w:r w:rsidRPr="006A3381">
              <w:rPr>
                <w:rFonts w:ascii="Times New Roman" w:hAnsi="Times New Roman"/>
                <w:b/>
                <w:szCs w:val="28"/>
              </w:rPr>
              <w:t>Положение о стипендиальной комиссии федерального государственного</w:t>
            </w:r>
          </w:p>
          <w:p w:rsidR="006A3381" w:rsidRPr="006A3381" w:rsidRDefault="006A3381" w:rsidP="006A3381">
            <w:pPr>
              <w:jc w:val="both"/>
              <w:outlineLvl w:val="1"/>
              <w:rPr>
                <w:rFonts w:ascii="Times New Roman" w:hAnsi="Times New Roman"/>
                <w:b/>
                <w:szCs w:val="28"/>
              </w:rPr>
            </w:pPr>
            <w:r w:rsidRPr="006A3381">
              <w:rPr>
                <w:rFonts w:ascii="Times New Roman" w:hAnsi="Times New Roman"/>
                <w:b/>
                <w:szCs w:val="28"/>
              </w:rPr>
              <w:t>автономного образовательного</w:t>
            </w:r>
          </w:p>
          <w:p w:rsidR="006A3381" w:rsidRPr="006A3381" w:rsidRDefault="006A3381" w:rsidP="006A3381">
            <w:pPr>
              <w:jc w:val="both"/>
              <w:outlineLvl w:val="1"/>
              <w:rPr>
                <w:rFonts w:ascii="Times New Roman" w:hAnsi="Times New Roman"/>
                <w:b/>
                <w:szCs w:val="28"/>
              </w:rPr>
            </w:pPr>
            <w:r w:rsidRPr="006A3381">
              <w:rPr>
                <w:rFonts w:ascii="Times New Roman" w:hAnsi="Times New Roman"/>
                <w:b/>
                <w:szCs w:val="28"/>
              </w:rPr>
              <w:t>учреждения высшего образования</w:t>
            </w:r>
          </w:p>
          <w:p w:rsidR="006A3381" w:rsidRPr="006A3381" w:rsidRDefault="006A3381" w:rsidP="006A3381">
            <w:pPr>
              <w:jc w:val="both"/>
              <w:outlineLvl w:val="1"/>
              <w:rPr>
                <w:rFonts w:ascii="Times New Roman" w:hAnsi="Times New Roman"/>
                <w:b/>
                <w:szCs w:val="28"/>
              </w:rPr>
            </w:pPr>
            <w:r w:rsidRPr="006A3381">
              <w:rPr>
                <w:rFonts w:ascii="Times New Roman" w:hAnsi="Times New Roman"/>
                <w:b/>
                <w:szCs w:val="28"/>
              </w:rPr>
              <w:t>«Самарский государственный</w:t>
            </w:r>
          </w:p>
          <w:p w:rsidR="00BA7DA0" w:rsidRPr="009B102F" w:rsidRDefault="006A3381" w:rsidP="006A3381">
            <w:pPr>
              <w:jc w:val="both"/>
              <w:outlineLvl w:val="1"/>
              <w:rPr>
                <w:rFonts w:ascii="Times New Roman" w:hAnsi="Times New Roman"/>
                <w:lang w:val="x-none" w:eastAsia="x-none"/>
              </w:rPr>
            </w:pPr>
            <w:r w:rsidRPr="006A3381">
              <w:rPr>
                <w:rFonts w:ascii="Times New Roman" w:hAnsi="Times New Roman"/>
                <w:b/>
                <w:szCs w:val="28"/>
              </w:rPr>
              <w:t>экономический университет»</w:t>
            </w:r>
          </w:p>
        </w:tc>
        <w:tc>
          <w:tcPr>
            <w:tcW w:w="3686" w:type="dxa"/>
            <w:shd w:val="clear" w:color="auto" w:fill="auto"/>
          </w:tcPr>
          <w:p w:rsidR="000A142E" w:rsidRDefault="000A142E" w:rsidP="00532555">
            <w:pPr>
              <w:ind w:firstLine="354"/>
              <w:jc w:val="both"/>
              <w:outlineLvl w:val="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Проект</w:t>
            </w:r>
          </w:p>
          <w:p w:rsidR="000A142E" w:rsidRDefault="000A142E" w:rsidP="00532555">
            <w:pPr>
              <w:ind w:firstLine="354"/>
              <w:jc w:val="both"/>
              <w:outlineLvl w:val="1"/>
              <w:rPr>
                <w:rFonts w:ascii="Times New Roman" w:hAnsi="Times New Roman"/>
                <w:b/>
                <w:szCs w:val="28"/>
              </w:rPr>
            </w:pPr>
          </w:p>
          <w:p w:rsidR="00BA7DA0" w:rsidRPr="009B102F" w:rsidRDefault="00BA7DA0" w:rsidP="00532555">
            <w:pPr>
              <w:ind w:firstLine="354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9B102F">
              <w:rPr>
                <w:rFonts w:ascii="Times New Roman" w:hAnsi="Times New Roman"/>
                <w:b/>
                <w:szCs w:val="28"/>
              </w:rPr>
              <w:t>УТВЕРЖДЕНО</w:t>
            </w:r>
          </w:p>
          <w:p w:rsidR="00BA7DA0" w:rsidRPr="009B102F" w:rsidRDefault="00BA7DA0" w:rsidP="00532555">
            <w:pPr>
              <w:ind w:firstLine="354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9B102F">
              <w:rPr>
                <w:rFonts w:ascii="Times New Roman" w:hAnsi="Times New Roman"/>
                <w:sz w:val="24"/>
              </w:rPr>
              <w:t>Решением Ученого совета</w:t>
            </w:r>
          </w:p>
          <w:p w:rsidR="00BA7DA0" w:rsidRPr="009B102F" w:rsidRDefault="00BA7DA0" w:rsidP="00532555">
            <w:pPr>
              <w:ind w:firstLine="354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9B102F">
              <w:rPr>
                <w:rFonts w:ascii="Times New Roman" w:hAnsi="Times New Roman"/>
                <w:sz w:val="24"/>
              </w:rPr>
              <w:t>ФГАОУ ВО «СГЭУ»</w:t>
            </w:r>
          </w:p>
          <w:p w:rsidR="00BA7DA0" w:rsidRPr="009B102F" w:rsidRDefault="00532555" w:rsidP="00532555">
            <w:pPr>
              <w:ind w:firstLine="354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9B102F">
              <w:rPr>
                <w:rFonts w:ascii="Times New Roman" w:hAnsi="Times New Roman"/>
                <w:sz w:val="24"/>
              </w:rPr>
              <w:t>«</w:t>
            </w:r>
            <w:r w:rsidR="006A3381">
              <w:rPr>
                <w:rFonts w:ascii="Times New Roman" w:hAnsi="Times New Roman"/>
                <w:sz w:val="24"/>
              </w:rPr>
              <w:t>___</w:t>
            </w:r>
            <w:r w:rsidR="00BA7DA0" w:rsidRPr="009B102F">
              <w:rPr>
                <w:rFonts w:ascii="Times New Roman" w:hAnsi="Times New Roman"/>
                <w:sz w:val="24"/>
              </w:rPr>
              <w:t xml:space="preserve">» </w:t>
            </w:r>
            <w:r w:rsidR="006A3381">
              <w:rPr>
                <w:rFonts w:ascii="Times New Roman" w:hAnsi="Times New Roman"/>
                <w:sz w:val="24"/>
              </w:rPr>
              <w:t>апреля</w:t>
            </w:r>
            <w:r w:rsidR="00BA7DA0" w:rsidRPr="009B102F">
              <w:rPr>
                <w:rFonts w:ascii="Times New Roman" w:hAnsi="Times New Roman"/>
                <w:sz w:val="24"/>
              </w:rPr>
              <w:t xml:space="preserve"> 202</w:t>
            </w:r>
            <w:r w:rsidRPr="009B102F">
              <w:rPr>
                <w:rFonts w:ascii="Times New Roman" w:hAnsi="Times New Roman"/>
                <w:sz w:val="24"/>
              </w:rPr>
              <w:t>4</w:t>
            </w:r>
            <w:r w:rsidR="00BA7DA0" w:rsidRPr="009B102F">
              <w:rPr>
                <w:rFonts w:ascii="Times New Roman" w:hAnsi="Times New Roman"/>
                <w:sz w:val="24"/>
              </w:rPr>
              <w:t xml:space="preserve"> г.</w:t>
            </w:r>
          </w:p>
          <w:p w:rsidR="00BA7DA0" w:rsidRPr="009B102F" w:rsidRDefault="00532555" w:rsidP="00532555">
            <w:pPr>
              <w:ind w:firstLine="354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9B102F">
              <w:rPr>
                <w:rFonts w:ascii="Times New Roman" w:hAnsi="Times New Roman"/>
                <w:sz w:val="24"/>
              </w:rPr>
              <w:t xml:space="preserve">Протокол № </w:t>
            </w:r>
            <w:r w:rsidR="006A3381">
              <w:rPr>
                <w:rFonts w:ascii="Times New Roman" w:hAnsi="Times New Roman"/>
                <w:sz w:val="24"/>
              </w:rPr>
              <w:t>______</w:t>
            </w:r>
          </w:p>
          <w:p w:rsidR="00BA7DA0" w:rsidRPr="009B102F" w:rsidRDefault="00BA7DA0" w:rsidP="00532555">
            <w:pPr>
              <w:ind w:firstLine="354"/>
              <w:jc w:val="both"/>
              <w:outlineLvl w:val="1"/>
              <w:rPr>
                <w:rFonts w:ascii="Times New Roman" w:hAnsi="Times New Roman"/>
                <w:sz w:val="24"/>
              </w:rPr>
            </w:pPr>
          </w:p>
          <w:p w:rsidR="00BA7DA0" w:rsidRPr="009B102F" w:rsidRDefault="00BA7DA0" w:rsidP="00532555">
            <w:pPr>
              <w:ind w:firstLine="354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9B102F">
              <w:rPr>
                <w:rFonts w:ascii="Times New Roman" w:hAnsi="Times New Roman"/>
                <w:sz w:val="24"/>
              </w:rPr>
              <w:t>врио ректора</w:t>
            </w:r>
          </w:p>
          <w:p w:rsidR="00BA7DA0" w:rsidRPr="009B102F" w:rsidRDefault="00BA7DA0" w:rsidP="00532555">
            <w:pPr>
              <w:ind w:firstLine="354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9B102F">
              <w:rPr>
                <w:rFonts w:ascii="Times New Roman" w:hAnsi="Times New Roman"/>
                <w:sz w:val="24"/>
              </w:rPr>
              <w:t xml:space="preserve"> __________ Е.А. Кандрашина</w:t>
            </w:r>
          </w:p>
          <w:p w:rsidR="00BA7DA0" w:rsidRPr="009B102F" w:rsidRDefault="00BA7DA0" w:rsidP="00532555">
            <w:pPr>
              <w:ind w:firstLine="354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9B102F">
              <w:rPr>
                <w:rFonts w:ascii="Times New Roman" w:hAnsi="Times New Roman"/>
                <w:sz w:val="24"/>
              </w:rPr>
              <w:t>Приказ № _____-ОВ</w:t>
            </w:r>
          </w:p>
          <w:p w:rsidR="00BA7DA0" w:rsidRPr="009B102F" w:rsidRDefault="00BA7DA0" w:rsidP="00532555">
            <w:pPr>
              <w:ind w:firstLine="354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9B102F">
              <w:rPr>
                <w:rFonts w:ascii="Times New Roman" w:hAnsi="Times New Roman"/>
                <w:sz w:val="24"/>
              </w:rPr>
              <w:t xml:space="preserve">от «    » </w:t>
            </w:r>
            <w:r w:rsidR="00A407AD" w:rsidRPr="009B102F">
              <w:rPr>
                <w:rFonts w:ascii="Times New Roman" w:hAnsi="Times New Roman"/>
                <w:sz w:val="24"/>
                <w:lang w:val="en-US"/>
              </w:rPr>
              <w:t>_____________</w:t>
            </w:r>
            <w:r w:rsidRPr="009B102F">
              <w:rPr>
                <w:rFonts w:ascii="Times New Roman" w:hAnsi="Times New Roman"/>
                <w:sz w:val="24"/>
              </w:rPr>
              <w:t xml:space="preserve"> 202</w:t>
            </w:r>
            <w:r w:rsidR="00532555" w:rsidRPr="009B102F">
              <w:rPr>
                <w:rFonts w:ascii="Times New Roman" w:hAnsi="Times New Roman"/>
                <w:sz w:val="24"/>
              </w:rPr>
              <w:t>4</w:t>
            </w:r>
            <w:r w:rsidRPr="009B102F">
              <w:rPr>
                <w:rFonts w:ascii="Times New Roman" w:hAnsi="Times New Roman"/>
                <w:sz w:val="24"/>
              </w:rPr>
              <w:t xml:space="preserve"> г.</w:t>
            </w:r>
          </w:p>
          <w:p w:rsidR="00BA7DA0" w:rsidRPr="009B102F" w:rsidRDefault="00BA7DA0" w:rsidP="000E3123">
            <w:pPr>
              <w:ind w:left="114" w:right="-109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A3381" w:rsidRDefault="006A3381" w:rsidP="006A3381">
      <w:pPr>
        <w:jc w:val="both"/>
        <w:rPr>
          <w:szCs w:val="28"/>
        </w:rPr>
      </w:pPr>
    </w:p>
    <w:p w:rsidR="00122D22" w:rsidRPr="00DF5FAD" w:rsidRDefault="00122D22" w:rsidP="006A3381">
      <w:pPr>
        <w:jc w:val="both"/>
        <w:rPr>
          <w:szCs w:val="28"/>
        </w:rPr>
      </w:pPr>
    </w:p>
    <w:p w:rsidR="006A3381" w:rsidRDefault="006A3381" w:rsidP="006A3381">
      <w:pPr>
        <w:pStyle w:val="affffc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DE65E9">
        <w:rPr>
          <w:b/>
          <w:sz w:val="28"/>
          <w:szCs w:val="28"/>
        </w:rPr>
        <w:t>Общие положения</w:t>
      </w:r>
    </w:p>
    <w:p w:rsidR="00122D22" w:rsidRPr="00DE65E9" w:rsidRDefault="00122D22" w:rsidP="00122D22">
      <w:pPr>
        <w:pStyle w:val="affffc"/>
        <w:ind w:left="1069"/>
        <w:rPr>
          <w:b/>
          <w:sz w:val="28"/>
          <w:szCs w:val="28"/>
        </w:rPr>
      </w:pP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1.1.</w:t>
      </w:r>
      <w:r w:rsidRPr="004956A1">
        <w:rPr>
          <w:rFonts w:ascii="Times New Roman" w:hAnsi="Times New Roman"/>
          <w:szCs w:val="28"/>
        </w:rPr>
        <w:tab/>
        <w:t>Настоящее Положение о стипендиальной комиссии федерального государственного автономного образовательного учреждения высшего образования «Самарский государственный экономический университет» (далее - Положение) определяет порядок формирования стипендиальной комиссии, ее функции и регламент работы</w:t>
      </w:r>
      <w:r w:rsidR="005E68FA">
        <w:rPr>
          <w:rFonts w:ascii="Times New Roman" w:hAnsi="Times New Roman"/>
          <w:szCs w:val="28"/>
        </w:rPr>
        <w:t>,</w:t>
      </w:r>
      <w:r w:rsidR="005E68FA" w:rsidRPr="005E68FA">
        <w:rPr>
          <w:rFonts w:ascii="Times New Roman" w:hAnsi="Times New Roman"/>
          <w:szCs w:val="28"/>
        </w:rPr>
        <w:t xml:space="preserve"> </w:t>
      </w:r>
      <w:r w:rsidR="005E68FA">
        <w:rPr>
          <w:rFonts w:ascii="Times New Roman" w:hAnsi="Times New Roman"/>
          <w:szCs w:val="28"/>
        </w:rPr>
        <w:t>а также порядок</w:t>
      </w:r>
      <w:r w:rsidRPr="004956A1">
        <w:rPr>
          <w:rFonts w:ascii="Times New Roman" w:hAnsi="Times New Roman"/>
          <w:szCs w:val="28"/>
        </w:rPr>
        <w:t xml:space="preserve"> </w:t>
      </w:r>
      <w:r w:rsidR="00122D22">
        <w:rPr>
          <w:rFonts w:ascii="Times New Roman" w:hAnsi="Times New Roman"/>
          <w:szCs w:val="28"/>
        </w:rPr>
        <w:t>утв</w:t>
      </w:r>
      <w:r w:rsidR="00637065">
        <w:rPr>
          <w:rFonts w:ascii="Times New Roman" w:hAnsi="Times New Roman"/>
          <w:szCs w:val="28"/>
        </w:rPr>
        <w:t>е</w:t>
      </w:r>
      <w:r w:rsidR="00122D22">
        <w:rPr>
          <w:rFonts w:ascii="Times New Roman" w:hAnsi="Times New Roman"/>
          <w:szCs w:val="28"/>
        </w:rPr>
        <w:t>рждения списка претендентов на назначение</w:t>
      </w:r>
      <w:r w:rsidRPr="004956A1">
        <w:rPr>
          <w:rFonts w:ascii="Times New Roman" w:hAnsi="Times New Roman"/>
          <w:szCs w:val="28"/>
        </w:rPr>
        <w:t xml:space="preserve"> всех видов стипендий, материальной помощи, перехода с платного</w:t>
      </w:r>
      <w:r w:rsidR="005E68FA">
        <w:rPr>
          <w:rFonts w:ascii="Times New Roman" w:hAnsi="Times New Roman"/>
          <w:szCs w:val="28"/>
        </w:rPr>
        <w:t xml:space="preserve"> обучения</w:t>
      </w:r>
      <w:r w:rsidRPr="004956A1">
        <w:rPr>
          <w:rFonts w:ascii="Times New Roman" w:hAnsi="Times New Roman"/>
          <w:szCs w:val="28"/>
        </w:rPr>
        <w:t xml:space="preserve"> на бесплатное, предоставление скидки обучающимся из числа </w:t>
      </w:r>
      <w:r w:rsidR="004E7F1E">
        <w:rPr>
          <w:rFonts w:ascii="Times New Roman" w:hAnsi="Times New Roman"/>
          <w:szCs w:val="28"/>
        </w:rPr>
        <w:t>граждан или детей граждан РФ</w:t>
      </w:r>
      <w:r w:rsidR="007C2593">
        <w:rPr>
          <w:rFonts w:ascii="Times New Roman" w:hAnsi="Times New Roman"/>
          <w:szCs w:val="28"/>
        </w:rPr>
        <w:t xml:space="preserve">, </w:t>
      </w:r>
      <w:r w:rsidRPr="004956A1">
        <w:rPr>
          <w:rFonts w:ascii="Times New Roman" w:hAnsi="Times New Roman"/>
          <w:szCs w:val="28"/>
        </w:rPr>
        <w:t xml:space="preserve">принимающих </w:t>
      </w:r>
      <w:r w:rsidR="007C2593">
        <w:rPr>
          <w:rFonts w:ascii="Times New Roman" w:hAnsi="Times New Roman"/>
          <w:szCs w:val="28"/>
        </w:rPr>
        <w:t>(</w:t>
      </w:r>
      <w:r w:rsidRPr="004956A1">
        <w:rPr>
          <w:rFonts w:ascii="Times New Roman" w:hAnsi="Times New Roman"/>
          <w:szCs w:val="28"/>
        </w:rPr>
        <w:t>принимавших</w:t>
      </w:r>
      <w:r w:rsidR="007C2593">
        <w:rPr>
          <w:rFonts w:ascii="Times New Roman" w:hAnsi="Times New Roman"/>
          <w:szCs w:val="28"/>
        </w:rPr>
        <w:t>)</w:t>
      </w:r>
      <w:r w:rsidRPr="004956A1">
        <w:rPr>
          <w:rFonts w:ascii="Times New Roman" w:hAnsi="Times New Roman"/>
          <w:szCs w:val="28"/>
        </w:rPr>
        <w:t xml:space="preserve"> участие в специальной военной операции</w:t>
      </w:r>
      <w:r w:rsidR="007C2593">
        <w:rPr>
          <w:rFonts w:ascii="Times New Roman" w:hAnsi="Times New Roman"/>
          <w:szCs w:val="28"/>
        </w:rPr>
        <w:t xml:space="preserve"> (СВО)</w:t>
      </w:r>
      <w:r w:rsidRPr="004956A1">
        <w:rPr>
          <w:rFonts w:ascii="Times New Roman" w:hAnsi="Times New Roman"/>
          <w:szCs w:val="28"/>
        </w:rPr>
        <w:t xml:space="preserve"> и оказания других форм материальной поддержки обучающимся в федеральном государственном автономном образовательном учреждении высшего образования «Самарский государственный экономический университет» (далее - Университет, СГЭУ.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1.2. Настоящее Положение разработано в соответствии:</w:t>
      </w:r>
    </w:p>
    <w:p w:rsidR="006A3381" w:rsidRPr="004956A1" w:rsidRDefault="006A3381" w:rsidP="00E23828">
      <w:pPr>
        <w:pStyle w:val="affffc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>Федеральным законом от 29.12.2012 № 273-ФЗ "Об образовании в Российской Федерации";</w:t>
      </w:r>
    </w:p>
    <w:p w:rsidR="006A3381" w:rsidRPr="004956A1" w:rsidRDefault="006A3381" w:rsidP="00E23828">
      <w:pPr>
        <w:pStyle w:val="affffc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 xml:space="preserve">Приказом Минобрнауки России от 27.12.2016 года № 1663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государственная </w:t>
      </w:r>
      <w:r w:rsidRPr="004956A1">
        <w:rPr>
          <w:sz w:val="28"/>
          <w:szCs w:val="28"/>
        </w:rPr>
        <w:lastRenderedPageBreak/>
        <w:t>стипендия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бюджета»</w:t>
      </w:r>
      <w:r w:rsidR="00CC5CC8">
        <w:rPr>
          <w:sz w:val="28"/>
          <w:szCs w:val="28"/>
        </w:rPr>
        <w:t>;</w:t>
      </w:r>
    </w:p>
    <w:p w:rsidR="006A3381" w:rsidRPr="004956A1" w:rsidRDefault="006A3381" w:rsidP="00E23828">
      <w:pPr>
        <w:pStyle w:val="affffc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>другими нормативными правовыми актами и локальными нормативными актами Университета.</w:t>
      </w:r>
    </w:p>
    <w:p w:rsidR="006A3381" w:rsidRPr="004956A1" w:rsidRDefault="006A3381" w:rsidP="004956A1">
      <w:pPr>
        <w:pStyle w:val="affffc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6A1">
        <w:rPr>
          <w:sz w:val="28"/>
          <w:szCs w:val="28"/>
        </w:rPr>
        <w:t>Стипендиальная комиссия является коллегиальным органом, образованным в целях всестороннего и объективного рассмотрения и принятия решений по вопросам назначения всех видов стипендий, оказания материальной помощи и других форм материальной поддержки обучающимся в целях повышения эффективности использования стипендиального фонда Университета и средств от приносящей доход деятельности.</w:t>
      </w:r>
    </w:p>
    <w:p w:rsidR="006A3381" w:rsidRPr="004956A1" w:rsidRDefault="006A3381" w:rsidP="004956A1">
      <w:pPr>
        <w:pStyle w:val="affffc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6A1">
        <w:rPr>
          <w:sz w:val="28"/>
          <w:szCs w:val="28"/>
        </w:rPr>
        <w:t>Стипендиальная комиссия создается приказом ректора и действует на основании настоящего Положения.</w:t>
      </w:r>
    </w:p>
    <w:p w:rsidR="006A3381" w:rsidRPr="004956A1" w:rsidRDefault="006A3381" w:rsidP="004956A1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6A3381" w:rsidRPr="004956A1" w:rsidRDefault="006A3381" w:rsidP="004956A1">
      <w:pPr>
        <w:spacing w:line="360" w:lineRule="auto"/>
        <w:ind w:firstLine="709"/>
        <w:rPr>
          <w:rFonts w:ascii="Times New Roman" w:hAnsi="Times New Roman"/>
          <w:b/>
          <w:szCs w:val="28"/>
        </w:rPr>
      </w:pPr>
      <w:r w:rsidRPr="004956A1">
        <w:rPr>
          <w:rFonts w:ascii="Times New Roman" w:hAnsi="Times New Roman"/>
          <w:b/>
          <w:szCs w:val="28"/>
        </w:rPr>
        <w:t>2. Состав стипендиальной комиссии Университета.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2.1.</w:t>
      </w:r>
      <w:r w:rsidRPr="004956A1">
        <w:rPr>
          <w:rFonts w:ascii="Times New Roman" w:hAnsi="Times New Roman"/>
          <w:szCs w:val="28"/>
        </w:rPr>
        <w:tab/>
        <w:t>Персональный состав стипендиальной комиссии Университета</w:t>
      </w:r>
      <w:r w:rsidRPr="004956A1">
        <w:rPr>
          <w:rFonts w:ascii="Times New Roman" w:hAnsi="Times New Roman"/>
          <w:szCs w:val="28"/>
        </w:rPr>
        <w:br/>
        <w:t>утверждается приказом ректора.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2.2.</w:t>
      </w:r>
      <w:r w:rsidRPr="004956A1">
        <w:rPr>
          <w:rFonts w:ascii="Times New Roman" w:hAnsi="Times New Roman"/>
          <w:szCs w:val="28"/>
        </w:rPr>
        <w:tab/>
        <w:t>В состав стипендиальной комиссии университета могут входить: проректор по учебной и воспитательной работе, проректор по молодёжной политике, представители от правового управления, представители от планово-финансового управления, представители от управления по молодежной политике, представители от учебно-методического управления, представители от управления организации научных исследований и подготовки научных кадров, председатель профсоюзной организации студентов СГЭУ, председатель Студенческого совета (Объединенного совета обучающихся) Университета, директор филиала, директора институтов, деканы факультетов, председатели профбюро филиала/институтов/факультетов профсоюзной организации студентов СГЭУ, а также представители иных структурных подразделений Университета.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lastRenderedPageBreak/>
        <w:t>2.3. Председатель, заместитель председателя и секретарь стипендиальной комиссии Университета назначаются приказом ректора при формировании персонального состава стипендиальной комиссии Университета.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 xml:space="preserve">2.4. Перед заседанием стипендиальной комиссии проводится проверка первичных документов (оснований) для назначения стипендий, оказания материальной </w:t>
      </w:r>
      <w:r w:rsidR="005E68FA">
        <w:rPr>
          <w:rFonts w:ascii="Times New Roman" w:hAnsi="Times New Roman"/>
          <w:szCs w:val="28"/>
        </w:rPr>
        <w:t>помощи</w:t>
      </w:r>
      <w:r w:rsidRPr="004956A1">
        <w:rPr>
          <w:rFonts w:ascii="Times New Roman" w:hAnsi="Times New Roman"/>
          <w:szCs w:val="28"/>
        </w:rPr>
        <w:t xml:space="preserve">, перехода с платного </w:t>
      </w:r>
      <w:r w:rsidR="005E68FA" w:rsidRPr="004956A1">
        <w:rPr>
          <w:rFonts w:ascii="Times New Roman" w:hAnsi="Times New Roman"/>
          <w:szCs w:val="28"/>
        </w:rPr>
        <w:t>обучени</w:t>
      </w:r>
      <w:r w:rsidR="005E68FA">
        <w:rPr>
          <w:rFonts w:ascii="Times New Roman" w:hAnsi="Times New Roman"/>
          <w:szCs w:val="28"/>
        </w:rPr>
        <w:t>я</w:t>
      </w:r>
      <w:r w:rsidR="005E68FA" w:rsidRPr="004956A1">
        <w:rPr>
          <w:rFonts w:ascii="Times New Roman" w:hAnsi="Times New Roman"/>
          <w:szCs w:val="28"/>
        </w:rPr>
        <w:t xml:space="preserve"> </w:t>
      </w:r>
      <w:r w:rsidRPr="004956A1">
        <w:rPr>
          <w:rFonts w:ascii="Times New Roman" w:hAnsi="Times New Roman"/>
          <w:szCs w:val="28"/>
        </w:rPr>
        <w:t xml:space="preserve">на бесплатное, установления скидки </w:t>
      </w:r>
      <w:r w:rsidR="007C2593" w:rsidRPr="004956A1">
        <w:rPr>
          <w:rFonts w:ascii="Times New Roman" w:hAnsi="Times New Roman"/>
          <w:szCs w:val="28"/>
        </w:rPr>
        <w:t xml:space="preserve">обучающимся из числа </w:t>
      </w:r>
      <w:r w:rsidR="007C2593">
        <w:rPr>
          <w:rFonts w:ascii="Times New Roman" w:hAnsi="Times New Roman"/>
          <w:szCs w:val="28"/>
        </w:rPr>
        <w:t xml:space="preserve">граждан или детей граждан РФ, </w:t>
      </w:r>
      <w:r w:rsidR="007C2593" w:rsidRPr="004956A1">
        <w:rPr>
          <w:rFonts w:ascii="Times New Roman" w:hAnsi="Times New Roman"/>
          <w:szCs w:val="28"/>
        </w:rPr>
        <w:t xml:space="preserve">принимающих </w:t>
      </w:r>
      <w:r w:rsidR="007C2593">
        <w:rPr>
          <w:rFonts w:ascii="Times New Roman" w:hAnsi="Times New Roman"/>
          <w:szCs w:val="28"/>
        </w:rPr>
        <w:t>(</w:t>
      </w:r>
      <w:r w:rsidR="007C2593" w:rsidRPr="004956A1">
        <w:rPr>
          <w:rFonts w:ascii="Times New Roman" w:hAnsi="Times New Roman"/>
          <w:szCs w:val="28"/>
        </w:rPr>
        <w:t>принимавших</w:t>
      </w:r>
      <w:r w:rsidR="007C2593">
        <w:rPr>
          <w:rFonts w:ascii="Times New Roman" w:hAnsi="Times New Roman"/>
          <w:szCs w:val="28"/>
        </w:rPr>
        <w:t>)</w:t>
      </w:r>
      <w:r w:rsidR="007C2593" w:rsidRPr="004956A1">
        <w:rPr>
          <w:rFonts w:ascii="Times New Roman" w:hAnsi="Times New Roman"/>
          <w:szCs w:val="28"/>
        </w:rPr>
        <w:t xml:space="preserve"> участие в специальной военной операции</w:t>
      </w:r>
      <w:r w:rsidR="007C2593">
        <w:rPr>
          <w:rFonts w:ascii="Times New Roman" w:hAnsi="Times New Roman"/>
          <w:szCs w:val="28"/>
        </w:rPr>
        <w:t xml:space="preserve"> (СВО)</w:t>
      </w:r>
      <w:r w:rsidRPr="004956A1">
        <w:rPr>
          <w:rFonts w:ascii="Times New Roman" w:hAnsi="Times New Roman"/>
          <w:szCs w:val="28"/>
        </w:rPr>
        <w:t xml:space="preserve">. Лицо, ответственное за проведение контрольных действий или рабочая группа по проведению контрольных действий, а также объем и сроки осуществления </w:t>
      </w:r>
      <w:r w:rsidR="005E68FA">
        <w:rPr>
          <w:rFonts w:ascii="Times New Roman" w:hAnsi="Times New Roman"/>
          <w:szCs w:val="28"/>
        </w:rPr>
        <w:t xml:space="preserve">проверки </w:t>
      </w:r>
      <w:r w:rsidR="00843C6A">
        <w:rPr>
          <w:rFonts w:ascii="Times New Roman" w:hAnsi="Times New Roman"/>
          <w:szCs w:val="28"/>
        </w:rPr>
        <w:t xml:space="preserve">контрольных действий </w:t>
      </w:r>
      <w:r w:rsidRPr="004956A1">
        <w:rPr>
          <w:rFonts w:ascii="Times New Roman" w:hAnsi="Times New Roman"/>
          <w:szCs w:val="28"/>
        </w:rPr>
        <w:t>определяются приказом ректора университета</w:t>
      </w:r>
      <w:r w:rsidR="00CC5CC8">
        <w:rPr>
          <w:rFonts w:ascii="Times New Roman" w:hAnsi="Times New Roman"/>
          <w:szCs w:val="28"/>
        </w:rPr>
        <w:t xml:space="preserve"> (при необходимости)</w:t>
      </w:r>
      <w:r w:rsidRPr="004956A1">
        <w:rPr>
          <w:rFonts w:ascii="Times New Roman" w:hAnsi="Times New Roman"/>
          <w:szCs w:val="28"/>
        </w:rPr>
        <w:t>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2.5. В отсутствии председателя стипендиальной комиссии его функции и обязанности возлагаются на заместителя председателя стипендиальной комиссии.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2.6. В отсутствии секретаря стипендиальной комиссии, секретарь заседания выбирается из числа присутствующих членов стипендиальной комиссии.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6A3381" w:rsidRPr="004956A1" w:rsidRDefault="006A3381" w:rsidP="004956A1">
      <w:pPr>
        <w:spacing w:line="360" w:lineRule="auto"/>
        <w:ind w:firstLine="709"/>
        <w:rPr>
          <w:rFonts w:ascii="Times New Roman" w:hAnsi="Times New Roman"/>
          <w:b/>
          <w:szCs w:val="28"/>
        </w:rPr>
      </w:pPr>
      <w:r w:rsidRPr="004956A1">
        <w:rPr>
          <w:rFonts w:ascii="Times New Roman" w:hAnsi="Times New Roman"/>
          <w:b/>
          <w:szCs w:val="28"/>
        </w:rPr>
        <w:t>3. Функции стипендиальной комиссии Университета.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Стипендиальная комиссия университета выполняет следующие функции: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 xml:space="preserve">3.1. Обеспечивает защиту прав и интересов обучающихся при </w:t>
      </w:r>
      <w:r w:rsidR="00CC5CC8">
        <w:rPr>
          <w:rFonts w:ascii="Times New Roman" w:hAnsi="Times New Roman"/>
          <w:szCs w:val="28"/>
        </w:rPr>
        <w:t>назначении</w:t>
      </w:r>
      <w:r w:rsidRPr="004956A1">
        <w:rPr>
          <w:rFonts w:ascii="Times New Roman" w:hAnsi="Times New Roman"/>
          <w:szCs w:val="28"/>
        </w:rPr>
        <w:t xml:space="preserve"> стипендий, материальной помощи и иных форм материальной поддержки.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3.</w:t>
      </w:r>
      <w:r w:rsidR="00122D22">
        <w:rPr>
          <w:rFonts w:ascii="Times New Roman" w:hAnsi="Times New Roman"/>
          <w:szCs w:val="28"/>
        </w:rPr>
        <w:t>2</w:t>
      </w:r>
      <w:r w:rsidRPr="004956A1">
        <w:rPr>
          <w:rFonts w:ascii="Times New Roman" w:hAnsi="Times New Roman"/>
          <w:szCs w:val="28"/>
        </w:rPr>
        <w:t>. Рассматривает и утверждает списки, а в случае необходимости проводит конкурсный отбор обучающихся, претендующих:</w:t>
      </w:r>
    </w:p>
    <w:p w:rsidR="006A3381" w:rsidRPr="004956A1" w:rsidRDefault="006A3381" w:rsidP="00E23828">
      <w:pPr>
        <w:pStyle w:val="affffc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>на назначение государственной академической стипендии;</w:t>
      </w:r>
    </w:p>
    <w:p w:rsidR="006A3381" w:rsidRPr="004956A1" w:rsidRDefault="006A3381" w:rsidP="00E23828">
      <w:pPr>
        <w:pStyle w:val="affffc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>на назначение повышенной государственной академической стипендии;</w:t>
      </w:r>
    </w:p>
    <w:p w:rsidR="006A3381" w:rsidRPr="004956A1" w:rsidRDefault="006A3381" w:rsidP="00E23828">
      <w:pPr>
        <w:pStyle w:val="affffc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>на назначение государственной стипендии аспирантов;</w:t>
      </w:r>
    </w:p>
    <w:p w:rsidR="006A3381" w:rsidRPr="004956A1" w:rsidRDefault="006A3381" w:rsidP="00E23828">
      <w:pPr>
        <w:pStyle w:val="affffc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>на назначение государственной социальной стипендии;</w:t>
      </w:r>
    </w:p>
    <w:p w:rsidR="006A3381" w:rsidRPr="004956A1" w:rsidRDefault="006A3381" w:rsidP="00E23828">
      <w:pPr>
        <w:pStyle w:val="affffc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>на назначение повышенной государственной социальной стипендии;</w:t>
      </w:r>
    </w:p>
    <w:p w:rsidR="006A3381" w:rsidRPr="004956A1" w:rsidRDefault="006A3381" w:rsidP="00E23828">
      <w:pPr>
        <w:pStyle w:val="affffc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>на назначение иных стипендий;</w:t>
      </w:r>
    </w:p>
    <w:p w:rsidR="006A3381" w:rsidRPr="004956A1" w:rsidRDefault="006A3381" w:rsidP="00E23828">
      <w:pPr>
        <w:pStyle w:val="affffc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>на назначение материальной помощи;</w:t>
      </w:r>
    </w:p>
    <w:p w:rsidR="006A3381" w:rsidRPr="004956A1" w:rsidRDefault="006A3381" w:rsidP="00E23828">
      <w:pPr>
        <w:pStyle w:val="affffc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lastRenderedPageBreak/>
        <w:t xml:space="preserve">на перевод с платного </w:t>
      </w:r>
      <w:r w:rsidR="005E68FA" w:rsidRPr="004956A1">
        <w:rPr>
          <w:sz w:val="28"/>
          <w:szCs w:val="28"/>
        </w:rPr>
        <w:t>обучени</w:t>
      </w:r>
      <w:r w:rsidR="005E68FA">
        <w:rPr>
          <w:sz w:val="28"/>
          <w:szCs w:val="28"/>
        </w:rPr>
        <w:t>я</w:t>
      </w:r>
      <w:r w:rsidR="005E68FA" w:rsidRPr="004956A1">
        <w:rPr>
          <w:sz w:val="28"/>
          <w:szCs w:val="28"/>
        </w:rPr>
        <w:t xml:space="preserve"> </w:t>
      </w:r>
      <w:r w:rsidRPr="004956A1">
        <w:rPr>
          <w:sz w:val="28"/>
          <w:szCs w:val="28"/>
        </w:rPr>
        <w:t>на бесплатное;</w:t>
      </w:r>
    </w:p>
    <w:p w:rsidR="006A3381" w:rsidRPr="004956A1" w:rsidRDefault="006A3381" w:rsidP="00E23828">
      <w:pPr>
        <w:pStyle w:val="affffc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 xml:space="preserve">на установление скидки </w:t>
      </w:r>
      <w:r w:rsidR="007C2593" w:rsidRPr="007C2593">
        <w:rPr>
          <w:sz w:val="28"/>
          <w:szCs w:val="28"/>
        </w:rPr>
        <w:t>обучающимся из числа граждан или детей граждан РФ, принимающих (принимавших) участие в специальной военной операции (СВО)</w:t>
      </w:r>
      <w:r w:rsidRPr="004956A1">
        <w:rPr>
          <w:sz w:val="28"/>
          <w:szCs w:val="28"/>
        </w:rPr>
        <w:t>;</w:t>
      </w:r>
    </w:p>
    <w:p w:rsidR="006A3381" w:rsidRPr="004956A1" w:rsidRDefault="006A3381" w:rsidP="00E23828">
      <w:pPr>
        <w:pStyle w:val="affffc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>других форм материальной поддержки.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3.</w:t>
      </w:r>
      <w:r w:rsidR="00122D22">
        <w:rPr>
          <w:rFonts w:ascii="Times New Roman" w:hAnsi="Times New Roman"/>
          <w:szCs w:val="28"/>
        </w:rPr>
        <w:t>3</w:t>
      </w:r>
      <w:r w:rsidRPr="004956A1">
        <w:rPr>
          <w:rFonts w:ascii="Times New Roman" w:hAnsi="Times New Roman"/>
          <w:szCs w:val="28"/>
        </w:rPr>
        <w:t>. Разрабатывает рекомендации по совершенствованию системы и механизма планового распределения стипендиального фонда, порядка назначения стипендий, оказание материальной помощи и других форм материальной поддержки.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3.</w:t>
      </w:r>
      <w:r w:rsidR="00122D22">
        <w:rPr>
          <w:rFonts w:ascii="Times New Roman" w:hAnsi="Times New Roman"/>
          <w:szCs w:val="28"/>
        </w:rPr>
        <w:t>4</w:t>
      </w:r>
      <w:r w:rsidRPr="004956A1">
        <w:rPr>
          <w:rFonts w:ascii="Times New Roman" w:hAnsi="Times New Roman"/>
          <w:szCs w:val="28"/>
        </w:rPr>
        <w:t>. Вносит ректору представления о привлечении к дисциплинарной ответственности лиц, допустивших нарушения в оформлении документов, служащих основаниями для назначения стипендий, оказания материальной помощи и других форм материальной поддержки обучающимся.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3.</w:t>
      </w:r>
      <w:r w:rsidR="00122D22">
        <w:rPr>
          <w:rFonts w:ascii="Times New Roman" w:hAnsi="Times New Roman"/>
          <w:szCs w:val="28"/>
        </w:rPr>
        <w:t>5</w:t>
      </w:r>
      <w:r w:rsidRPr="004956A1">
        <w:rPr>
          <w:rFonts w:ascii="Times New Roman" w:hAnsi="Times New Roman"/>
          <w:szCs w:val="28"/>
        </w:rPr>
        <w:t>. Рассматривает, ведет учет и подготавливает ответы на заявления обучающихся по любым вопросам своей деятельности.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3.</w:t>
      </w:r>
      <w:r w:rsidR="00122D22">
        <w:rPr>
          <w:rFonts w:ascii="Times New Roman" w:hAnsi="Times New Roman"/>
          <w:szCs w:val="28"/>
        </w:rPr>
        <w:t>6</w:t>
      </w:r>
      <w:r w:rsidRPr="004956A1">
        <w:rPr>
          <w:rFonts w:ascii="Times New Roman" w:hAnsi="Times New Roman"/>
          <w:szCs w:val="28"/>
        </w:rPr>
        <w:t>. Принимает решения по вопросам, входящим в ее компетенцию, в соответствии с локальн</w:t>
      </w:r>
      <w:r w:rsidR="005E68FA">
        <w:rPr>
          <w:rFonts w:ascii="Times New Roman" w:hAnsi="Times New Roman"/>
          <w:szCs w:val="28"/>
        </w:rPr>
        <w:t xml:space="preserve">ыми </w:t>
      </w:r>
      <w:r w:rsidRPr="004956A1">
        <w:rPr>
          <w:rFonts w:ascii="Times New Roman" w:hAnsi="Times New Roman"/>
          <w:szCs w:val="28"/>
        </w:rPr>
        <w:t>нормативными актами Университета.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3.</w:t>
      </w:r>
      <w:r w:rsidR="00122D22">
        <w:rPr>
          <w:rFonts w:ascii="Times New Roman" w:hAnsi="Times New Roman"/>
          <w:szCs w:val="28"/>
        </w:rPr>
        <w:t>7</w:t>
      </w:r>
      <w:r w:rsidRPr="004956A1">
        <w:rPr>
          <w:rFonts w:ascii="Times New Roman" w:hAnsi="Times New Roman"/>
          <w:szCs w:val="28"/>
        </w:rPr>
        <w:t>. Взаимодействует со структурными подразделениями Университета для получения материалов и необходимой информации для решения вопросов, относящихся к ее компетенции.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6A3381" w:rsidRPr="004956A1" w:rsidRDefault="006A3381" w:rsidP="004956A1">
      <w:pPr>
        <w:spacing w:line="360" w:lineRule="auto"/>
        <w:ind w:firstLine="709"/>
        <w:rPr>
          <w:rFonts w:ascii="Times New Roman" w:hAnsi="Times New Roman"/>
          <w:b/>
          <w:szCs w:val="28"/>
        </w:rPr>
      </w:pPr>
      <w:r w:rsidRPr="004956A1">
        <w:rPr>
          <w:rFonts w:ascii="Times New Roman" w:hAnsi="Times New Roman"/>
          <w:b/>
          <w:szCs w:val="28"/>
        </w:rPr>
        <w:t>4. Обязанности и ответственность членов стипендиальной комиссии Университета.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4.1.</w:t>
      </w:r>
      <w:r w:rsidRPr="004956A1">
        <w:rPr>
          <w:rFonts w:ascii="Times New Roman" w:hAnsi="Times New Roman"/>
          <w:szCs w:val="28"/>
        </w:rPr>
        <w:tab/>
        <w:t>Члены стипендиальной комиссии обязаны: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4.1.1. Взаимодействовать со структурными подразделениями Университета.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4.1.2. Посещать заседания комиссии.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4.1.3. Принимать активное участие в обсуждении поставленных вопросов.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 xml:space="preserve">4.1.4. Знать нормативные правовые акты РФ и локальные нормативные акты Университета, регламентирующие размер, порядок назначения и выплаты стипендии, материальной помощи и других форм материальной поддержки, перевод с платного </w:t>
      </w:r>
      <w:r w:rsidR="005E68FA" w:rsidRPr="004956A1">
        <w:rPr>
          <w:rFonts w:ascii="Times New Roman" w:hAnsi="Times New Roman"/>
          <w:szCs w:val="28"/>
        </w:rPr>
        <w:t>обучени</w:t>
      </w:r>
      <w:r w:rsidR="005E68FA">
        <w:rPr>
          <w:rFonts w:ascii="Times New Roman" w:hAnsi="Times New Roman"/>
          <w:szCs w:val="28"/>
        </w:rPr>
        <w:t>я</w:t>
      </w:r>
      <w:r w:rsidR="005E68FA" w:rsidRPr="004956A1">
        <w:rPr>
          <w:rFonts w:ascii="Times New Roman" w:hAnsi="Times New Roman"/>
          <w:szCs w:val="28"/>
        </w:rPr>
        <w:t xml:space="preserve"> </w:t>
      </w:r>
      <w:r w:rsidRPr="004956A1">
        <w:rPr>
          <w:rFonts w:ascii="Times New Roman" w:hAnsi="Times New Roman"/>
          <w:szCs w:val="28"/>
        </w:rPr>
        <w:t xml:space="preserve">на бесплатное, установления скидки </w:t>
      </w:r>
      <w:r w:rsidR="007C2593" w:rsidRPr="004956A1">
        <w:rPr>
          <w:rFonts w:ascii="Times New Roman" w:hAnsi="Times New Roman"/>
          <w:szCs w:val="28"/>
        </w:rPr>
        <w:t xml:space="preserve">обучающимся из числа </w:t>
      </w:r>
      <w:r w:rsidR="007C2593">
        <w:rPr>
          <w:rFonts w:ascii="Times New Roman" w:hAnsi="Times New Roman"/>
          <w:szCs w:val="28"/>
        </w:rPr>
        <w:t xml:space="preserve">граждан или детей граждан РФ, </w:t>
      </w:r>
      <w:r w:rsidR="007C2593" w:rsidRPr="004956A1">
        <w:rPr>
          <w:rFonts w:ascii="Times New Roman" w:hAnsi="Times New Roman"/>
          <w:szCs w:val="28"/>
        </w:rPr>
        <w:t xml:space="preserve">принимающих </w:t>
      </w:r>
      <w:r w:rsidR="007C2593">
        <w:rPr>
          <w:rFonts w:ascii="Times New Roman" w:hAnsi="Times New Roman"/>
          <w:szCs w:val="28"/>
        </w:rPr>
        <w:t>(</w:t>
      </w:r>
      <w:r w:rsidR="007C2593" w:rsidRPr="004956A1">
        <w:rPr>
          <w:rFonts w:ascii="Times New Roman" w:hAnsi="Times New Roman"/>
          <w:szCs w:val="28"/>
        </w:rPr>
        <w:t>принимавших</w:t>
      </w:r>
      <w:r w:rsidR="007C2593">
        <w:rPr>
          <w:rFonts w:ascii="Times New Roman" w:hAnsi="Times New Roman"/>
          <w:szCs w:val="28"/>
        </w:rPr>
        <w:t>)</w:t>
      </w:r>
      <w:r w:rsidR="007C2593" w:rsidRPr="004956A1">
        <w:rPr>
          <w:rFonts w:ascii="Times New Roman" w:hAnsi="Times New Roman"/>
          <w:szCs w:val="28"/>
        </w:rPr>
        <w:t xml:space="preserve"> участие в специальной военной </w:t>
      </w:r>
      <w:r w:rsidR="007C2593" w:rsidRPr="004956A1">
        <w:rPr>
          <w:rFonts w:ascii="Times New Roman" w:hAnsi="Times New Roman"/>
          <w:szCs w:val="28"/>
        </w:rPr>
        <w:lastRenderedPageBreak/>
        <w:t>операции</w:t>
      </w:r>
      <w:r w:rsidR="007C2593">
        <w:rPr>
          <w:rFonts w:ascii="Times New Roman" w:hAnsi="Times New Roman"/>
          <w:szCs w:val="28"/>
        </w:rPr>
        <w:t xml:space="preserve"> (СВО)</w:t>
      </w:r>
      <w:r w:rsidRPr="004956A1">
        <w:rPr>
          <w:rFonts w:ascii="Times New Roman" w:hAnsi="Times New Roman"/>
          <w:szCs w:val="28"/>
        </w:rPr>
        <w:t>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4.2.</w:t>
      </w:r>
      <w:r w:rsidRPr="004956A1">
        <w:rPr>
          <w:rFonts w:ascii="Times New Roman" w:hAnsi="Times New Roman"/>
          <w:szCs w:val="28"/>
        </w:rPr>
        <w:tab/>
        <w:t>Председатель стипендиальной комиссии назначает дату заседания стипендиальной комиссии, организует оповещение членов комиссии и отчитывается об итогах работы комиссии ректору Университета один раз по окончании календарного года.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4.3.</w:t>
      </w:r>
      <w:r w:rsidRPr="004956A1">
        <w:rPr>
          <w:rFonts w:ascii="Times New Roman" w:hAnsi="Times New Roman"/>
          <w:szCs w:val="28"/>
        </w:rPr>
        <w:tab/>
        <w:t>Секретарь стипендиальной комиссии: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 xml:space="preserve">4.3.1. Принимает представления в </w:t>
      </w:r>
      <w:r w:rsidR="002557A7" w:rsidRPr="004956A1">
        <w:rPr>
          <w:rFonts w:ascii="Times New Roman" w:hAnsi="Times New Roman"/>
          <w:szCs w:val="28"/>
        </w:rPr>
        <w:t>бумажном</w:t>
      </w:r>
      <w:r w:rsidR="002557A7">
        <w:rPr>
          <w:rFonts w:ascii="Times New Roman" w:hAnsi="Times New Roman"/>
          <w:szCs w:val="28"/>
        </w:rPr>
        <w:t xml:space="preserve"> виде, </w:t>
      </w:r>
      <w:r w:rsidR="002557A7" w:rsidRPr="004956A1">
        <w:rPr>
          <w:rFonts w:ascii="Times New Roman" w:hAnsi="Times New Roman"/>
          <w:szCs w:val="28"/>
        </w:rPr>
        <w:t>подписанн</w:t>
      </w:r>
      <w:r w:rsidR="002557A7">
        <w:rPr>
          <w:rFonts w:ascii="Times New Roman" w:hAnsi="Times New Roman"/>
          <w:szCs w:val="28"/>
        </w:rPr>
        <w:t>ые</w:t>
      </w:r>
      <w:r w:rsidR="002557A7" w:rsidRPr="004956A1">
        <w:rPr>
          <w:rFonts w:ascii="Times New Roman" w:hAnsi="Times New Roman"/>
          <w:szCs w:val="28"/>
        </w:rPr>
        <w:t xml:space="preserve"> руководителем структурного подразделения Университета ответственного за оформление стипендий, материальной помощи и других форм материальной поддержки</w:t>
      </w:r>
      <w:r w:rsidR="002557A7">
        <w:rPr>
          <w:rFonts w:ascii="Times New Roman" w:hAnsi="Times New Roman"/>
          <w:szCs w:val="28"/>
        </w:rPr>
        <w:t xml:space="preserve">, а также </w:t>
      </w:r>
      <w:r w:rsidR="008A64F4">
        <w:rPr>
          <w:rFonts w:ascii="Times New Roman" w:hAnsi="Times New Roman"/>
          <w:szCs w:val="28"/>
        </w:rPr>
        <w:t xml:space="preserve">в </w:t>
      </w:r>
      <w:r w:rsidRPr="004956A1">
        <w:rPr>
          <w:rFonts w:ascii="Times New Roman" w:hAnsi="Times New Roman"/>
          <w:szCs w:val="28"/>
        </w:rPr>
        <w:t>электронном виде в формате .doc</w:t>
      </w:r>
      <w:r w:rsidR="009F584B">
        <w:rPr>
          <w:rFonts w:ascii="Times New Roman" w:hAnsi="Times New Roman"/>
          <w:szCs w:val="28"/>
        </w:rPr>
        <w:t xml:space="preserve"> </w:t>
      </w:r>
      <w:r w:rsidRPr="004956A1">
        <w:rPr>
          <w:rFonts w:ascii="Times New Roman" w:hAnsi="Times New Roman"/>
          <w:szCs w:val="28"/>
        </w:rPr>
        <w:t>не позднее, чем за 2 рабочих дня до даты заседания стипендиальной комиссии</w:t>
      </w:r>
      <w:r w:rsidR="008A64F4">
        <w:rPr>
          <w:rFonts w:ascii="Times New Roman" w:hAnsi="Times New Roman"/>
          <w:szCs w:val="28"/>
        </w:rPr>
        <w:t>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 xml:space="preserve">4.3.2. Оформляет лист регистрации присутствующих членов стипендиальной комиссии, перед началом заседания информирует членов стипендиальной комиссии о правомочности заседания, </w:t>
      </w:r>
      <w:r w:rsidR="008A64F4">
        <w:rPr>
          <w:rFonts w:ascii="Times New Roman" w:hAnsi="Times New Roman"/>
          <w:szCs w:val="28"/>
        </w:rPr>
        <w:t>в соответствии с</w:t>
      </w:r>
      <w:r w:rsidRPr="004956A1">
        <w:rPr>
          <w:rFonts w:ascii="Times New Roman" w:hAnsi="Times New Roman"/>
          <w:szCs w:val="28"/>
        </w:rPr>
        <w:t xml:space="preserve"> п. 5.7. настоящего Положения.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 xml:space="preserve"> 4.3.3. Ведет и оформляет протокол стипендиальной комиссии по итогам проведения заседания</w:t>
      </w:r>
      <w:r w:rsidR="008A64F4">
        <w:rPr>
          <w:rFonts w:ascii="Times New Roman" w:hAnsi="Times New Roman"/>
          <w:szCs w:val="28"/>
        </w:rPr>
        <w:t>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4.4.</w:t>
      </w:r>
      <w:r w:rsidRPr="004956A1">
        <w:rPr>
          <w:rFonts w:ascii="Times New Roman" w:hAnsi="Times New Roman"/>
          <w:szCs w:val="28"/>
        </w:rPr>
        <w:tab/>
        <w:t>Председатель стипендиальной комиссии несет персональную</w:t>
      </w:r>
      <w:r w:rsidRPr="004956A1">
        <w:rPr>
          <w:rFonts w:ascii="Times New Roman" w:hAnsi="Times New Roman"/>
          <w:szCs w:val="28"/>
        </w:rPr>
        <w:br/>
        <w:t>ответственность за работу стипендиальной комиссии, а также за своевременное и качественное выполнение задач, определенных настоящим Положением;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 xml:space="preserve">4.5. Руководитель структурного подразделения </w:t>
      </w:r>
      <w:r w:rsidR="00CC5CC8">
        <w:rPr>
          <w:rFonts w:ascii="Times New Roman" w:hAnsi="Times New Roman"/>
          <w:szCs w:val="28"/>
        </w:rPr>
        <w:t>У</w:t>
      </w:r>
      <w:r w:rsidRPr="004956A1">
        <w:rPr>
          <w:rFonts w:ascii="Times New Roman" w:hAnsi="Times New Roman"/>
          <w:szCs w:val="28"/>
        </w:rPr>
        <w:t>ниверситета, ответственный за назначение стипендии, материальной помощи и других форм материальной поддержки</w:t>
      </w:r>
      <w:r w:rsidR="008A64F4">
        <w:rPr>
          <w:rFonts w:ascii="Times New Roman" w:hAnsi="Times New Roman"/>
          <w:szCs w:val="28"/>
        </w:rPr>
        <w:t>,</w:t>
      </w:r>
      <w:r w:rsidRPr="004956A1">
        <w:rPr>
          <w:rFonts w:ascii="Times New Roman" w:hAnsi="Times New Roman"/>
          <w:szCs w:val="28"/>
        </w:rPr>
        <w:t xml:space="preserve"> несет персональную ответственность за своевременное предоставление, надлежащее оформление документов и достоверно</w:t>
      </w:r>
      <w:r w:rsidR="008A64F4">
        <w:rPr>
          <w:rFonts w:ascii="Times New Roman" w:hAnsi="Times New Roman"/>
          <w:szCs w:val="28"/>
        </w:rPr>
        <w:t>сть</w:t>
      </w:r>
      <w:r w:rsidRPr="004956A1">
        <w:rPr>
          <w:rFonts w:ascii="Times New Roman" w:hAnsi="Times New Roman"/>
          <w:szCs w:val="28"/>
        </w:rPr>
        <w:t xml:space="preserve"> информации, в том числе статуса обучающегося, а также за своевременное и качественное выполнение задач, определенных настоящим Положением.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4.6. Секретарь стипендиальной комиссии несет персональную ответственность за своевременную подготовку протокола заседания стипендиальной комиссии и качественное выполнение задач, определенных настоящим Положением.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4.7. Секретарь стипендиальной комиссии передает копию протокола стипендиальной комиссии в структурное подразделение,</w:t>
      </w:r>
      <w:r w:rsidR="009F584B">
        <w:rPr>
          <w:rFonts w:ascii="Times New Roman" w:hAnsi="Times New Roman"/>
          <w:szCs w:val="28"/>
        </w:rPr>
        <w:t xml:space="preserve"> ответственное за </w:t>
      </w:r>
      <w:r w:rsidR="009F584B">
        <w:rPr>
          <w:rFonts w:ascii="Times New Roman" w:hAnsi="Times New Roman"/>
          <w:szCs w:val="28"/>
        </w:rPr>
        <w:lastRenderedPageBreak/>
        <w:t>оформление приказа (представления),</w:t>
      </w:r>
      <w:r w:rsidRPr="004956A1">
        <w:rPr>
          <w:rFonts w:ascii="Times New Roman" w:hAnsi="Times New Roman"/>
          <w:szCs w:val="28"/>
        </w:rPr>
        <w:t xml:space="preserve"> </w:t>
      </w:r>
      <w:r w:rsidR="00CC5CC8">
        <w:rPr>
          <w:rFonts w:ascii="Times New Roman" w:hAnsi="Times New Roman"/>
          <w:szCs w:val="28"/>
        </w:rPr>
        <w:t xml:space="preserve">указанное </w:t>
      </w:r>
      <w:r w:rsidRPr="004956A1">
        <w:rPr>
          <w:rFonts w:ascii="Times New Roman" w:hAnsi="Times New Roman"/>
          <w:szCs w:val="28"/>
        </w:rPr>
        <w:t>п. 5.</w:t>
      </w:r>
      <w:r w:rsidR="009F584B">
        <w:rPr>
          <w:rFonts w:ascii="Times New Roman" w:hAnsi="Times New Roman"/>
          <w:szCs w:val="28"/>
        </w:rPr>
        <w:t>8</w:t>
      </w:r>
      <w:r w:rsidRPr="004956A1">
        <w:rPr>
          <w:rFonts w:ascii="Times New Roman" w:hAnsi="Times New Roman"/>
          <w:szCs w:val="28"/>
        </w:rPr>
        <w:t>. настоящего Положени</w:t>
      </w:r>
      <w:r w:rsidR="009F584B">
        <w:rPr>
          <w:rFonts w:ascii="Times New Roman" w:hAnsi="Times New Roman"/>
          <w:szCs w:val="28"/>
        </w:rPr>
        <w:t>я</w:t>
      </w:r>
      <w:r w:rsidRPr="004956A1">
        <w:rPr>
          <w:rFonts w:ascii="Times New Roman" w:hAnsi="Times New Roman"/>
          <w:szCs w:val="28"/>
        </w:rPr>
        <w:t>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4.7.1. Секретарь стипендиальной комиссии передаёт оригинал протокола на хранение председателю стипендиальной комиссии.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6A3381" w:rsidRPr="004956A1" w:rsidRDefault="006A3381" w:rsidP="004956A1">
      <w:pPr>
        <w:spacing w:line="360" w:lineRule="auto"/>
        <w:ind w:firstLine="709"/>
        <w:rPr>
          <w:rFonts w:ascii="Times New Roman" w:hAnsi="Times New Roman"/>
          <w:b/>
          <w:szCs w:val="28"/>
        </w:rPr>
      </w:pPr>
      <w:r w:rsidRPr="004956A1">
        <w:rPr>
          <w:rFonts w:ascii="Times New Roman" w:hAnsi="Times New Roman"/>
          <w:b/>
          <w:szCs w:val="28"/>
        </w:rPr>
        <w:t>5. Регламент работы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5.1.</w:t>
      </w:r>
      <w:r w:rsidRPr="004956A1">
        <w:rPr>
          <w:rFonts w:ascii="Times New Roman" w:hAnsi="Times New Roman"/>
          <w:szCs w:val="28"/>
        </w:rPr>
        <w:tab/>
        <w:t>Заседания стипендиальной комиссии проводятся, как правило, ежемесячно.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5.2. Стипендиальная комиссия может быть созвана председателем дополнительно при необходимости срочного принятия решений в пределах компетенции комиссии.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5.3. Председатель стипендиальной комиссии назначает дату заседания стипендиальной комиссии в срок не позднее, чем за 2 рабочих дня до даты заседания стипендиальной комиссии.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5.4.</w:t>
      </w:r>
      <w:r w:rsidRPr="004956A1">
        <w:rPr>
          <w:rFonts w:ascii="Times New Roman" w:hAnsi="Times New Roman"/>
          <w:szCs w:val="28"/>
        </w:rPr>
        <w:tab/>
        <w:t xml:space="preserve">Руководитель структурного подразделения </w:t>
      </w:r>
      <w:r w:rsidR="00CC5CC8">
        <w:rPr>
          <w:rFonts w:ascii="Times New Roman" w:hAnsi="Times New Roman"/>
          <w:szCs w:val="28"/>
        </w:rPr>
        <w:t>У</w:t>
      </w:r>
      <w:r w:rsidRPr="004956A1">
        <w:rPr>
          <w:rFonts w:ascii="Times New Roman" w:hAnsi="Times New Roman"/>
          <w:szCs w:val="28"/>
        </w:rPr>
        <w:t>ниверситета</w:t>
      </w:r>
      <w:r w:rsidR="008A64F4">
        <w:rPr>
          <w:rFonts w:ascii="Times New Roman" w:hAnsi="Times New Roman"/>
          <w:szCs w:val="28"/>
        </w:rPr>
        <w:t>,</w:t>
      </w:r>
      <w:r w:rsidRPr="004956A1">
        <w:rPr>
          <w:rFonts w:ascii="Times New Roman" w:hAnsi="Times New Roman"/>
          <w:szCs w:val="28"/>
        </w:rPr>
        <w:t xml:space="preserve"> ответственный за оформление стипендии, материальной помощи и других форм материальной поддержки в срок не позднее, чем за </w:t>
      </w:r>
      <w:r w:rsidR="008A64F4">
        <w:rPr>
          <w:rFonts w:ascii="Times New Roman" w:hAnsi="Times New Roman"/>
          <w:szCs w:val="28"/>
        </w:rPr>
        <w:t>2</w:t>
      </w:r>
      <w:r w:rsidRPr="004956A1">
        <w:rPr>
          <w:rFonts w:ascii="Times New Roman" w:hAnsi="Times New Roman"/>
          <w:szCs w:val="28"/>
        </w:rPr>
        <w:t xml:space="preserve"> рабочих дня до даты заседания стипендиальной комиссии предоставляет секретарю стипендиальной комиссии</w:t>
      </w:r>
      <w:r w:rsidR="008A64F4">
        <w:rPr>
          <w:rFonts w:ascii="Times New Roman" w:hAnsi="Times New Roman"/>
          <w:szCs w:val="28"/>
        </w:rPr>
        <w:t xml:space="preserve"> </w:t>
      </w:r>
      <w:r w:rsidRPr="004956A1">
        <w:rPr>
          <w:rFonts w:ascii="Times New Roman" w:hAnsi="Times New Roman"/>
          <w:szCs w:val="28"/>
        </w:rPr>
        <w:t>для подготовки заседания стипендиальной комиссии.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5.5.</w:t>
      </w:r>
      <w:r w:rsidRPr="004956A1">
        <w:rPr>
          <w:rFonts w:ascii="Times New Roman" w:hAnsi="Times New Roman"/>
          <w:szCs w:val="28"/>
        </w:rPr>
        <w:tab/>
        <w:t>Секретарь стипендиальной комиссии оформляет протокол стипендиальной комиссии не позднее</w:t>
      </w:r>
      <w:r w:rsidR="008A64F4">
        <w:rPr>
          <w:rFonts w:ascii="Times New Roman" w:hAnsi="Times New Roman"/>
          <w:szCs w:val="28"/>
        </w:rPr>
        <w:t xml:space="preserve"> 3</w:t>
      </w:r>
      <w:r w:rsidRPr="004956A1">
        <w:rPr>
          <w:rFonts w:ascii="Times New Roman" w:hAnsi="Times New Roman"/>
          <w:szCs w:val="28"/>
        </w:rPr>
        <w:t xml:space="preserve"> рабочих дн</w:t>
      </w:r>
      <w:r w:rsidR="008A64F4">
        <w:rPr>
          <w:rFonts w:ascii="Times New Roman" w:hAnsi="Times New Roman"/>
          <w:szCs w:val="28"/>
        </w:rPr>
        <w:t>ей</w:t>
      </w:r>
      <w:r w:rsidRPr="004956A1">
        <w:rPr>
          <w:rFonts w:ascii="Times New Roman" w:hAnsi="Times New Roman"/>
          <w:szCs w:val="28"/>
        </w:rPr>
        <w:t xml:space="preserve"> после даты заседания стипендиальной комиссии.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5.6.</w:t>
      </w:r>
      <w:r w:rsidRPr="004956A1">
        <w:rPr>
          <w:rFonts w:ascii="Times New Roman" w:hAnsi="Times New Roman"/>
          <w:szCs w:val="28"/>
        </w:rPr>
        <w:tab/>
        <w:t>Заседания стипендиальной комиссии проводятся под руководством председателя и считаются правомочными при условии присутствия не менее 2/3 ее членов.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5.</w:t>
      </w:r>
      <w:r w:rsidR="009F584B">
        <w:rPr>
          <w:rFonts w:ascii="Times New Roman" w:hAnsi="Times New Roman"/>
          <w:szCs w:val="28"/>
        </w:rPr>
        <w:t>7</w:t>
      </w:r>
      <w:r w:rsidRPr="004956A1">
        <w:rPr>
          <w:rFonts w:ascii="Times New Roman" w:hAnsi="Times New Roman"/>
          <w:szCs w:val="28"/>
        </w:rPr>
        <w:t>. Решения по всем вопросам принимаются стипендиальной комиссией в форме открытого голосования простым большинством голосов от числа присутствующих членов. При равенстве голосов право решающего голоса принадлежит председателю комиссии.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>5.</w:t>
      </w:r>
      <w:r w:rsidR="009F584B">
        <w:rPr>
          <w:rFonts w:ascii="Times New Roman" w:hAnsi="Times New Roman"/>
          <w:szCs w:val="28"/>
        </w:rPr>
        <w:t>8</w:t>
      </w:r>
      <w:r w:rsidRPr="004956A1">
        <w:rPr>
          <w:rFonts w:ascii="Times New Roman" w:hAnsi="Times New Roman"/>
          <w:szCs w:val="28"/>
        </w:rPr>
        <w:t>. Решения стипендиальной комиссии оформляются протоколами и являются основаниями для подготовки:</w:t>
      </w:r>
    </w:p>
    <w:p w:rsidR="006A3381" w:rsidRPr="004956A1" w:rsidRDefault="006A3381" w:rsidP="00CC5CC8">
      <w:pPr>
        <w:pStyle w:val="affffc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lastRenderedPageBreak/>
        <w:t>директором филиала, директором единого студенческого департамента, деканом факультета</w:t>
      </w:r>
      <w:r w:rsidR="008A64F4">
        <w:rPr>
          <w:sz w:val="28"/>
          <w:szCs w:val="28"/>
        </w:rPr>
        <w:t xml:space="preserve"> проекта</w:t>
      </w:r>
      <w:r w:rsidRPr="004956A1">
        <w:rPr>
          <w:sz w:val="28"/>
          <w:szCs w:val="28"/>
        </w:rPr>
        <w:t xml:space="preserve"> приказа </w:t>
      </w:r>
      <w:r w:rsidR="008A64F4">
        <w:rPr>
          <w:sz w:val="28"/>
          <w:szCs w:val="28"/>
        </w:rPr>
        <w:t>о</w:t>
      </w:r>
      <w:r w:rsidRPr="004956A1">
        <w:rPr>
          <w:sz w:val="28"/>
          <w:szCs w:val="28"/>
        </w:rPr>
        <w:t xml:space="preserve"> назначени</w:t>
      </w:r>
      <w:r w:rsidR="008A64F4">
        <w:rPr>
          <w:sz w:val="28"/>
          <w:szCs w:val="28"/>
        </w:rPr>
        <w:t>и</w:t>
      </w:r>
      <w:r w:rsidRPr="004956A1">
        <w:rPr>
          <w:sz w:val="28"/>
          <w:szCs w:val="28"/>
        </w:rPr>
        <w:t xml:space="preserve"> государственной академической стипендии;</w:t>
      </w:r>
    </w:p>
    <w:p w:rsidR="006A3381" w:rsidRPr="004956A1" w:rsidRDefault="006A3381" w:rsidP="00CC5CC8">
      <w:pPr>
        <w:pStyle w:val="affffc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 xml:space="preserve">директором филиала, директором единого студенческого департамента </w:t>
      </w:r>
      <w:r w:rsidR="008A64F4">
        <w:rPr>
          <w:sz w:val="28"/>
          <w:szCs w:val="28"/>
        </w:rPr>
        <w:t>проекта</w:t>
      </w:r>
      <w:r w:rsidR="008A64F4" w:rsidRPr="004956A1">
        <w:rPr>
          <w:sz w:val="28"/>
          <w:szCs w:val="28"/>
        </w:rPr>
        <w:t xml:space="preserve"> приказа </w:t>
      </w:r>
      <w:r w:rsidR="008A64F4">
        <w:rPr>
          <w:sz w:val="28"/>
          <w:szCs w:val="28"/>
        </w:rPr>
        <w:t>о</w:t>
      </w:r>
      <w:r w:rsidR="008A64F4" w:rsidRPr="004956A1">
        <w:rPr>
          <w:sz w:val="28"/>
          <w:szCs w:val="28"/>
        </w:rPr>
        <w:t xml:space="preserve"> назначени</w:t>
      </w:r>
      <w:r w:rsidR="008A64F4">
        <w:rPr>
          <w:sz w:val="28"/>
          <w:szCs w:val="28"/>
        </w:rPr>
        <w:t>и</w:t>
      </w:r>
      <w:r w:rsidRPr="004956A1">
        <w:rPr>
          <w:sz w:val="28"/>
          <w:szCs w:val="28"/>
        </w:rPr>
        <w:t xml:space="preserve"> повышенной государственной академической стипендии;</w:t>
      </w:r>
    </w:p>
    <w:p w:rsidR="006A3381" w:rsidRPr="004956A1" w:rsidRDefault="006A3381" w:rsidP="00CC5CC8">
      <w:pPr>
        <w:pStyle w:val="affffc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 xml:space="preserve">управлением организации научных исследований и подготовки научных кадров </w:t>
      </w:r>
      <w:r w:rsidR="008A64F4">
        <w:rPr>
          <w:sz w:val="28"/>
          <w:szCs w:val="28"/>
        </w:rPr>
        <w:t>проекта</w:t>
      </w:r>
      <w:r w:rsidR="008A64F4" w:rsidRPr="004956A1">
        <w:rPr>
          <w:sz w:val="28"/>
          <w:szCs w:val="28"/>
        </w:rPr>
        <w:t xml:space="preserve"> приказа </w:t>
      </w:r>
      <w:r w:rsidR="008A64F4">
        <w:rPr>
          <w:sz w:val="28"/>
          <w:szCs w:val="28"/>
        </w:rPr>
        <w:t>о</w:t>
      </w:r>
      <w:r w:rsidR="008A64F4" w:rsidRPr="004956A1">
        <w:rPr>
          <w:sz w:val="28"/>
          <w:szCs w:val="28"/>
        </w:rPr>
        <w:t xml:space="preserve"> назначени</w:t>
      </w:r>
      <w:r w:rsidR="008A64F4">
        <w:rPr>
          <w:sz w:val="28"/>
          <w:szCs w:val="28"/>
        </w:rPr>
        <w:t>и</w:t>
      </w:r>
      <w:r w:rsidR="008A64F4" w:rsidRPr="004956A1">
        <w:rPr>
          <w:sz w:val="28"/>
          <w:szCs w:val="28"/>
        </w:rPr>
        <w:t xml:space="preserve"> </w:t>
      </w:r>
      <w:r w:rsidRPr="004956A1">
        <w:rPr>
          <w:sz w:val="28"/>
          <w:szCs w:val="28"/>
        </w:rPr>
        <w:t>государственной стипендии аспирантам;</w:t>
      </w:r>
    </w:p>
    <w:p w:rsidR="006A3381" w:rsidRPr="004956A1" w:rsidRDefault="006A3381" w:rsidP="00CC5CC8">
      <w:pPr>
        <w:pStyle w:val="affffc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 xml:space="preserve">управлением по молодежной политике приказа </w:t>
      </w:r>
      <w:r w:rsidR="00A71F15">
        <w:rPr>
          <w:sz w:val="28"/>
          <w:szCs w:val="28"/>
        </w:rPr>
        <w:t>проекта</w:t>
      </w:r>
      <w:r w:rsidR="00A71F15" w:rsidRPr="004956A1">
        <w:rPr>
          <w:sz w:val="28"/>
          <w:szCs w:val="28"/>
        </w:rPr>
        <w:t xml:space="preserve"> приказа </w:t>
      </w:r>
      <w:r w:rsidR="00A71F15">
        <w:rPr>
          <w:sz w:val="28"/>
          <w:szCs w:val="28"/>
        </w:rPr>
        <w:t>о</w:t>
      </w:r>
      <w:r w:rsidR="00A71F15" w:rsidRPr="004956A1">
        <w:rPr>
          <w:sz w:val="28"/>
          <w:szCs w:val="28"/>
        </w:rPr>
        <w:t xml:space="preserve"> назначени</w:t>
      </w:r>
      <w:r w:rsidR="00A71F15">
        <w:rPr>
          <w:sz w:val="28"/>
          <w:szCs w:val="28"/>
        </w:rPr>
        <w:t>и</w:t>
      </w:r>
      <w:r w:rsidR="00A71F15" w:rsidRPr="004956A1">
        <w:rPr>
          <w:sz w:val="28"/>
          <w:szCs w:val="28"/>
        </w:rPr>
        <w:t xml:space="preserve"> </w:t>
      </w:r>
      <w:r w:rsidRPr="004956A1">
        <w:rPr>
          <w:sz w:val="28"/>
          <w:szCs w:val="28"/>
        </w:rPr>
        <w:t>государственной социальной стипендии;</w:t>
      </w:r>
    </w:p>
    <w:p w:rsidR="006A3381" w:rsidRPr="004956A1" w:rsidRDefault="006A3381" w:rsidP="00CC5CC8">
      <w:pPr>
        <w:pStyle w:val="affffc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>управлением по молодежной политике приказа ректора на назначение повышенной государственной социальной стипендии;</w:t>
      </w:r>
    </w:p>
    <w:p w:rsidR="006A3381" w:rsidRPr="004956A1" w:rsidRDefault="006A3381" w:rsidP="00CC5CC8">
      <w:pPr>
        <w:pStyle w:val="affffc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 xml:space="preserve">директором филиала, директором единого студенческого департамента, деканом факультета, управлением по молодежной политике </w:t>
      </w:r>
      <w:r w:rsidR="004F42BE">
        <w:rPr>
          <w:sz w:val="28"/>
          <w:szCs w:val="28"/>
        </w:rPr>
        <w:t>проекта</w:t>
      </w:r>
      <w:r w:rsidR="004F42BE" w:rsidRPr="004956A1">
        <w:rPr>
          <w:sz w:val="28"/>
          <w:szCs w:val="28"/>
        </w:rPr>
        <w:t xml:space="preserve"> приказа </w:t>
      </w:r>
      <w:r w:rsidR="004F42BE">
        <w:rPr>
          <w:sz w:val="28"/>
          <w:szCs w:val="28"/>
        </w:rPr>
        <w:t>о</w:t>
      </w:r>
      <w:r w:rsidR="004F42BE" w:rsidRPr="004956A1">
        <w:rPr>
          <w:sz w:val="28"/>
          <w:szCs w:val="28"/>
        </w:rPr>
        <w:t xml:space="preserve"> назначени</w:t>
      </w:r>
      <w:r w:rsidR="004F42BE">
        <w:rPr>
          <w:sz w:val="28"/>
          <w:szCs w:val="28"/>
        </w:rPr>
        <w:t>и</w:t>
      </w:r>
      <w:r w:rsidR="004F42BE" w:rsidRPr="004956A1">
        <w:rPr>
          <w:sz w:val="28"/>
          <w:szCs w:val="28"/>
        </w:rPr>
        <w:t xml:space="preserve"> </w:t>
      </w:r>
      <w:r w:rsidRPr="004956A1">
        <w:rPr>
          <w:sz w:val="28"/>
          <w:szCs w:val="28"/>
        </w:rPr>
        <w:t>именных стипендий;</w:t>
      </w:r>
    </w:p>
    <w:p w:rsidR="006A3381" w:rsidRPr="004956A1" w:rsidRDefault="006A3381" w:rsidP="00CC5CC8">
      <w:pPr>
        <w:pStyle w:val="affffc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 xml:space="preserve">управлением по молодежной политике представления на </w:t>
      </w:r>
      <w:r w:rsidR="004F42BE">
        <w:rPr>
          <w:sz w:val="28"/>
          <w:szCs w:val="28"/>
        </w:rPr>
        <w:t xml:space="preserve">имя </w:t>
      </w:r>
      <w:r w:rsidRPr="004956A1">
        <w:rPr>
          <w:sz w:val="28"/>
          <w:szCs w:val="28"/>
        </w:rPr>
        <w:t>проректора по молодёжной политике о выплате материальной помощи;</w:t>
      </w:r>
    </w:p>
    <w:p w:rsidR="006A3381" w:rsidRPr="004956A1" w:rsidRDefault="006A3381" w:rsidP="00CC5CC8">
      <w:pPr>
        <w:pStyle w:val="affffc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 xml:space="preserve">управлением по молодежной политике </w:t>
      </w:r>
      <w:r w:rsidR="001F2856">
        <w:rPr>
          <w:sz w:val="28"/>
          <w:szCs w:val="28"/>
        </w:rPr>
        <w:t>проекта</w:t>
      </w:r>
      <w:r w:rsidR="001F2856" w:rsidRPr="004956A1">
        <w:rPr>
          <w:sz w:val="28"/>
          <w:szCs w:val="28"/>
        </w:rPr>
        <w:t xml:space="preserve"> приказа </w:t>
      </w:r>
      <w:r w:rsidRPr="004956A1">
        <w:rPr>
          <w:sz w:val="28"/>
          <w:szCs w:val="28"/>
        </w:rPr>
        <w:t xml:space="preserve">или представления на </w:t>
      </w:r>
      <w:r w:rsidR="004F42BE">
        <w:rPr>
          <w:sz w:val="28"/>
          <w:szCs w:val="28"/>
        </w:rPr>
        <w:t xml:space="preserve">имя </w:t>
      </w:r>
      <w:r w:rsidRPr="004956A1">
        <w:rPr>
          <w:sz w:val="28"/>
          <w:szCs w:val="28"/>
        </w:rPr>
        <w:t xml:space="preserve">проректора по молодёжной политике </w:t>
      </w:r>
      <w:r w:rsidR="004F42BE">
        <w:rPr>
          <w:sz w:val="28"/>
          <w:szCs w:val="28"/>
        </w:rPr>
        <w:t>о</w:t>
      </w:r>
      <w:r w:rsidRPr="004956A1">
        <w:rPr>
          <w:sz w:val="28"/>
          <w:szCs w:val="28"/>
        </w:rPr>
        <w:t xml:space="preserve"> назначени</w:t>
      </w:r>
      <w:r w:rsidR="004F42BE">
        <w:rPr>
          <w:sz w:val="28"/>
          <w:szCs w:val="28"/>
        </w:rPr>
        <w:t>и</w:t>
      </w:r>
      <w:r w:rsidRPr="004956A1">
        <w:rPr>
          <w:sz w:val="28"/>
          <w:szCs w:val="28"/>
        </w:rPr>
        <w:t xml:space="preserve"> других форм материальной поддержки;</w:t>
      </w:r>
    </w:p>
    <w:p w:rsidR="006A3381" w:rsidRPr="004956A1" w:rsidRDefault="006A3381" w:rsidP="00CC5CC8">
      <w:pPr>
        <w:pStyle w:val="affffc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 xml:space="preserve">директором единого студенческого департамента, деканом факультета </w:t>
      </w:r>
      <w:r w:rsidR="004F42BE">
        <w:rPr>
          <w:sz w:val="28"/>
          <w:szCs w:val="28"/>
        </w:rPr>
        <w:t xml:space="preserve">проекта </w:t>
      </w:r>
      <w:r w:rsidRPr="004956A1">
        <w:rPr>
          <w:sz w:val="28"/>
          <w:szCs w:val="28"/>
        </w:rPr>
        <w:t xml:space="preserve">приказа по переводу обучающегося с платного </w:t>
      </w:r>
      <w:r w:rsidR="004F42BE">
        <w:rPr>
          <w:sz w:val="28"/>
          <w:szCs w:val="28"/>
        </w:rPr>
        <w:t xml:space="preserve">обучения </w:t>
      </w:r>
      <w:r w:rsidRPr="004956A1">
        <w:rPr>
          <w:sz w:val="28"/>
          <w:szCs w:val="28"/>
        </w:rPr>
        <w:t xml:space="preserve">на бесплатное; </w:t>
      </w:r>
    </w:p>
    <w:p w:rsidR="006A3381" w:rsidRPr="004956A1" w:rsidRDefault="006A3381" w:rsidP="00CC5CC8">
      <w:pPr>
        <w:pStyle w:val="affffc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56A1">
        <w:rPr>
          <w:sz w:val="28"/>
          <w:szCs w:val="28"/>
        </w:rPr>
        <w:t xml:space="preserve">начальником договорного отдела дополнительного договора на установление скидки </w:t>
      </w:r>
      <w:r w:rsidR="007C2593" w:rsidRPr="007C2593">
        <w:rPr>
          <w:sz w:val="28"/>
          <w:szCs w:val="28"/>
        </w:rPr>
        <w:t>обучающимся из числа граждан или детей граждан РФ, принимающих (принимавших) участие в специальной военной операции (СВО)</w:t>
      </w:r>
      <w:r w:rsidRPr="004956A1">
        <w:rPr>
          <w:sz w:val="28"/>
          <w:szCs w:val="28"/>
        </w:rPr>
        <w:t>.</w:t>
      </w:r>
    </w:p>
    <w:p w:rsidR="006A3381" w:rsidRPr="004956A1" w:rsidRDefault="006A3381" w:rsidP="004956A1">
      <w:pPr>
        <w:pStyle w:val="affffc"/>
        <w:spacing w:line="360" w:lineRule="auto"/>
        <w:ind w:left="0" w:firstLine="709"/>
        <w:jc w:val="both"/>
        <w:rPr>
          <w:sz w:val="28"/>
          <w:szCs w:val="28"/>
        </w:rPr>
      </w:pPr>
      <w:r w:rsidRPr="004956A1">
        <w:rPr>
          <w:sz w:val="28"/>
          <w:szCs w:val="28"/>
        </w:rPr>
        <w:t>5.</w:t>
      </w:r>
      <w:r w:rsidR="00CC5CC8">
        <w:rPr>
          <w:sz w:val="28"/>
          <w:szCs w:val="28"/>
        </w:rPr>
        <w:t>9</w:t>
      </w:r>
      <w:r w:rsidRPr="004956A1">
        <w:rPr>
          <w:sz w:val="28"/>
          <w:szCs w:val="28"/>
        </w:rPr>
        <w:t>.</w:t>
      </w:r>
      <w:r w:rsidRPr="004956A1">
        <w:rPr>
          <w:sz w:val="28"/>
          <w:szCs w:val="28"/>
        </w:rPr>
        <w:tab/>
        <w:t xml:space="preserve">В случае несогласия с решением стипендиальной комиссии обучающийся имеет право подать заявление с обоснованием несогласия в адрес председателя стипендиальной комиссии в срок не позднее 5 </w:t>
      </w:r>
      <w:r w:rsidR="004F42BE">
        <w:rPr>
          <w:sz w:val="28"/>
          <w:szCs w:val="28"/>
        </w:rPr>
        <w:t>р</w:t>
      </w:r>
      <w:r w:rsidRPr="004956A1">
        <w:rPr>
          <w:sz w:val="28"/>
          <w:szCs w:val="28"/>
        </w:rPr>
        <w:t>абочих дней после даты выхода приказа.</w:t>
      </w:r>
    </w:p>
    <w:p w:rsidR="006A3381" w:rsidRPr="004956A1" w:rsidRDefault="006A3381" w:rsidP="004956A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56A1">
        <w:rPr>
          <w:rFonts w:ascii="Times New Roman" w:hAnsi="Times New Roman"/>
          <w:szCs w:val="28"/>
        </w:rPr>
        <w:t xml:space="preserve">Заявление рассматривается на очередном заседании стипендиальной комиссии в присутствии обучающегося и представителя структурного подразделения </w:t>
      </w:r>
      <w:r w:rsidR="00CC5CC8">
        <w:rPr>
          <w:rFonts w:ascii="Times New Roman" w:hAnsi="Times New Roman"/>
          <w:szCs w:val="28"/>
        </w:rPr>
        <w:lastRenderedPageBreak/>
        <w:t>У</w:t>
      </w:r>
      <w:r w:rsidRPr="004956A1">
        <w:rPr>
          <w:rFonts w:ascii="Times New Roman" w:hAnsi="Times New Roman"/>
          <w:szCs w:val="28"/>
        </w:rPr>
        <w:t xml:space="preserve">ниверситета, включившего или не включившего обучающегося в представление на назначение стипендии, материальной помощи и других форм материальной поддержки, а также отказе в переводе с платного на бесплатное обучение,  в скидке </w:t>
      </w:r>
      <w:r w:rsidR="007C2593" w:rsidRPr="004956A1">
        <w:rPr>
          <w:rFonts w:ascii="Times New Roman" w:hAnsi="Times New Roman"/>
          <w:szCs w:val="28"/>
        </w:rPr>
        <w:t xml:space="preserve">обучающимся из числа </w:t>
      </w:r>
      <w:r w:rsidR="007C2593">
        <w:rPr>
          <w:rFonts w:ascii="Times New Roman" w:hAnsi="Times New Roman"/>
          <w:szCs w:val="28"/>
        </w:rPr>
        <w:t xml:space="preserve">граждан или детей граждан РФ, </w:t>
      </w:r>
      <w:r w:rsidR="007C2593" w:rsidRPr="004956A1">
        <w:rPr>
          <w:rFonts w:ascii="Times New Roman" w:hAnsi="Times New Roman"/>
          <w:szCs w:val="28"/>
        </w:rPr>
        <w:t xml:space="preserve">принимающих </w:t>
      </w:r>
      <w:r w:rsidR="007C2593">
        <w:rPr>
          <w:rFonts w:ascii="Times New Roman" w:hAnsi="Times New Roman"/>
          <w:szCs w:val="28"/>
        </w:rPr>
        <w:t>(</w:t>
      </w:r>
      <w:r w:rsidR="007C2593" w:rsidRPr="004956A1">
        <w:rPr>
          <w:rFonts w:ascii="Times New Roman" w:hAnsi="Times New Roman"/>
          <w:szCs w:val="28"/>
        </w:rPr>
        <w:t>принимавших</w:t>
      </w:r>
      <w:r w:rsidR="007C2593">
        <w:rPr>
          <w:rFonts w:ascii="Times New Roman" w:hAnsi="Times New Roman"/>
          <w:szCs w:val="28"/>
        </w:rPr>
        <w:t>)</w:t>
      </w:r>
      <w:r w:rsidR="007C2593" w:rsidRPr="004956A1">
        <w:rPr>
          <w:rFonts w:ascii="Times New Roman" w:hAnsi="Times New Roman"/>
          <w:szCs w:val="28"/>
        </w:rPr>
        <w:t xml:space="preserve"> участие в специальной военной операции</w:t>
      </w:r>
      <w:r w:rsidR="007C2593">
        <w:rPr>
          <w:rFonts w:ascii="Times New Roman" w:hAnsi="Times New Roman"/>
          <w:szCs w:val="28"/>
        </w:rPr>
        <w:t xml:space="preserve"> (СВО)</w:t>
      </w:r>
      <w:r w:rsidRPr="004956A1">
        <w:rPr>
          <w:rFonts w:ascii="Times New Roman" w:hAnsi="Times New Roman"/>
          <w:szCs w:val="28"/>
        </w:rPr>
        <w:t>.</w:t>
      </w:r>
    </w:p>
    <w:p w:rsidR="00BA7DA0" w:rsidRPr="006A3381" w:rsidRDefault="00BA7DA0" w:rsidP="000E3123">
      <w:pPr>
        <w:tabs>
          <w:tab w:val="left" w:pos="2445"/>
        </w:tabs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2834"/>
        <w:gridCol w:w="2666"/>
      </w:tblGrid>
      <w:tr w:rsidR="00BA7DA0" w:rsidRPr="009B102F">
        <w:tc>
          <w:tcPr>
            <w:tcW w:w="4531" w:type="dxa"/>
            <w:shd w:val="clear" w:color="auto" w:fill="auto"/>
          </w:tcPr>
          <w:p w:rsidR="00BA7DA0" w:rsidRPr="009B102F" w:rsidRDefault="00BA7DA0" w:rsidP="000E3123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9B102F">
              <w:rPr>
                <w:rFonts w:ascii="Times New Roman" w:hAnsi="Times New Roman"/>
                <w:color w:val="333333"/>
                <w:szCs w:val="28"/>
              </w:rPr>
              <w:t>РАЗРАБОТАНО: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BA7DA0" w:rsidRPr="009B102F" w:rsidRDefault="00BA7DA0" w:rsidP="000E3123">
            <w:pPr>
              <w:jc w:val="both"/>
              <w:rPr>
                <w:rFonts w:ascii="Times New Roman" w:hAnsi="Times New Roman"/>
                <w:color w:val="333333"/>
                <w:sz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BA7DA0" w:rsidRPr="009B102F" w:rsidRDefault="00BA7DA0" w:rsidP="000E3123">
            <w:pPr>
              <w:jc w:val="both"/>
              <w:rPr>
                <w:rFonts w:ascii="Times New Roman" w:hAnsi="Times New Roman"/>
                <w:color w:val="333333"/>
                <w:szCs w:val="28"/>
              </w:rPr>
            </w:pPr>
          </w:p>
        </w:tc>
      </w:tr>
      <w:tr w:rsidR="00BA7DA0" w:rsidRPr="009B102F">
        <w:tc>
          <w:tcPr>
            <w:tcW w:w="4531" w:type="dxa"/>
            <w:shd w:val="clear" w:color="auto" w:fill="auto"/>
          </w:tcPr>
          <w:p w:rsidR="00BA7DA0" w:rsidRPr="009B102F" w:rsidRDefault="00BA7DA0" w:rsidP="000E3123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9B102F">
              <w:rPr>
                <w:rFonts w:ascii="Times New Roman" w:hAnsi="Times New Roman"/>
                <w:color w:val="333333"/>
                <w:szCs w:val="28"/>
              </w:rPr>
              <w:t xml:space="preserve">Начальник </w:t>
            </w:r>
            <w:r w:rsidR="006A3381">
              <w:rPr>
                <w:rFonts w:ascii="Times New Roman" w:hAnsi="Times New Roman"/>
                <w:color w:val="333333"/>
                <w:szCs w:val="28"/>
              </w:rPr>
              <w:t>управления по молодежной политике</w:t>
            </w:r>
            <w:r w:rsidRPr="009B102F">
              <w:rPr>
                <w:rFonts w:ascii="Times New Roman" w:hAnsi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BA7DA0" w:rsidRPr="009B102F" w:rsidRDefault="00BA7DA0" w:rsidP="000E312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</w:rPr>
            </w:pPr>
          </w:p>
          <w:p w:rsidR="00BA7DA0" w:rsidRPr="009B102F" w:rsidRDefault="00BA7DA0" w:rsidP="000E312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</w:rPr>
            </w:pPr>
          </w:p>
          <w:p w:rsidR="00BA7DA0" w:rsidRPr="009B102F" w:rsidRDefault="00BA7DA0" w:rsidP="000E3123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9B102F">
              <w:rPr>
                <w:rFonts w:ascii="Times New Roman" w:hAnsi="Times New Roman"/>
                <w:color w:val="333333"/>
                <w:sz w:val="22"/>
              </w:rPr>
              <w:t>(подпись)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BA7DA0" w:rsidRPr="009B102F" w:rsidRDefault="006A3381" w:rsidP="000E3123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>
              <w:rPr>
                <w:rFonts w:ascii="Times New Roman" w:hAnsi="Times New Roman"/>
                <w:color w:val="333333"/>
                <w:szCs w:val="28"/>
              </w:rPr>
              <w:t>Ю.Ю. Медведев</w:t>
            </w:r>
          </w:p>
        </w:tc>
      </w:tr>
    </w:tbl>
    <w:p w:rsidR="00BA7DA0" w:rsidRDefault="00BA7DA0" w:rsidP="000E3123">
      <w:pPr>
        <w:tabs>
          <w:tab w:val="left" w:pos="2445"/>
        </w:tabs>
        <w:jc w:val="both"/>
        <w:rPr>
          <w:rFonts w:ascii="Times New Roman" w:hAnsi="Times New Roman"/>
        </w:rPr>
      </w:pPr>
    </w:p>
    <w:p w:rsidR="007C2593" w:rsidRDefault="007C2593">
      <w:pPr>
        <w:widowControl/>
        <w:suppressAutoHyphens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96650" w:rsidRPr="009B102F" w:rsidRDefault="00996650" w:rsidP="000E3123">
      <w:pPr>
        <w:tabs>
          <w:tab w:val="left" w:pos="2445"/>
        </w:tabs>
        <w:jc w:val="both"/>
        <w:rPr>
          <w:rFonts w:ascii="Times New Roman" w:hAnsi="Times New Roman"/>
        </w:rPr>
      </w:pPr>
    </w:p>
    <w:p w:rsidR="006A3381" w:rsidRPr="009B102F" w:rsidRDefault="00BA7DA0" w:rsidP="006A3381">
      <w:pPr>
        <w:jc w:val="both"/>
        <w:rPr>
          <w:rFonts w:ascii="Times New Roman" w:hAnsi="Times New Roman"/>
          <w:sz w:val="24"/>
        </w:rPr>
      </w:pPr>
      <w:r w:rsidRPr="009B102F">
        <w:rPr>
          <w:rFonts w:ascii="Times New Roman" w:hAnsi="Times New Roman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2834"/>
        <w:gridCol w:w="2666"/>
      </w:tblGrid>
      <w:tr w:rsidR="006A3381" w:rsidRPr="009B102F" w:rsidTr="00045DB7">
        <w:tc>
          <w:tcPr>
            <w:tcW w:w="4531" w:type="dxa"/>
            <w:shd w:val="clear" w:color="auto" w:fill="auto"/>
          </w:tcPr>
          <w:p w:rsidR="006A3381" w:rsidRPr="009B102F" w:rsidRDefault="006A3381" w:rsidP="00045DB7">
            <w:pPr>
              <w:jc w:val="both"/>
              <w:rPr>
                <w:rFonts w:ascii="Times New Roman" w:hAnsi="Times New Roman"/>
                <w:color w:val="333333"/>
                <w:szCs w:val="28"/>
              </w:rPr>
            </w:pPr>
            <w:r w:rsidRPr="009B102F">
              <w:rPr>
                <w:rFonts w:ascii="Times New Roman" w:hAnsi="Times New Roman"/>
                <w:color w:val="333333"/>
                <w:szCs w:val="28"/>
              </w:rPr>
              <w:t>СОГЛАСОВАНО:</w:t>
            </w:r>
          </w:p>
          <w:p w:rsidR="006A3381" w:rsidRPr="009B102F" w:rsidRDefault="006A3381" w:rsidP="00045DB7">
            <w:pPr>
              <w:jc w:val="both"/>
              <w:rPr>
                <w:rFonts w:ascii="Times New Roman" w:hAnsi="Times New Roman"/>
                <w:color w:val="333333"/>
                <w:szCs w:val="28"/>
              </w:rPr>
            </w:pPr>
          </w:p>
        </w:tc>
        <w:tc>
          <w:tcPr>
            <w:tcW w:w="2834" w:type="dxa"/>
            <w:shd w:val="clear" w:color="auto" w:fill="auto"/>
            <w:vAlign w:val="bottom"/>
          </w:tcPr>
          <w:p w:rsidR="006A3381" w:rsidRPr="009B102F" w:rsidRDefault="006A3381" w:rsidP="00045DB7">
            <w:pPr>
              <w:jc w:val="both"/>
              <w:rPr>
                <w:rFonts w:ascii="Times New Roman" w:hAnsi="Times New Roman"/>
                <w:color w:val="333333"/>
                <w:sz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A3381" w:rsidRPr="009B102F" w:rsidRDefault="006A3381" w:rsidP="00045DB7">
            <w:pPr>
              <w:jc w:val="both"/>
              <w:rPr>
                <w:rFonts w:ascii="Times New Roman" w:hAnsi="Times New Roman"/>
                <w:color w:val="333333"/>
                <w:szCs w:val="28"/>
              </w:rPr>
            </w:pPr>
          </w:p>
        </w:tc>
      </w:tr>
      <w:tr w:rsidR="006A3381" w:rsidRPr="009B102F" w:rsidTr="00045DB7">
        <w:tc>
          <w:tcPr>
            <w:tcW w:w="4531" w:type="dxa"/>
            <w:shd w:val="clear" w:color="auto" w:fill="auto"/>
          </w:tcPr>
          <w:p w:rsidR="006A3381" w:rsidRPr="009B102F" w:rsidRDefault="006A3381" w:rsidP="00045DB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9B102F">
              <w:rPr>
                <w:rFonts w:ascii="Times New Roman" w:hAnsi="Times New Roman"/>
                <w:color w:val="333333"/>
                <w:szCs w:val="28"/>
              </w:rPr>
              <w:t>Проректор по административной работе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6A3381" w:rsidRPr="009B102F" w:rsidRDefault="006A3381" w:rsidP="00045DB7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</w:rPr>
            </w:pPr>
          </w:p>
          <w:p w:rsidR="006A3381" w:rsidRPr="009B102F" w:rsidRDefault="006A3381" w:rsidP="00045DB7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</w:rPr>
            </w:pPr>
          </w:p>
          <w:p w:rsidR="006A3381" w:rsidRPr="009B102F" w:rsidRDefault="006A3381" w:rsidP="00045DB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9B102F">
              <w:rPr>
                <w:rFonts w:ascii="Times New Roman" w:hAnsi="Times New Roman"/>
                <w:color w:val="333333"/>
                <w:sz w:val="22"/>
              </w:rPr>
              <w:t>(подпись)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6A3381" w:rsidRPr="009B102F" w:rsidRDefault="006A3381" w:rsidP="00045DB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9B102F">
              <w:rPr>
                <w:rFonts w:ascii="Times New Roman" w:hAnsi="Times New Roman"/>
                <w:color w:val="333333"/>
                <w:szCs w:val="28"/>
              </w:rPr>
              <w:t xml:space="preserve">Е.А. Кандрашина </w:t>
            </w:r>
          </w:p>
        </w:tc>
      </w:tr>
      <w:tr w:rsidR="006A3381" w:rsidRPr="009B102F" w:rsidTr="00045DB7">
        <w:tc>
          <w:tcPr>
            <w:tcW w:w="4531" w:type="dxa"/>
            <w:shd w:val="clear" w:color="auto" w:fill="auto"/>
          </w:tcPr>
          <w:p w:rsidR="006A3381" w:rsidRPr="009B102F" w:rsidRDefault="006A3381" w:rsidP="00045DB7">
            <w:pPr>
              <w:jc w:val="both"/>
              <w:rPr>
                <w:rFonts w:ascii="Times New Roman" w:hAnsi="Times New Roman"/>
                <w:color w:val="333333"/>
                <w:szCs w:val="28"/>
              </w:rPr>
            </w:pPr>
            <w:r w:rsidRPr="009B102F">
              <w:rPr>
                <w:rFonts w:ascii="Times New Roman" w:hAnsi="Times New Roman"/>
                <w:color w:val="333333"/>
                <w:szCs w:val="28"/>
              </w:rPr>
              <w:t>Проректор по молодежной политике</w:t>
            </w:r>
          </w:p>
          <w:p w:rsidR="006A3381" w:rsidRPr="009B102F" w:rsidRDefault="006A3381" w:rsidP="00045DB7">
            <w:pPr>
              <w:jc w:val="both"/>
              <w:rPr>
                <w:rFonts w:ascii="Times New Roman" w:hAnsi="Times New Roman"/>
                <w:color w:val="333333"/>
                <w:szCs w:val="28"/>
              </w:rPr>
            </w:pPr>
          </w:p>
        </w:tc>
        <w:tc>
          <w:tcPr>
            <w:tcW w:w="2834" w:type="dxa"/>
            <w:shd w:val="clear" w:color="auto" w:fill="auto"/>
            <w:vAlign w:val="bottom"/>
          </w:tcPr>
          <w:p w:rsidR="006A3381" w:rsidRPr="009B102F" w:rsidRDefault="006A3381" w:rsidP="00045DB7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</w:rPr>
            </w:pPr>
          </w:p>
          <w:p w:rsidR="006A3381" w:rsidRPr="009B102F" w:rsidRDefault="006A3381" w:rsidP="00045DB7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</w:rPr>
            </w:pPr>
          </w:p>
          <w:p w:rsidR="006A3381" w:rsidRPr="009B102F" w:rsidRDefault="006A3381" w:rsidP="00045DB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9B102F">
              <w:rPr>
                <w:rFonts w:ascii="Times New Roman" w:hAnsi="Times New Roman"/>
                <w:color w:val="333333"/>
                <w:sz w:val="22"/>
              </w:rPr>
              <w:t>(подпись)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6A3381" w:rsidRPr="009B102F" w:rsidRDefault="006A3381" w:rsidP="00045DB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9B102F">
              <w:rPr>
                <w:rFonts w:ascii="Times New Roman" w:hAnsi="Times New Roman"/>
                <w:color w:val="333333"/>
                <w:szCs w:val="28"/>
              </w:rPr>
              <w:t>О.Н. Поздышева</w:t>
            </w:r>
          </w:p>
        </w:tc>
      </w:tr>
      <w:tr w:rsidR="006A3381" w:rsidRPr="009B102F" w:rsidTr="00045DB7">
        <w:tc>
          <w:tcPr>
            <w:tcW w:w="4531" w:type="dxa"/>
            <w:shd w:val="clear" w:color="auto" w:fill="auto"/>
          </w:tcPr>
          <w:p w:rsidR="006A3381" w:rsidRPr="009B102F" w:rsidRDefault="004F42BE" w:rsidP="00045DB7">
            <w:pPr>
              <w:jc w:val="left"/>
              <w:rPr>
                <w:rFonts w:ascii="Times New Roman" w:hAnsi="Times New Roman"/>
                <w:lang w:val="x-none" w:eastAsia="x-none"/>
              </w:rPr>
            </w:pPr>
            <w:r>
              <w:rPr>
                <w:rFonts w:ascii="Times New Roman" w:hAnsi="Times New Roman"/>
                <w:color w:val="333333"/>
                <w:szCs w:val="28"/>
              </w:rPr>
              <w:t>Директор</w:t>
            </w:r>
            <w:r w:rsidR="006A3381" w:rsidRPr="009B102F">
              <w:rPr>
                <w:rFonts w:ascii="Times New Roman" w:hAnsi="Times New Roman"/>
                <w:color w:val="333333"/>
                <w:szCs w:val="28"/>
              </w:rPr>
              <w:t xml:space="preserve"> </w:t>
            </w:r>
            <w:r w:rsidR="006A3381">
              <w:rPr>
                <w:rFonts w:ascii="Times New Roman" w:hAnsi="Times New Roman"/>
                <w:color w:val="333333"/>
                <w:szCs w:val="28"/>
              </w:rPr>
              <w:t xml:space="preserve">департамента </w:t>
            </w:r>
            <w:r w:rsidR="006A3381" w:rsidRPr="009B102F">
              <w:rPr>
                <w:rFonts w:ascii="Times New Roman" w:hAnsi="Times New Roman"/>
                <w:color w:val="333333"/>
                <w:szCs w:val="28"/>
              </w:rPr>
              <w:t xml:space="preserve">управления </w:t>
            </w:r>
            <w:r w:rsidR="006A3381">
              <w:rPr>
                <w:rFonts w:ascii="Times New Roman" w:hAnsi="Times New Roman"/>
                <w:color w:val="333333"/>
                <w:szCs w:val="28"/>
              </w:rPr>
              <w:t xml:space="preserve">делами и </w:t>
            </w:r>
            <w:r w:rsidR="006A3381" w:rsidRPr="009B102F">
              <w:rPr>
                <w:rFonts w:ascii="Times New Roman" w:hAnsi="Times New Roman"/>
                <w:color w:val="333333"/>
                <w:szCs w:val="28"/>
              </w:rPr>
              <w:t>кадров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6A3381" w:rsidRPr="009B102F" w:rsidRDefault="006A3381" w:rsidP="00045DB7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</w:rPr>
            </w:pPr>
          </w:p>
          <w:p w:rsidR="006A3381" w:rsidRPr="009B102F" w:rsidRDefault="006A3381" w:rsidP="00045DB7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</w:rPr>
            </w:pPr>
          </w:p>
          <w:p w:rsidR="006A3381" w:rsidRPr="009B102F" w:rsidRDefault="006A3381" w:rsidP="00045DB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9B102F">
              <w:rPr>
                <w:rFonts w:ascii="Times New Roman" w:hAnsi="Times New Roman"/>
                <w:color w:val="333333"/>
                <w:sz w:val="22"/>
              </w:rPr>
              <w:t>(подпись)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6A3381" w:rsidRPr="009B102F" w:rsidRDefault="006A3381" w:rsidP="00045DB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9B102F">
              <w:rPr>
                <w:rFonts w:ascii="Times New Roman" w:hAnsi="Times New Roman"/>
                <w:color w:val="333333"/>
                <w:szCs w:val="28"/>
              </w:rPr>
              <w:t>О.Н. Ломовицкая</w:t>
            </w:r>
          </w:p>
        </w:tc>
      </w:tr>
      <w:tr w:rsidR="006A3381" w:rsidRPr="009B102F" w:rsidTr="00045DB7">
        <w:tc>
          <w:tcPr>
            <w:tcW w:w="4531" w:type="dxa"/>
            <w:shd w:val="clear" w:color="auto" w:fill="auto"/>
          </w:tcPr>
          <w:p w:rsidR="006A3381" w:rsidRPr="009B102F" w:rsidRDefault="006A3381" w:rsidP="00045DB7">
            <w:pPr>
              <w:jc w:val="both"/>
              <w:rPr>
                <w:rFonts w:ascii="Times New Roman" w:hAnsi="Times New Roman"/>
                <w:color w:val="333333"/>
                <w:szCs w:val="28"/>
              </w:rPr>
            </w:pPr>
            <w:r>
              <w:rPr>
                <w:rFonts w:ascii="Times New Roman" w:hAnsi="Times New Roman"/>
                <w:color w:val="333333"/>
                <w:szCs w:val="28"/>
              </w:rPr>
              <w:t>Начальник планово-финансового управления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6A3381" w:rsidRPr="009B102F" w:rsidRDefault="006A3381" w:rsidP="00045DB7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</w:rPr>
            </w:pPr>
          </w:p>
          <w:p w:rsidR="006A3381" w:rsidRPr="009B102F" w:rsidRDefault="006A3381" w:rsidP="00045DB7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</w:rPr>
            </w:pPr>
          </w:p>
          <w:p w:rsidR="006A3381" w:rsidRPr="009B102F" w:rsidRDefault="006A3381" w:rsidP="00045DB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9B102F">
              <w:rPr>
                <w:rFonts w:ascii="Times New Roman" w:hAnsi="Times New Roman"/>
                <w:color w:val="333333"/>
                <w:sz w:val="22"/>
              </w:rPr>
              <w:t>(подпись)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6A3381" w:rsidRPr="009B102F" w:rsidRDefault="006A3381" w:rsidP="00045DB7">
            <w:pPr>
              <w:jc w:val="both"/>
              <w:rPr>
                <w:rFonts w:ascii="Times New Roman" w:hAnsi="Times New Roman"/>
                <w:color w:val="333333"/>
                <w:szCs w:val="28"/>
              </w:rPr>
            </w:pPr>
            <w:r>
              <w:rPr>
                <w:rFonts w:ascii="Times New Roman" w:hAnsi="Times New Roman"/>
                <w:color w:val="333333"/>
                <w:szCs w:val="28"/>
              </w:rPr>
              <w:t>Ю.В. Золотовицкая</w:t>
            </w:r>
          </w:p>
        </w:tc>
      </w:tr>
      <w:tr w:rsidR="006A3381" w:rsidRPr="009B102F" w:rsidTr="00045DB7">
        <w:tc>
          <w:tcPr>
            <w:tcW w:w="4531" w:type="dxa"/>
            <w:shd w:val="clear" w:color="auto" w:fill="auto"/>
          </w:tcPr>
          <w:p w:rsidR="006A3381" w:rsidRPr="009B102F" w:rsidRDefault="006A3381" w:rsidP="00045DB7">
            <w:pPr>
              <w:jc w:val="both"/>
              <w:rPr>
                <w:rFonts w:ascii="Times New Roman" w:hAnsi="Times New Roman"/>
                <w:color w:val="333333"/>
                <w:szCs w:val="28"/>
              </w:rPr>
            </w:pPr>
            <w:r w:rsidRPr="009B102F">
              <w:rPr>
                <w:rFonts w:ascii="Times New Roman" w:hAnsi="Times New Roman"/>
                <w:color w:val="333333"/>
                <w:szCs w:val="28"/>
              </w:rPr>
              <w:t xml:space="preserve">Начальник правового </w:t>
            </w:r>
          </w:p>
          <w:p w:rsidR="006A3381" w:rsidRPr="009B102F" w:rsidRDefault="006A3381" w:rsidP="00045DB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9B102F">
              <w:rPr>
                <w:rFonts w:ascii="Times New Roman" w:hAnsi="Times New Roman"/>
                <w:color w:val="333333"/>
                <w:szCs w:val="28"/>
              </w:rPr>
              <w:t>управления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6A3381" w:rsidRPr="009B102F" w:rsidRDefault="006A3381" w:rsidP="00045DB7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</w:rPr>
            </w:pPr>
          </w:p>
          <w:p w:rsidR="006A3381" w:rsidRPr="009B102F" w:rsidRDefault="006A3381" w:rsidP="00045DB7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</w:rPr>
            </w:pPr>
          </w:p>
          <w:p w:rsidR="006A3381" w:rsidRPr="009B102F" w:rsidRDefault="006A3381" w:rsidP="00045DB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9B102F">
              <w:rPr>
                <w:rFonts w:ascii="Times New Roman" w:hAnsi="Times New Roman"/>
                <w:color w:val="333333"/>
                <w:sz w:val="22"/>
              </w:rPr>
              <w:t>(подпись)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6A3381" w:rsidRPr="009B102F" w:rsidRDefault="006A3381" w:rsidP="00045DB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9B102F">
              <w:rPr>
                <w:rFonts w:ascii="Times New Roman" w:hAnsi="Times New Roman"/>
                <w:color w:val="333333"/>
                <w:szCs w:val="28"/>
              </w:rPr>
              <w:t>М.В. Александрова</w:t>
            </w:r>
          </w:p>
        </w:tc>
      </w:tr>
    </w:tbl>
    <w:p w:rsidR="006A3381" w:rsidRPr="009B102F" w:rsidRDefault="006A3381" w:rsidP="006A3381">
      <w:pPr>
        <w:tabs>
          <w:tab w:val="left" w:pos="2445"/>
        </w:tabs>
        <w:jc w:val="both"/>
        <w:rPr>
          <w:rFonts w:ascii="Times New Roman" w:hAnsi="Times New Roman"/>
        </w:rPr>
      </w:pPr>
    </w:p>
    <w:p w:rsidR="006A3381" w:rsidRDefault="006A3381" w:rsidP="006A3381">
      <w:pPr>
        <w:tabs>
          <w:tab w:val="left" w:pos="450"/>
          <w:tab w:val="center" w:pos="2195"/>
          <w:tab w:val="center" w:pos="7215"/>
        </w:tabs>
        <w:jc w:val="both"/>
        <w:rPr>
          <w:rFonts w:ascii="Times New Roman" w:hAnsi="Times New Roman"/>
        </w:rPr>
      </w:pPr>
    </w:p>
    <w:p w:rsidR="006A3381" w:rsidRPr="009B102F" w:rsidRDefault="006A3381" w:rsidP="006A3381">
      <w:pPr>
        <w:jc w:val="both"/>
        <w:rPr>
          <w:rFonts w:ascii="Times New Roman" w:hAnsi="Times New Roman"/>
          <w:szCs w:val="28"/>
        </w:rPr>
      </w:pPr>
      <w:r w:rsidRPr="009B102F">
        <w:rPr>
          <w:rFonts w:ascii="Times New Roman" w:hAnsi="Times New Roman"/>
          <w:szCs w:val="28"/>
        </w:rPr>
        <w:t xml:space="preserve">Мнение Объединенного совета </w:t>
      </w:r>
    </w:p>
    <w:p w:rsidR="006A3381" w:rsidRPr="009B102F" w:rsidRDefault="006A3381" w:rsidP="006A3381">
      <w:pPr>
        <w:jc w:val="both"/>
        <w:rPr>
          <w:rFonts w:ascii="Times New Roman" w:hAnsi="Times New Roman"/>
          <w:szCs w:val="28"/>
        </w:rPr>
      </w:pPr>
      <w:r w:rsidRPr="009B102F">
        <w:rPr>
          <w:rFonts w:ascii="Times New Roman" w:hAnsi="Times New Roman"/>
          <w:szCs w:val="28"/>
        </w:rPr>
        <w:t xml:space="preserve">обучающихся ФГАОУ ВО «СГЭУ» </w:t>
      </w:r>
    </w:p>
    <w:p w:rsidR="006A3381" w:rsidRPr="009B102F" w:rsidRDefault="006A3381" w:rsidP="006A3381">
      <w:pPr>
        <w:jc w:val="both"/>
        <w:rPr>
          <w:rFonts w:ascii="Times New Roman" w:hAnsi="Times New Roman"/>
          <w:szCs w:val="28"/>
        </w:rPr>
      </w:pPr>
      <w:r w:rsidRPr="009B102F">
        <w:rPr>
          <w:rFonts w:ascii="Times New Roman" w:hAnsi="Times New Roman"/>
          <w:szCs w:val="28"/>
        </w:rPr>
        <w:t>учтено ________________/_____________</w:t>
      </w:r>
    </w:p>
    <w:p w:rsidR="006A3381" w:rsidRPr="009B102F" w:rsidRDefault="006A3381" w:rsidP="006A3381">
      <w:pPr>
        <w:jc w:val="both"/>
        <w:rPr>
          <w:rFonts w:ascii="Times New Roman" w:hAnsi="Times New Roman"/>
          <w:szCs w:val="28"/>
        </w:rPr>
      </w:pPr>
      <w:r w:rsidRPr="009B102F">
        <w:rPr>
          <w:rFonts w:ascii="Times New Roman" w:hAnsi="Times New Roman"/>
          <w:szCs w:val="28"/>
        </w:rPr>
        <w:t>«____»_____________________________г.</w:t>
      </w:r>
    </w:p>
    <w:p w:rsidR="006A3381" w:rsidRPr="009B102F" w:rsidRDefault="006A3381" w:rsidP="006A3381">
      <w:pPr>
        <w:jc w:val="both"/>
        <w:rPr>
          <w:rFonts w:ascii="Times New Roman" w:hAnsi="Times New Roman"/>
          <w:szCs w:val="28"/>
        </w:rPr>
      </w:pPr>
    </w:p>
    <w:p w:rsidR="006A3381" w:rsidRPr="009B102F" w:rsidRDefault="006A3381" w:rsidP="006A3381">
      <w:pPr>
        <w:jc w:val="both"/>
        <w:rPr>
          <w:rFonts w:ascii="Times New Roman" w:hAnsi="Times New Roman"/>
          <w:szCs w:val="28"/>
        </w:rPr>
      </w:pPr>
      <w:r w:rsidRPr="009B102F">
        <w:rPr>
          <w:rFonts w:ascii="Times New Roman" w:hAnsi="Times New Roman"/>
          <w:szCs w:val="28"/>
        </w:rPr>
        <w:t xml:space="preserve">Мнение профсоюзной организации </w:t>
      </w:r>
    </w:p>
    <w:p w:rsidR="006A3381" w:rsidRPr="009B102F" w:rsidRDefault="006A3381" w:rsidP="006A3381">
      <w:pPr>
        <w:jc w:val="both"/>
        <w:rPr>
          <w:rFonts w:ascii="Times New Roman" w:hAnsi="Times New Roman"/>
          <w:szCs w:val="28"/>
        </w:rPr>
      </w:pPr>
      <w:r w:rsidRPr="009B102F">
        <w:rPr>
          <w:rFonts w:ascii="Times New Roman" w:hAnsi="Times New Roman"/>
          <w:szCs w:val="28"/>
        </w:rPr>
        <w:t>обучающихся ФГАОУ ВО «СГЭУ»</w:t>
      </w:r>
    </w:p>
    <w:p w:rsidR="006A3381" w:rsidRPr="009B102F" w:rsidRDefault="006A3381" w:rsidP="006A3381">
      <w:pPr>
        <w:jc w:val="both"/>
        <w:rPr>
          <w:rFonts w:ascii="Times New Roman" w:hAnsi="Times New Roman"/>
          <w:szCs w:val="28"/>
        </w:rPr>
      </w:pPr>
      <w:r w:rsidRPr="009B102F">
        <w:rPr>
          <w:rFonts w:ascii="Times New Roman" w:hAnsi="Times New Roman"/>
          <w:szCs w:val="28"/>
        </w:rPr>
        <w:t>учтено _______________/_____________</w:t>
      </w:r>
    </w:p>
    <w:p w:rsidR="006A3381" w:rsidRPr="009B102F" w:rsidRDefault="006A3381" w:rsidP="006A3381">
      <w:pPr>
        <w:jc w:val="both"/>
        <w:rPr>
          <w:rFonts w:ascii="Times New Roman" w:hAnsi="Times New Roman"/>
          <w:szCs w:val="28"/>
        </w:rPr>
      </w:pPr>
      <w:r w:rsidRPr="009B102F">
        <w:rPr>
          <w:rFonts w:ascii="Times New Roman" w:hAnsi="Times New Roman"/>
          <w:szCs w:val="28"/>
        </w:rPr>
        <w:t>«____»_____________________________г.</w:t>
      </w:r>
    </w:p>
    <w:p w:rsidR="006A3381" w:rsidRPr="009B102F" w:rsidRDefault="006A3381" w:rsidP="006A3381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6A3381" w:rsidRPr="009B102F" w:rsidRDefault="006A3381" w:rsidP="006A3381">
      <w:pPr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9B102F">
        <w:rPr>
          <w:rFonts w:ascii="Times New Roman" w:hAnsi="Times New Roman"/>
          <w:szCs w:val="28"/>
        </w:rPr>
        <w:t xml:space="preserve">Мнение Совета родителей </w:t>
      </w:r>
    </w:p>
    <w:p w:rsidR="006A3381" w:rsidRPr="009B102F" w:rsidRDefault="006A3381" w:rsidP="006A3381">
      <w:pPr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9B102F">
        <w:rPr>
          <w:rFonts w:ascii="Times New Roman" w:hAnsi="Times New Roman"/>
          <w:color w:val="000000"/>
          <w:szCs w:val="28"/>
          <w:shd w:val="clear" w:color="auto" w:fill="FFFFFF"/>
        </w:rPr>
        <w:t xml:space="preserve">(законных представителей) </w:t>
      </w:r>
    </w:p>
    <w:p w:rsidR="006A3381" w:rsidRPr="009B102F" w:rsidRDefault="006A3381" w:rsidP="006A3381">
      <w:pPr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9B102F">
        <w:rPr>
          <w:rFonts w:ascii="Times New Roman" w:hAnsi="Times New Roman"/>
          <w:color w:val="000000"/>
          <w:szCs w:val="28"/>
          <w:shd w:val="clear" w:color="auto" w:fill="FFFFFF"/>
        </w:rPr>
        <w:t>несовершеннолетних обучающихся</w:t>
      </w:r>
    </w:p>
    <w:p w:rsidR="006A3381" w:rsidRPr="009B102F" w:rsidRDefault="006A3381" w:rsidP="006A3381">
      <w:pPr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9B102F">
        <w:rPr>
          <w:rFonts w:ascii="Times New Roman" w:hAnsi="Times New Roman"/>
          <w:color w:val="000000"/>
          <w:szCs w:val="28"/>
          <w:shd w:val="clear" w:color="auto" w:fill="FFFFFF"/>
        </w:rPr>
        <w:t>ФГАОУ ВО «СГЭУ»</w:t>
      </w:r>
    </w:p>
    <w:p w:rsidR="006A3381" w:rsidRPr="009B102F" w:rsidRDefault="006A3381" w:rsidP="006A3381">
      <w:pPr>
        <w:jc w:val="both"/>
        <w:rPr>
          <w:rFonts w:ascii="Times New Roman" w:hAnsi="Times New Roman"/>
          <w:szCs w:val="28"/>
        </w:rPr>
      </w:pPr>
      <w:r w:rsidRPr="009B102F">
        <w:rPr>
          <w:rFonts w:ascii="Times New Roman" w:hAnsi="Times New Roman"/>
          <w:color w:val="000000"/>
          <w:szCs w:val="28"/>
          <w:shd w:val="clear" w:color="auto" w:fill="FFFFFF"/>
        </w:rPr>
        <w:t>учтено ______________/_______________</w:t>
      </w:r>
    </w:p>
    <w:p w:rsidR="006A3381" w:rsidRPr="009B102F" w:rsidRDefault="006A3381" w:rsidP="006A3381">
      <w:pPr>
        <w:jc w:val="both"/>
        <w:rPr>
          <w:rFonts w:ascii="Times New Roman" w:hAnsi="Times New Roman"/>
        </w:rPr>
      </w:pPr>
      <w:r w:rsidRPr="009B102F">
        <w:rPr>
          <w:rFonts w:ascii="Times New Roman" w:hAnsi="Times New Roman"/>
          <w:szCs w:val="28"/>
        </w:rPr>
        <w:t>«____»_____________________________г.</w:t>
      </w:r>
    </w:p>
    <w:sectPr w:rsidR="006A3381" w:rsidRPr="009B102F">
      <w:pgSz w:w="11906" w:h="16838"/>
      <w:pgMar w:top="1134" w:right="567" w:bottom="1134" w:left="1134" w:header="567" w:footer="567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C12" w:rsidRDefault="00B12C12">
      <w:r>
        <w:separator/>
      </w:r>
    </w:p>
  </w:endnote>
  <w:endnote w:type="continuationSeparator" w:id="0">
    <w:p w:rsidR="00B12C12" w:rsidRDefault="00B1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C12" w:rsidRDefault="00B12C12">
      <w:r>
        <w:separator/>
      </w:r>
    </w:p>
  </w:footnote>
  <w:footnote w:type="continuationSeparator" w:id="0">
    <w:p w:rsidR="00B12C12" w:rsidRDefault="00B1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Нумерованный 123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00000003"/>
    <w:multiLevelType w:val="multilevel"/>
    <w:tmpl w:val="00000003"/>
    <w:name w:val="Маркированный •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1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12" w:hanging="2160"/>
      </w:pPr>
    </w:lvl>
  </w:abstractNum>
  <w:abstractNum w:abstractNumId="4" w15:restartNumberingAfterBreak="0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5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32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9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6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4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61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8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5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6" w15:restartNumberingAfterBreak="0">
    <w:nsid w:val="00000007"/>
    <w:multiLevelType w:val="multilevel"/>
    <w:tmpl w:val="00000007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6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7" w15:restartNumberingAfterBreak="0">
    <w:nsid w:val="0E9467D0"/>
    <w:multiLevelType w:val="hybridMultilevel"/>
    <w:tmpl w:val="C92C3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29464B"/>
    <w:multiLevelType w:val="hybridMultilevel"/>
    <w:tmpl w:val="562E7470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9" w15:restartNumberingAfterBreak="0">
    <w:nsid w:val="451A31D8"/>
    <w:multiLevelType w:val="hybridMultilevel"/>
    <w:tmpl w:val="BDB8D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55713C"/>
    <w:multiLevelType w:val="multilevel"/>
    <w:tmpl w:val="BFE2F2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23"/>
    <w:rsid w:val="000A142E"/>
    <w:rsid w:val="000B204F"/>
    <w:rsid w:val="000C7B90"/>
    <w:rsid w:val="000E3123"/>
    <w:rsid w:val="00122D22"/>
    <w:rsid w:val="001622EF"/>
    <w:rsid w:val="001F2856"/>
    <w:rsid w:val="00226FC9"/>
    <w:rsid w:val="002515DD"/>
    <w:rsid w:val="002557A7"/>
    <w:rsid w:val="002921A6"/>
    <w:rsid w:val="00361A71"/>
    <w:rsid w:val="0038434D"/>
    <w:rsid w:val="00392AAE"/>
    <w:rsid w:val="0043345B"/>
    <w:rsid w:val="004956A1"/>
    <w:rsid w:val="004E7F1E"/>
    <w:rsid w:val="004F42BE"/>
    <w:rsid w:val="00532555"/>
    <w:rsid w:val="00547953"/>
    <w:rsid w:val="005D18A7"/>
    <w:rsid w:val="005E68FA"/>
    <w:rsid w:val="00637065"/>
    <w:rsid w:val="00641B82"/>
    <w:rsid w:val="006A3381"/>
    <w:rsid w:val="007437DB"/>
    <w:rsid w:val="007C2593"/>
    <w:rsid w:val="007D7257"/>
    <w:rsid w:val="00807C6C"/>
    <w:rsid w:val="00843C6A"/>
    <w:rsid w:val="008A64F4"/>
    <w:rsid w:val="00942DE5"/>
    <w:rsid w:val="009603E8"/>
    <w:rsid w:val="00994597"/>
    <w:rsid w:val="00996650"/>
    <w:rsid w:val="009B102F"/>
    <w:rsid w:val="009F584B"/>
    <w:rsid w:val="00A407AD"/>
    <w:rsid w:val="00A43D11"/>
    <w:rsid w:val="00A71F15"/>
    <w:rsid w:val="00B12C12"/>
    <w:rsid w:val="00BA7DA0"/>
    <w:rsid w:val="00CC5CC8"/>
    <w:rsid w:val="00DE5096"/>
    <w:rsid w:val="00E23828"/>
    <w:rsid w:val="00E56366"/>
    <w:rsid w:val="00EA71FE"/>
    <w:rsid w:val="00EE394A"/>
    <w:rsid w:val="00F02AF9"/>
    <w:rsid w:val="00F814D5"/>
    <w:rsid w:val="00FC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902F776-52F1-4D6A-AE59-F939AAE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uppressAutoHyphen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styleId="1">
    <w:name w:val="heading 1"/>
    <w:basedOn w:val="10"/>
    <w:next w:val="a2"/>
    <w:qFormat/>
    <w:pPr>
      <w:outlineLvl w:val="0"/>
    </w:pPr>
  </w:style>
  <w:style w:type="paragraph" w:styleId="2">
    <w:name w:val="heading 2"/>
    <w:basedOn w:val="10"/>
    <w:next w:val="a3"/>
    <w:qFormat/>
    <w:pPr>
      <w:outlineLvl w:val="1"/>
    </w:pPr>
  </w:style>
  <w:style w:type="paragraph" w:styleId="3">
    <w:name w:val="heading 3"/>
    <w:basedOn w:val="10"/>
    <w:next w:val="a3"/>
    <w:qFormat/>
    <w:pPr>
      <w:outlineLvl w:val="2"/>
    </w:pPr>
  </w:style>
  <w:style w:type="paragraph" w:styleId="4">
    <w:name w:val="heading 4"/>
    <w:basedOn w:val="10"/>
    <w:next w:val="a3"/>
    <w:qFormat/>
    <w:pPr>
      <w:outlineLvl w:val="3"/>
    </w:pPr>
  </w:style>
  <w:style w:type="paragraph" w:styleId="5">
    <w:name w:val="heading 5"/>
    <w:basedOn w:val="10"/>
    <w:next w:val="a3"/>
    <w:qFormat/>
    <w:pPr>
      <w:outlineLvl w:val="4"/>
    </w:pPr>
  </w:style>
  <w:style w:type="paragraph" w:styleId="6">
    <w:name w:val="heading 6"/>
    <w:basedOn w:val="10"/>
    <w:next w:val="a3"/>
    <w:qFormat/>
    <w:pPr>
      <w:outlineLvl w:val="5"/>
    </w:pPr>
  </w:style>
  <w:style w:type="paragraph" w:styleId="7">
    <w:name w:val="heading 7"/>
    <w:basedOn w:val="10"/>
    <w:next w:val="a3"/>
    <w:qFormat/>
    <w:pPr>
      <w:outlineLvl w:val="6"/>
    </w:pPr>
  </w:style>
  <w:style w:type="paragraph" w:styleId="8">
    <w:name w:val="heading 8"/>
    <w:basedOn w:val="10"/>
    <w:next w:val="a3"/>
    <w:qFormat/>
    <w:pPr>
      <w:outlineLvl w:val="7"/>
    </w:pPr>
  </w:style>
  <w:style w:type="paragraph" w:styleId="9">
    <w:name w:val="heading 9"/>
    <w:basedOn w:val="10"/>
    <w:next w:val="a3"/>
    <w:qFormat/>
    <w:p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Символ нумерации"/>
  </w:style>
  <w:style w:type="character" w:customStyle="1" w:styleId="a8">
    <w:name w:val="Маркеры"/>
    <w:rPr>
      <w:rFonts w:ascii="OpenSymbol" w:eastAsia="OpenSymbol" w:hAnsi="OpenSymbol" w:cs="OpenSymbol"/>
    </w:rPr>
  </w:style>
  <w:style w:type="character" w:customStyle="1" w:styleId="a9">
    <w:name w:val="Символ сноски"/>
  </w:style>
  <w:style w:type="character" w:styleId="aa">
    <w:name w:val="footnote reference"/>
    <w:rPr>
      <w:vertAlign w:val="superscript"/>
    </w:rPr>
  </w:style>
  <w:style w:type="character" w:styleId="ab">
    <w:name w:val="page number"/>
  </w:style>
  <w:style w:type="character" w:customStyle="1" w:styleId="ac">
    <w:name w:val="Символы названия"/>
  </w:style>
  <w:style w:type="character" w:customStyle="1" w:styleId="ad">
    <w:name w:val="Буквица"/>
  </w:style>
  <w:style w:type="character" w:styleId="ae">
    <w:name w:val="Hyperlink"/>
    <w:rPr>
      <w:color w:val="000080"/>
      <w:u w:val="single"/>
    </w:rPr>
  </w:style>
  <w:style w:type="character" w:styleId="af">
    <w:name w:val="FollowedHyperlink"/>
    <w:rPr>
      <w:color w:val="800000"/>
      <w:u w:val="single"/>
    </w:rPr>
  </w:style>
  <w:style w:type="character" w:customStyle="1" w:styleId="af0">
    <w:name w:val="Заполнитель"/>
    <w:rPr>
      <w:smallCaps/>
      <w:color w:val="008080"/>
      <w:u w:val="dotted"/>
    </w:rPr>
  </w:style>
  <w:style w:type="character" w:customStyle="1" w:styleId="af1">
    <w:name w:val="Ссылка указателя"/>
  </w:style>
  <w:style w:type="character" w:customStyle="1" w:styleId="af2">
    <w:name w:val="Символ концевой сноски"/>
  </w:style>
  <w:style w:type="character" w:styleId="af3">
    <w:name w:val="line number"/>
  </w:style>
  <w:style w:type="character" w:customStyle="1" w:styleId="af4">
    <w:name w:val="Основной элемент указателя"/>
    <w:rPr>
      <w:b/>
      <w:bCs/>
    </w:rPr>
  </w:style>
  <w:style w:type="character" w:styleId="af5">
    <w:name w:val="endnote reference"/>
    <w:rPr>
      <w:vertAlign w:val="superscript"/>
    </w:rPr>
  </w:style>
  <w:style w:type="character" w:customStyle="1" w:styleId="af6">
    <w:name w:val="Фуригана"/>
    <w:rPr>
      <w:sz w:val="12"/>
      <w:szCs w:val="12"/>
      <w:u w:val="none"/>
      <w:em w:val="none"/>
    </w:rPr>
  </w:style>
  <w:style w:type="character" w:customStyle="1" w:styleId="af7">
    <w:name w:val="Вертикальное направление символов"/>
    <w:rPr>
      <w:eastAsianLayout w:id="0" w:vert="1"/>
    </w:rPr>
  </w:style>
  <w:style w:type="character" w:styleId="af8">
    <w:name w:val="Emphasis"/>
    <w:qFormat/>
    <w:rPr>
      <w:i/>
      <w:iCs/>
    </w:rPr>
  </w:style>
  <w:style w:type="character" w:customStyle="1" w:styleId="11">
    <w:name w:val="Цитата1"/>
    <w:rPr>
      <w:i/>
      <w:iCs/>
    </w:rPr>
  </w:style>
  <w:style w:type="character" w:styleId="af9">
    <w:name w:val="Strong"/>
    <w:qFormat/>
    <w:rPr>
      <w:b/>
      <w:bCs/>
    </w:rPr>
  </w:style>
  <w:style w:type="character" w:customStyle="1" w:styleId="afa">
    <w:name w:val="Исходный текст"/>
    <w:rPr>
      <w:rFonts w:ascii="Liberation Mono" w:eastAsia="Liberation Mono" w:hAnsi="Liberation Mono" w:cs="Liberation Mono"/>
    </w:rPr>
  </w:style>
  <w:style w:type="character" w:customStyle="1" w:styleId="afb">
    <w:name w:val="Пример"/>
    <w:rPr>
      <w:rFonts w:ascii="Liberation Mono" w:eastAsia="Liberation Mono" w:hAnsi="Liberation Mono" w:cs="Liberation Mono"/>
    </w:rPr>
  </w:style>
  <w:style w:type="character" w:customStyle="1" w:styleId="afc">
    <w:name w:val="Ввод пользователя"/>
    <w:rPr>
      <w:rFonts w:ascii="Liberation Mono" w:eastAsia="Liberation Mono" w:hAnsi="Liberation Mono" w:cs="Liberation Mono"/>
    </w:rPr>
  </w:style>
  <w:style w:type="character" w:customStyle="1" w:styleId="afd">
    <w:name w:val="Переменная"/>
    <w:rPr>
      <w:i/>
      <w:iCs/>
    </w:rPr>
  </w:style>
  <w:style w:type="character" w:customStyle="1" w:styleId="afe">
    <w:name w:val="Определение"/>
  </w:style>
  <w:style w:type="character" w:customStyle="1" w:styleId="aff">
    <w:name w:val="Непропорциональный текст"/>
    <w:rPr>
      <w:rFonts w:ascii="Liberation Mono" w:eastAsia="Liberation Mono" w:hAnsi="Liberation Mono" w:cs="Liberation Mono"/>
    </w:rPr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64">
    <w:name w:val="ListLabel 64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65">
    <w:name w:val="ListLabel 65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66">
    <w:name w:val="ListLabel 66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67">
    <w:name w:val="ListLabel 67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68">
    <w:name w:val="ListLabel 68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69">
    <w:name w:val="ListLabel 69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70">
    <w:name w:val="ListLabel 70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71">
    <w:name w:val="ListLabel 7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72">
    <w:name w:val="ListLabel 72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3">
    <w:name w:val="ListLabel 1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4">
    <w:name w:val="ListLabel 1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5">
    <w:name w:val="ListLabel 1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6">
    <w:name w:val="ListLabel 1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7">
    <w:name w:val="ListLabel 1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12">
    <w:name w:val="Знак примечания1"/>
    <w:rPr>
      <w:sz w:val="16"/>
      <w:szCs w:val="16"/>
    </w:rPr>
  </w:style>
  <w:style w:type="paragraph" w:customStyle="1" w:styleId="10">
    <w:name w:val="Заголовок1"/>
    <w:basedOn w:val="a1"/>
    <w:next w:val="a2"/>
    <w:rPr>
      <w:b/>
    </w:rPr>
  </w:style>
  <w:style w:type="paragraph" w:styleId="a3">
    <w:name w:val="Body Text"/>
    <w:basedOn w:val="a1"/>
    <w:pPr>
      <w:jc w:val="both"/>
    </w:pPr>
  </w:style>
  <w:style w:type="paragraph" w:styleId="aff0">
    <w:name w:val="List"/>
    <w:basedOn w:val="a3"/>
    <w:rPr>
      <w:rFonts w:cs="Lohit Devanagari"/>
    </w:rPr>
  </w:style>
  <w:style w:type="paragraph" w:styleId="aff1">
    <w:name w:val="caption"/>
    <w:basedOn w:val="a1"/>
    <w:qFormat/>
    <w:rPr>
      <w:rFonts w:cs="Lohit Devanagari"/>
    </w:rPr>
  </w:style>
  <w:style w:type="paragraph" w:customStyle="1" w:styleId="13">
    <w:name w:val="Указатель1"/>
    <w:basedOn w:val="a1"/>
    <w:pPr>
      <w:jc w:val="left"/>
    </w:pPr>
    <w:rPr>
      <w:rFonts w:cs="Lohit Devanagari"/>
    </w:rPr>
  </w:style>
  <w:style w:type="paragraph" w:customStyle="1" w:styleId="aff2">
    <w:name w:val="Блочная цитата"/>
    <w:basedOn w:val="a1"/>
  </w:style>
  <w:style w:type="paragraph" w:styleId="aff3">
    <w:name w:val="Title"/>
    <w:basedOn w:val="a1"/>
    <w:next w:val="a2"/>
    <w:qFormat/>
    <w:pPr>
      <w:spacing w:after="170"/>
    </w:pPr>
    <w:rPr>
      <w:b/>
    </w:rPr>
  </w:style>
  <w:style w:type="paragraph" w:styleId="aff4">
    <w:name w:val="Subtitle"/>
    <w:basedOn w:val="a1"/>
    <w:next w:val="a2"/>
    <w:qFormat/>
    <w:pPr>
      <w:ind w:left="709"/>
      <w:jc w:val="both"/>
    </w:pPr>
    <w:rPr>
      <w:b/>
    </w:rPr>
  </w:style>
  <w:style w:type="paragraph" w:styleId="a2">
    <w:name w:val="Body Text First Indent"/>
    <w:basedOn w:val="a1"/>
    <w:pPr>
      <w:ind w:firstLine="709"/>
      <w:jc w:val="both"/>
    </w:pPr>
  </w:style>
  <w:style w:type="paragraph" w:customStyle="1" w:styleId="aff5">
    <w:name w:val="Обратный отступ"/>
    <w:basedOn w:val="a3"/>
    <w:pPr>
      <w:tabs>
        <w:tab w:val="left" w:pos="0"/>
      </w:tabs>
    </w:pPr>
  </w:style>
  <w:style w:type="paragraph" w:styleId="aff6">
    <w:name w:val="Body Text Indent"/>
    <w:basedOn w:val="a3"/>
  </w:style>
  <w:style w:type="paragraph" w:styleId="aff7">
    <w:name w:val="Salutation"/>
    <w:basedOn w:val="a1"/>
  </w:style>
  <w:style w:type="paragraph" w:styleId="aff8">
    <w:name w:val="Signature"/>
    <w:basedOn w:val="a1"/>
    <w:pPr>
      <w:tabs>
        <w:tab w:val="right" w:pos="31680"/>
      </w:tabs>
      <w:jc w:val="left"/>
    </w:pPr>
  </w:style>
  <w:style w:type="paragraph" w:customStyle="1" w:styleId="aff9">
    <w:name w:val="Отступы"/>
    <w:basedOn w:val="a3"/>
    <w:pPr>
      <w:tabs>
        <w:tab w:val="left" w:pos="0"/>
      </w:tabs>
    </w:pPr>
  </w:style>
  <w:style w:type="paragraph" w:styleId="affa">
    <w:name w:val="annotation text"/>
    <w:basedOn w:val="a3"/>
  </w:style>
  <w:style w:type="paragraph" w:customStyle="1" w:styleId="100">
    <w:name w:val="Заголовок 10"/>
    <w:basedOn w:val="10"/>
    <w:next w:val="a3"/>
  </w:style>
  <w:style w:type="paragraph" w:customStyle="1" w:styleId="14">
    <w:name w:val="Начало нумерованного списка 1"/>
    <w:basedOn w:val="aff0"/>
    <w:next w:val="a"/>
  </w:style>
  <w:style w:type="paragraph" w:styleId="a">
    <w:name w:val="List Number"/>
    <w:basedOn w:val="aff0"/>
    <w:pPr>
      <w:numPr>
        <w:numId w:val="2"/>
      </w:numPr>
    </w:pPr>
  </w:style>
  <w:style w:type="paragraph" w:customStyle="1" w:styleId="15">
    <w:name w:val="Конец нумерованного списка 1"/>
    <w:basedOn w:val="aff0"/>
    <w:next w:val="a"/>
  </w:style>
  <w:style w:type="paragraph" w:customStyle="1" w:styleId="16">
    <w:name w:val="Продолжение нумерованного списка 1"/>
    <w:basedOn w:val="aff0"/>
  </w:style>
  <w:style w:type="paragraph" w:customStyle="1" w:styleId="20">
    <w:name w:val="Начало нумерованного списка 2"/>
    <w:basedOn w:val="aff0"/>
    <w:next w:val="21"/>
  </w:style>
  <w:style w:type="paragraph" w:styleId="21">
    <w:name w:val="List Number 2"/>
    <w:basedOn w:val="aff0"/>
  </w:style>
  <w:style w:type="paragraph" w:customStyle="1" w:styleId="22">
    <w:name w:val="Конец нумерованного списка 2"/>
    <w:basedOn w:val="aff0"/>
    <w:next w:val="21"/>
  </w:style>
  <w:style w:type="paragraph" w:customStyle="1" w:styleId="23">
    <w:name w:val="Продолжение нумерованного списка 2"/>
    <w:basedOn w:val="aff0"/>
  </w:style>
  <w:style w:type="paragraph" w:customStyle="1" w:styleId="30">
    <w:name w:val="Начало нумерованного списка 3"/>
    <w:basedOn w:val="aff0"/>
    <w:next w:val="31"/>
  </w:style>
  <w:style w:type="paragraph" w:styleId="31">
    <w:name w:val="List Number 3"/>
    <w:basedOn w:val="aff0"/>
  </w:style>
  <w:style w:type="paragraph" w:customStyle="1" w:styleId="32">
    <w:name w:val="Конец нумерованного списка 3"/>
    <w:basedOn w:val="aff0"/>
    <w:next w:val="31"/>
  </w:style>
  <w:style w:type="paragraph" w:customStyle="1" w:styleId="33">
    <w:name w:val="Продолжение нумерованного списка 3"/>
    <w:basedOn w:val="aff0"/>
  </w:style>
  <w:style w:type="paragraph" w:customStyle="1" w:styleId="40">
    <w:name w:val="Начало нумерованного списка 4"/>
    <w:basedOn w:val="aff0"/>
    <w:next w:val="41"/>
  </w:style>
  <w:style w:type="paragraph" w:styleId="41">
    <w:name w:val="List Number 4"/>
    <w:basedOn w:val="aff0"/>
  </w:style>
  <w:style w:type="paragraph" w:customStyle="1" w:styleId="42">
    <w:name w:val="Конец нумерованного списка 4"/>
    <w:basedOn w:val="aff0"/>
    <w:next w:val="41"/>
  </w:style>
  <w:style w:type="paragraph" w:customStyle="1" w:styleId="43">
    <w:name w:val="Продолжение нумерованного списка 4"/>
    <w:basedOn w:val="aff0"/>
  </w:style>
  <w:style w:type="paragraph" w:customStyle="1" w:styleId="50">
    <w:name w:val="Начало нумерованного списка 5"/>
    <w:basedOn w:val="aff0"/>
    <w:next w:val="51"/>
  </w:style>
  <w:style w:type="paragraph" w:styleId="51">
    <w:name w:val="List Number 5"/>
    <w:basedOn w:val="aff0"/>
  </w:style>
  <w:style w:type="paragraph" w:customStyle="1" w:styleId="52">
    <w:name w:val="Конец нумерованного списка 5"/>
    <w:basedOn w:val="aff0"/>
    <w:next w:val="51"/>
  </w:style>
  <w:style w:type="paragraph" w:customStyle="1" w:styleId="53">
    <w:name w:val="Продолжение нумерованного списка 5"/>
    <w:basedOn w:val="aff0"/>
  </w:style>
  <w:style w:type="paragraph" w:customStyle="1" w:styleId="17">
    <w:name w:val="Список 1 начало"/>
    <w:basedOn w:val="aff0"/>
    <w:next w:val="a0"/>
  </w:style>
  <w:style w:type="paragraph" w:styleId="a0">
    <w:name w:val="List Bullet"/>
    <w:basedOn w:val="aff0"/>
    <w:pPr>
      <w:numPr>
        <w:numId w:val="3"/>
      </w:numPr>
    </w:pPr>
  </w:style>
  <w:style w:type="paragraph" w:customStyle="1" w:styleId="18">
    <w:name w:val="Список 1 конец"/>
    <w:basedOn w:val="aff0"/>
    <w:next w:val="a0"/>
  </w:style>
  <w:style w:type="paragraph" w:styleId="affb">
    <w:name w:val="List Continue"/>
    <w:basedOn w:val="aff0"/>
  </w:style>
  <w:style w:type="paragraph" w:customStyle="1" w:styleId="24">
    <w:name w:val="Список 2 начало"/>
    <w:basedOn w:val="aff0"/>
    <w:next w:val="25"/>
  </w:style>
  <w:style w:type="paragraph" w:styleId="25">
    <w:name w:val="List Bullet 2"/>
    <w:basedOn w:val="aff0"/>
  </w:style>
  <w:style w:type="paragraph" w:customStyle="1" w:styleId="26">
    <w:name w:val="Список 2 конец"/>
    <w:basedOn w:val="aff0"/>
    <w:next w:val="25"/>
  </w:style>
  <w:style w:type="paragraph" w:styleId="27">
    <w:name w:val="List Continue 2"/>
    <w:basedOn w:val="aff0"/>
  </w:style>
  <w:style w:type="paragraph" w:customStyle="1" w:styleId="34">
    <w:name w:val="Список 3 начало"/>
    <w:basedOn w:val="aff0"/>
    <w:next w:val="35"/>
  </w:style>
  <w:style w:type="paragraph" w:styleId="35">
    <w:name w:val="List Bullet 3"/>
    <w:basedOn w:val="aff0"/>
  </w:style>
  <w:style w:type="paragraph" w:customStyle="1" w:styleId="36">
    <w:name w:val="Список 3 конец"/>
    <w:basedOn w:val="aff0"/>
    <w:next w:val="35"/>
  </w:style>
  <w:style w:type="paragraph" w:styleId="37">
    <w:name w:val="List Continue 3"/>
    <w:basedOn w:val="aff0"/>
  </w:style>
  <w:style w:type="paragraph" w:customStyle="1" w:styleId="44">
    <w:name w:val="Список 4 начало"/>
    <w:basedOn w:val="aff0"/>
    <w:next w:val="45"/>
  </w:style>
  <w:style w:type="paragraph" w:styleId="45">
    <w:name w:val="List Bullet 4"/>
    <w:basedOn w:val="aff0"/>
  </w:style>
  <w:style w:type="paragraph" w:customStyle="1" w:styleId="46">
    <w:name w:val="Список 4 конец"/>
    <w:basedOn w:val="aff0"/>
    <w:next w:val="45"/>
  </w:style>
  <w:style w:type="paragraph" w:styleId="47">
    <w:name w:val="List Continue 4"/>
    <w:basedOn w:val="aff0"/>
  </w:style>
  <w:style w:type="paragraph" w:customStyle="1" w:styleId="54">
    <w:name w:val="Список 5 начало"/>
    <w:basedOn w:val="aff0"/>
    <w:next w:val="55"/>
  </w:style>
  <w:style w:type="paragraph" w:styleId="55">
    <w:name w:val="List Bullet 5"/>
    <w:basedOn w:val="aff0"/>
  </w:style>
  <w:style w:type="paragraph" w:customStyle="1" w:styleId="56">
    <w:name w:val="Список 5 конец"/>
    <w:basedOn w:val="aff0"/>
    <w:next w:val="55"/>
  </w:style>
  <w:style w:type="paragraph" w:styleId="57">
    <w:name w:val="List Continue 5"/>
    <w:basedOn w:val="aff0"/>
  </w:style>
  <w:style w:type="paragraph" w:styleId="affc">
    <w:name w:val="index heading"/>
    <w:basedOn w:val="10"/>
  </w:style>
  <w:style w:type="paragraph" w:styleId="19">
    <w:name w:val="index 1"/>
    <w:basedOn w:val="13"/>
  </w:style>
  <w:style w:type="paragraph" w:styleId="28">
    <w:name w:val="index 2"/>
    <w:basedOn w:val="13"/>
  </w:style>
  <w:style w:type="paragraph" w:styleId="38">
    <w:name w:val="index 3"/>
    <w:basedOn w:val="13"/>
  </w:style>
  <w:style w:type="paragraph" w:customStyle="1" w:styleId="affd">
    <w:name w:val="Разделитель предметного указателя"/>
    <w:basedOn w:val="13"/>
  </w:style>
  <w:style w:type="paragraph" w:styleId="affe">
    <w:name w:val="toa heading"/>
    <w:basedOn w:val="10"/>
    <w:next w:val="1a"/>
  </w:style>
  <w:style w:type="paragraph" w:styleId="1a">
    <w:name w:val="toc 1"/>
    <w:basedOn w:val="13"/>
    <w:pPr>
      <w:tabs>
        <w:tab w:val="right" w:leader="dot" w:pos="9638"/>
      </w:tabs>
    </w:pPr>
  </w:style>
  <w:style w:type="paragraph" w:styleId="29">
    <w:name w:val="toc 2"/>
    <w:basedOn w:val="13"/>
    <w:pPr>
      <w:tabs>
        <w:tab w:val="right" w:leader="dot" w:pos="9355"/>
      </w:tabs>
    </w:pPr>
  </w:style>
  <w:style w:type="paragraph" w:styleId="39">
    <w:name w:val="toc 3"/>
    <w:basedOn w:val="13"/>
    <w:pPr>
      <w:tabs>
        <w:tab w:val="right" w:leader="dot" w:pos="9072"/>
      </w:tabs>
    </w:pPr>
  </w:style>
  <w:style w:type="paragraph" w:styleId="48">
    <w:name w:val="toc 4"/>
    <w:basedOn w:val="13"/>
    <w:pPr>
      <w:tabs>
        <w:tab w:val="right" w:leader="dot" w:pos="8789"/>
      </w:tabs>
    </w:pPr>
  </w:style>
  <w:style w:type="paragraph" w:styleId="58">
    <w:name w:val="toc 5"/>
    <w:basedOn w:val="1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10"/>
  </w:style>
  <w:style w:type="paragraph" w:customStyle="1" w:styleId="1b">
    <w:name w:val="Указатель пользователя 1"/>
    <w:basedOn w:val="13"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13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13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13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3"/>
    <w:pPr>
      <w:tabs>
        <w:tab w:val="right" w:leader="dot" w:pos="8506"/>
      </w:tabs>
    </w:pPr>
  </w:style>
  <w:style w:type="paragraph" w:styleId="60">
    <w:name w:val="toc 6"/>
    <w:basedOn w:val="13"/>
    <w:pPr>
      <w:tabs>
        <w:tab w:val="right" w:leader="dot" w:pos="8223"/>
      </w:tabs>
    </w:pPr>
  </w:style>
  <w:style w:type="paragraph" w:styleId="70">
    <w:name w:val="toc 7"/>
    <w:basedOn w:val="13"/>
    <w:pPr>
      <w:tabs>
        <w:tab w:val="right" w:leader="dot" w:pos="7940"/>
      </w:tabs>
    </w:pPr>
  </w:style>
  <w:style w:type="paragraph" w:styleId="80">
    <w:name w:val="toc 8"/>
    <w:basedOn w:val="13"/>
    <w:pPr>
      <w:tabs>
        <w:tab w:val="right" w:leader="dot" w:pos="7657"/>
      </w:tabs>
    </w:pPr>
  </w:style>
  <w:style w:type="paragraph" w:styleId="90">
    <w:name w:val="toc 9"/>
    <w:basedOn w:val="13"/>
    <w:pPr>
      <w:tabs>
        <w:tab w:val="right" w:leader="dot" w:pos="7374"/>
      </w:tabs>
    </w:pPr>
  </w:style>
  <w:style w:type="paragraph" w:customStyle="1" w:styleId="101">
    <w:name w:val="Оглавление 10"/>
    <w:basedOn w:val="13"/>
    <w:pPr>
      <w:tabs>
        <w:tab w:val="right" w:leader="dot" w:pos="7091"/>
      </w:tabs>
    </w:pPr>
  </w:style>
  <w:style w:type="paragraph" w:customStyle="1" w:styleId="IllustrationIndex1">
    <w:name w:val="Illustration Index 1"/>
    <w:basedOn w:val="13"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10"/>
  </w:style>
  <w:style w:type="paragraph" w:customStyle="1" w:styleId="1c">
    <w:name w:val="Список объектов 1"/>
    <w:basedOn w:val="13"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10"/>
  </w:style>
  <w:style w:type="paragraph" w:customStyle="1" w:styleId="1d">
    <w:name w:val="Список таблиц 1"/>
    <w:basedOn w:val="13"/>
    <w:pPr>
      <w:tabs>
        <w:tab w:val="right" w:leader="dot" w:pos="9638"/>
      </w:tabs>
    </w:pPr>
  </w:style>
  <w:style w:type="paragraph" w:styleId="afff2">
    <w:name w:val="table of authorities"/>
    <w:basedOn w:val="10"/>
  </w:style>
  <w:style w:type="paragraph" w:customStyle="1" w:styleId="1e">
    <w:name w:val="Библиография 1"/>
    <w:basedOn w:val="13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3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3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3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3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3"/>
    <w:pPr>
      <w:tabs>
        <w:tab w:val="right" w:leader="dot" w:pos="7091"/>
      </w:tabs>
    </w:pPr>
  </w:style>
  <w:style w:type="paragraph" w:customStyle="1" w:styleId="afff3">
    <w:name w:val="Колонтитул"/>
    <w:basedOn w:val="a1"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1"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1"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1"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1"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1"/>
  </w:style>
  <w:style w:type="paragraph" w:customStyle="1" w:styleId="afffb">
    <w:name w:val="Заголовок таблицы"/>
    <w:basedOn w:val="afffa"/>
    <w:rPr>
      <w:b/>
    </w:rPr>
  </w:style>
  <w:style w:type="paragraph" w:customStyle="1" w:styleId="afffc">
    <w:name w:val="Иллюстрация"/>
    <w:basedOn w:val="aff1"/>
  </w:style>
  <w:style w:type="paragraph" w:customStyle="1" w:styleId="afffd">
    <w:name w:val="Таблица"/>
    <w:basedOn w:val="aff1"/>
  </w:style>
  <w:style w:type="paragraph" w:customStyle="1" w:styleId="1f">
    <w:name w:val="Текст1"/>
    <w:basedOn w:val="aff1"/>
  </w:style>
  <w:style w:type="paragraph" w:customStyle="1" w:styleId="afffe">
    <w:name w:val="Содержимое врезки"/>
    <w:basedOn w:val="a1"/>
  </w:style>
  <w:style w:type="paragraph" w:styleId="affff">
    <w:name w:val="footnote text"/>
    <w:basedOn w:val="a1"/>
    <w:pPr>
      <w:jc w:val="left"/>
    </w:pPr>
  </w:style>
  <w:style w:type="paragraph" w:styleId="affff0">
    <w:name w:val="envelope address"/>
    <w:basedOn w:val="a1"/>
  </w:style>
  <w:style w:type="paragraph" w:styleId="2b">
    <w:name w:val="envelope return"/>
    <w:basedOn w:val="a1"/>
  </w:style>
  <w:style w:type="paragraph" w:styleId="affff1">
    <w:name w:val="endnote text"/>
    <w:basedOn w:val="a1"/>
  </w:style>
  <w:style w:type="paragraph" w:styleId="affff2">
    <w:name w:val="table of figures"/>
    <w:basedOn w:val="aff1"/>
  </w:style>
  <w:style w:type="paragraph" w:customStyle="1" w:styleId="affff3">
    <w:name w:val="Текст в заданном формате"/>
    <w:basedOn w:val="a1"/>
    <w:rPr>
      <w:rFonts w:cs="Lohit Devanagari"/>
    </w:rPr>
  </w:style>
  <w:style w:type="paragraph" w:customStyle="1" w:styleId="affff4">
    <w:name w:val="Горизонтальная линия"/>
    <w:basedOn w:val="a1"/>
    <w:next w:val="a3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sz w:val="4"/>
    </w:rPr>
  </w:style>
  <w:style w:type="paragraph" w:customStyle="1" w:styleId="affff5">
    <w:name w:val="Содержимое списка"/>
    <w:basedOn w:val="a1"/>
  </w:style>
  <w:style w:type="paragraph" w:customStyle="1" w:styleId="affff6">
    <w:name w:val="Заголовок списка"/>
    <w:basedOn w:val="a1"/>
    <w:next w:val="affff5"/>
  </w:style>
  <w:style w:type="paragraph" w:customStyle="1" w:styleId="affff7">
    <w:name w:val="Гриф_Экземпляр"/>
    <w:basedOn w:val="a1"/>
    <w:rPr>
      <w:sz w:val="24"/>
    </w:rPr>
  </w:style>
  <w:style w:type="paragraph" w:customStyle="1" w:styleId="affff8">
    <w:name w:val="Исполнитель документа"/>
    <w:basedOn w:val="a1"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10"/>
    <w:pPr>
      <w:suppressLineNumbers/>
    </w:pPr>
  </w:style>
  <w:style w:type="paragraph" w:customStyle="1" w:styleId="1f0">
    <w:name w:val="Текст примечания1"/>
    <w:basedOn w:val="a1"/>
    <w:rPr>
      <w:sz w:val="20"/>
      <w:szCs w:val="20"/>
    </w:rPr>
  </w:style>
  <w:style w:type="paragraph" w:styleId="affffa">
    <w:name w:val="Balloon Text"/>
    <w:basedOn w:val="a1"/>
    <w:link w:val="affffb"/>
    <w:uiPriority w:val="99"/>
    <w:semiHidden/>
    <w:unhideWhenUsed/>
    <w:rsid w:val="00A407AD"/>
    <w:rPr>
      <w:rFonts w:ascii="Segoe UI" w:hAnsi="Segoe UI" w:cs="Segoe UI"/>
      <w:sz w:val="18"/>
      <w:szCs w:val="18"/>
    </w:rPr>
  </w:style>
  <w:style w:type="character" w:customStyle="1" w:styleId="affffb">
    <w:name w:val="Текст выноски Знак"/>
    <w:link w:val="affffa"/>
    <w:uiPriority w:val="99"/>
    <w:semiHidden/>
    <w:rsid w:val="00A407AD"/>
    <w:rPr>
      <w:rFonts w:ascii="Segoe UI" w:eastAsia="Source Han Sans CN Regular" w:hAnsi="Segoe UI" w:cs="Segoe UI"/>
      <w:kern w:val="2"/>
      <w:sz w:val="18"/>
      <w:szCs w:val="18"/>
    </w:rPr>
  </w:style>
  <w:style w:type="paragraph" w:styleId="affffc">
    <w:name w:val="List Paragraph"/>
    <w:basedOn w:val="a1"/>
    <w:uiPriority w:val="34"/>
    <w:qFormat/>
    <w:rsid w:val="006A3381"/>
    <w:pPr>
      <w:suppressAutoHyphens w:val="0"/>
      <w:autoSpaceDE w:val="0"/>
      <w:autoSpaceDN w:val="0"/>
      <w:adjustRightInd w:val="0"/>
      <w:ind w:left="720"/>
      <w:contextualSpacing/>
      <w:jc w:val="left"/>
    </w:pPr>
    <w:rPr>
      <w:rFonts w:ascii="Times New Roman" w:eastAsia="Times New Roman" w:hAnsi="Times New Roman"/>
      <w:kern w:val="0"/>
      <w:sz w:val="24"/>
    </w:rPr>
  </w:style>
  <w:style w:type="table" w:styleId="affffd">
    <w:name w:val="Table Grid"/>
    <w:basedOn w:val="a5"/>
    <w:uiPriority w:val="59"/>
    <w:rsid w:val="006A3381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338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A33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Contents">
    <w:name w:val="Table Contents"/>
    <w:basedOn w:val="a1"/>
    <w:rsid w:val="006A3381"/>
    <w:pPr>
      <w:suppressLineNumbers/>
      <w:autoSpaceDN w:val="0"/>
      <w:jc w:val="left"/>
      <w:textAlignment w:val="baseline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13767</CharactersWithSpaces>
  <SharedDoc>false</SharedDoc>
  <HLinks>
    <vt:vector size="18" baseType="variant"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http://www.sseu.ru/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http://www.sseu.ru/</vt:lpwstr>
      </vt:variant>
      <vt:variant>
        <vt:lpwstr/>
      </vt:variant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http://www.sseu.ru/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Поздышева Ольга Николаевна</dc:creator>
  <cp:keywords/>
  <cp:lastModifiedBy>Сидорова Анна Викторовна</cp:lastModifiedBy>
  <cp:revision>2</cp:revision>
  <cp:lastPrinted>2024-04-19T10:36:00Z</cp:lastPrinted>
  <dcterms:created xsi:type="dcterms:W3CDTF">2024-04-22T07:05:00Z</dcterms:created>
  <dcterms:modified xsi:type="dcterms:W3CDTF">2024-04-22T07:05:00Z</dcterms:modified>
</cp:coreProperties>
</file>