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59EB7" w14:textId="788B94DA" w:rsidR="00C73A50" w:rsidRDefault="003F6114" w:rsidP="00C73A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38081AEC" w14:textId="77777777" w:rsidR="00C73A50" w:rsidRDefault="00C73A50" w:rsidP="00C73A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572BCE" w14:textId="4019169F" w:rsidR="00B97A37" w:rsidRDefault="003F6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внутреннего контроля деятельности </w:t>
      </w:r>
    </w:p>
    <w:p w14:paraId="23386038" w14:textId="77777777" w:rsidR="00B97A37" w:rsidRDefault="003F6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ФГАОУ ВО «Самарский государственный экономический университет»</w:t>
      </w:r>
    </w:p>
    <w:p w14:paraId="44D00AC7" w14:textId="5B7A4E43" w:rsidR="00B97A37" w:rsidRDefault="003F6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F1574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утверждение рекомендаций, направленных на профилактику нарушений и совершенствование </w:t>
      </w:r>
    </w:p>
    <w:p w14:paraId="7C3A443D" w14:textId="77777777" w:rsidR="00B97A37" w:rsidRDefault="003F61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системы внутреннего контроля</w:t>
      </w:r>
    </w:p>
    <w:p w14:paraId="6258D118" w14:textId="77777777" w:rsidR="00B97A37" w:rsidRDefault="00B9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A6628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– процесс, направленный на обеспечение получения достаточной уверенности в том, что организация обеспечивает эффективность и результативность своей деятельности, в том числе достижение финансовых и операционных показателей, сохранност</w:t>
      </w:r>
      <w:r>
        <w:rPr>
          <w:rFonts w:ascii="Times New Roman" w:hAnsi="Times New Roman" w:cs="Times New Roman"/>
          <w:sz w:val="28"/>
          <w:szCs w:val="28"/>
        </w:rPr>
        <w:t>ь активов, достоверность и своевременность бухгалтерской (финансовой) и иной отчетности, а также соблюдение законодательства Российской Федерации, в том числе при совершении фактов хозяйственной жизни и ведении бухгалтерского учета.</w:t>
      </w:r>
    </w:p>
    <w:p w14:paraId="1B0DB73E" w14:textId="77777777" w:rsidR="00B97A37" w:rsidRDefault="003F6114">
      <w:pPr>
        <w:spacing w:after="0" w:line="240" w:lineRule="auto"/>
        <w:ind w:firstLine="567"/>
        <w:jc w:val="both"/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Внутренний контроль в Ф</w:t>
      </w:r>
      <w:r>
        <w:rPr>
          <w:rFonts w:ascii="Times New Roman" w:hAnsi="Times New Roman" w:cs="Times New Roman"/>
          <w:sz w:val="28"/>
          <w:szCs w:val="28"/>
        </w:rPr>
        <w:t xml:space="preserve">ГАОУ ВО «Самарский государственный экономический университет» осуществляется на основании действующего законодательства РФ, нормативно-правовых актов Правительства РФ, Министерства науки и высшего образования РФ, Устава и локальных нормативных актов - </w:t>
      </w: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орга</w:t>
      </w: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низационно-распорядительных документов Университета, регламентирующих порядок функционирования системы внутреннего контроля:</w:t>
      </w:r>
    </w:p>
    <w:p w14:paraId="783B8D87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внутреннем контроле в ФГАОУ ВО «Самарский государственный экономический университет», утв. приказом ректора №435-ОВ о</w:t>
      </w:r>
      <w:r>
        <w:rPr>
          <w:rFonts w:ascii="Times New Roman" w:hAnsi="Times New Roman" w:cs="Times New Roman"/>
          <w:sz w:val="28"/>
          <w:szCs w:val="28"/>
        </w:rPr>
        <w:t>т 26.08.2021г. (внесены изменения приказом врио ректора №189-ОВ от 24 марта 2022 года, приказом врио ректора №177-ОВ от 31 марта 2023 года);</w:t>
      </w:r>
    </w:p>
    <w:p w14:paraId="1FB1633D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Положение о постоянно действующей комиссии по осуществлению внутреннего контроля в ФГАОУ ВО «Самарский государст</w:t>
      </w:r>
      <w:r>
        <w:rPr>
          <w:rFonts w:ascii="Times New Roman" w:hAnsi="Times New Roman" w:cs="Times New Roman"/>
          <w:sz w:val="28"/>
          <w:szCs w:val="28"/>
        </w:rPr>
        <w:t>венный экономический университет», утв. приказом ректора №435-ОВ от 26.08.2021г.;</w:t>
      </w:r>
    </w:p>
    <w:p w14:paraId="7338E3EA" w14:textId="7A4C74D8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исполнения утвержден состав постоянно действующей комиссии по осуществлению внутреннего контроля в ФГАОУ ВО «Самарский государственный экономический университет», кото</w:t>
      </w:r>
      <w:r>
        <w:rPr>
          <w:rFonts w:ascii="Times New Roman" w:hAnsi="Times New Roman" w:cs="Times New Roman"/>
          <w:sz w:val="28"/>
          <w:szCs w:val="28"/>
        </w:rPr>
        <w:t xml:space="preserve">рый регулярно уточняется </w:t>
      </w:r>
      <w:r w:rsidR="00F37BA5">
        <w:rPr>
          <w:rFonts w:ascii="Times New Roman" w:hAnsi="Times New Roman" w:cs="Times New Roman"/>
          <w:sz w:val="28"/>
          <w:szCs w:val="28"/>
        </w:rPr>
        <w:t>по мере необходимости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8C7028" w14:textId="77777777" w:rsidR="00B97A37" w:rsidRDefault="003F6114">
      <w:pPr>
        <w:spacing w:after="0" w:line="240" w:lineRule="auto"/>
        <w:ind w:firstLine="567"/>
        <w:jc w:val="both"/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</w:pP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В Университете определены структурные подразделения, а также должностные лица и работники, отвечающие за функционирование системы внутреннего контроля.</w:t>
      </w:r>
    </w:p>
    <w:p w14:paraId="6EB79AF3" w14:textId="3721B62F" w:rsidR="00B97A37" w:rsidRDefault="003F6114">
      <w:pPr>
        <w:spacing w:after="0" w:line="240" w:lineRule="auto"/>
        <w:ind w:firstLine="567"/>
        <w:jc w:val="both"/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</w:pP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 xml:space="preserve">Ежегодно проводится внешний аудит согласно решениям </w:t>
      </w:r>
      <w:r w:rsidR="00F37BA5"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н</w:t>
      </w: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аблюдательного Совета Университета, а также оценка системы внутреннего контроля.</w:t>
      </w:r>
    </w:p>
    <w:p w14:paraId="14C0561D" w14:textId="77777777" w:rsidR="00B97A37" w:rsidRDefault="003F6114">
      <w:pPr>
        <w:spacing w:after="0" w:line="240" w:lineRule="auto"/>
        <w:ind w:firstLine="567"/>
        <w:jc w:val="both"/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</w:pP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>В Университете приняты и внедряются стандарты этики служебного поведения, применяемые в том числе при организации системы внутреннего контроля, сформирована и осуществляет дея</w:t>
      </w: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t xml:space="preserve">тельность комиссия по </w:t>
      </w:r>
      <w:r>
        <w:rPr>
          <w:rFonts w:ascii="Times New Roman CYR" w:eastAsia="Times New Roman" w:hAnsi="Times New Roman CYR" w:cs="Wingdings"/>
          <w:kern w:val="2"/>
          <w:sz w:val="28"/>
          <w:szCs w:val="28"/>
          <w:lang w:eastAsia="zh-CN" w:bidi="hi-IN"/>
        </w:rPr>
        <w:lastRenderedPageBreak/>
        <w:t>соблюдению требований к служебному поведению и урегулированию конфликта интересов.</w:t>
      </w:r>
    </w:p>
    <w:p w14:paraId="31B45780" w14:textId="77777777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Положениями о структурных подразделениях описаны цели, задачи и функции структурных подразделений, должностными инструкциями работников описаны, распре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делены и разграничены полномочия и обязанности руководителей структурных подразделений и работников, в том числе при организации и осуществлении мероприятий внутреннего контроля (в том числе самоконтроля).</w:t>
      </w:r>
    </w:p>
    <w:p w14:paraId="6E8D8F7B" w14:textId="53169CFA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Так, внутренний контроль в Университете осуществля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ется во всех видах: </w:t>
      </w:r>
      <w:r w:rsidRPr="00F1574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предварительный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контроль путем исполнения контрольных процедур разрешения (согласования, санкционирования) операций; </w:t>
      </w:r>
      <w:r w:rsidRPr="00F1574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текущий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контроль осуществляется методом оперативного (ежедневного) мониторинга, анализа совершаемых фактов хозяйственно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й жизни; </w:t>
      </w:r>
      <w:r w:rsidRPr="00F15744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последующий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контроль – осуществляется по итогам совершения хозяйственных операций и отражения их в учете в целях выявления нарушений, если они были допущены, или подтверждения правильности осуществления хозяйственных операций. Применением всех выш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еперечисленных видов контроля достигается его эффективность.</w:t>
      </w:r>
    </w:p>
    <w:p w14:paraId="47C6548C" w14:textId="77777777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По объему проведения контрольных мероприятий внутренний контроль в Университете носит смешанный характер: осуществляется как сплошной, так и выборочный контроль.</w:t>
      </w:r>
    </w:p>
    <w:p w14:paraId="1EA66A3C" w14:textId="77777777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Университет в своей практике внут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реннего контроля применяет все способы осуществления контрольных мероприятий: документальный, фактический, смешанный.</w:t>
      </w:r>
    </w:p>
    <w:p w14:paraId="71463E6F" w14:textId="2590FA30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 деятельности Университета осуществляется как непрерывный (осуществление закупок, ведение учета фактов хозяйственной жизни), так и период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ический контроль (мониторинг (наблюдение) выполнения отдельных операций или нескольких операций конкретных процессов деятельности Университета).</w:t>
      </w:r>
    </w:p>
    <w:p w14:paraId="2ED622D5" w14:textId="77777777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Исходя из принципа комплексности организации системы внутреннего контроля контрольные мероприятия реализуются п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 всем направлениям и видам деятельности Университета.</w:t>
      </w:r>
    </w:p>
    <w:p w14:paraId="68031E9E" w14:textId="0A9826FE" w:rsidR="00B97A37" w:rsidRDefault="003F61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Руководитель (исполняющая обязанности ректора) Университета непосредственно утверждает локальные нормативные акты Университета по вопросам внутреннего контроля, утверждает ежегодные планы и конкретные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программы контрольных мероприятий, контролирует их проведение, результативность, принимает решения об оптимизации системы внутреннего контроля, </w:t>
      </w:r>
      <w:r w:rsidR="00F157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а также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иные решения.</w:t>
      </w:r>
    </w:p>
    <w:p w14:paraId="5ABA7A0D" w14:textId="2EE954D3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202</w:t>
      </w:r>
      <w:r w:rsidR="00F157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контрольные мероприятия проводились в соответствии с Планом проведения проверок на 202</w:t>
      </w:r>
      <w:r w:rsidR="00F157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утвержденным врио ректора ФГАОУ ВО «СГЭУ» 20 декабря 202</w:t>
      </w:r>
      <w:r w:rsidR="00FC6C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EE918B8" w14:textId="0A5BD33F" w:rsidR="00B97A37" w:rsidRDefault="00FC6C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было запланировано проведение 1 комплексной, 22 тематических, 3 контрольных проверок. </w:t>
      </w:r>
    </w:p>
    <w:p w14:paraId="0F661613" w14:textId="099A86B1" w:rsidR="00B97A37" w:rsidRDefault="003F6114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Комплексн</w:t>
      </w:r>
      <w:r w:rsidR="00FC6CE2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C6C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FC6C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FC6C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форме документальн</w:t>
      </w:r>
      <w:r w:rsidR="00FC6CE2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сплошн</w:t>
      </w:r>
      <w:r w:rsidR="00FC6CE2">
        <w:rPr>
          <w:rFonts w:ascii="Times New Roman" w:hAnsi="Times New Roman" w:cs="Times New Roman"/>
          <w:sz w:val="28"/>
          <w:szCs w:val="28"/>
        </w:rPr>
        <w:t xml:space="preserve">ой, смешанной </w:t>
      </w:r>
      <w:r>
        <w:rPr>
          <w:rFonts w:ascii="Times New Roman" w:hAnsi="Times New Roman" w:cs="Times New Roman"/>
          <w:sz w:val="28"/>
          <w:szCs w:val="28"/>
        </w:rPr>
        <w:t>провер</w:t>
      </w:r>
      <w:r w:rsidR="00FC6CE2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и касал</w:t>
      </w:r>
      <w:r w:rsidR="00FC6CE2">
        <w:rPr>
          <w:rFonts w:ascii="Times New Roman" w:hAnsi="Times New Roman" w:cs="Times New Roman"/>
          <w:sz w:val="28"/>
          <w:szCs w:val="28"/>
        </w:rPr>
        <w:t xml:space="preserve">ась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FC6CE2">
        <w:rPr>
          <w:rFonts w:ascii="Times New Roman" w:hAnsi="Times New Roman" w:cs="Times New Roman"/>
          <w:sz w:val="28"/>
          <w:szCs w:val="28"/>
        </w:rPr>
        <w:lastRenderedPageBreak/>
        <w:t>структурных подразделений Университета в соответствии с утвержденной номенклатурой 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699877" w14:textId="77777777" w:rsidR="00B97A37" w:rsidRDefault="003F6114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 проверки затрагивали следующие виды деятельности Университета:</w:t>
      </w:r>
    </w:p>
    <w:p w14:paraId="200AE499" w14:textId="77777777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Финансово-хозяйственная деятельность (2 проверки);</w:t>
      </w:r>
    </w:p>
    <w:p w14:paraId="5CF0937A" w14:textId="77777777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Деятельность по использованию и распоряжению федеральным имуществ</w:t>
      </w:r>
      <w:r>
        <w:rPr>
          <w:rFonts w:ascii="Times New Roman" w:hAnsi="Times New Roman" w:cs="Times New Roman"/>
          <w:sz w:val="28"/>
          <w:szCs w:val="28"/>
        </w:rPr>
        <w:t>ом (2 проверки);</w:t>
      </w:r>
    </w:p>
    <w:p w14:paraId="14569D9E" w14:textId="2A6BDAB0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Деятельность в сфере закупок товаров, работ, услуг (</w:t>
      </w:r>
      <w:r w:rsidR="00CD52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проверки);</w:t>
      </w:r>
    </w:p>
    <w:p w14:paraId="59E97842" w14:textId="6E99BFD8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Организация и осуществление образовательной деятельности </w:t>
      </w:r>
      <w:r w:rsidR="0049455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</w:t>
      </w:r>
      <w:r w:rsidR="00CD52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143BDC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CB76F37" w14:textId="77777777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Научно-исследовательская деятельность (2 проверки);</w:t>
      </w:r>
    </w:p>
    <w:p w14:paraId="543278C1" w14:textId="43B33CA0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Деятельность в сфере соблюдения нормат</w:t>
      </w:r>
      <w:r>
        <w:rPr>
          <w:rFonts w:ascii="Times New Roman" w:hAnsi="Times New Roman" w:cs="Times New Roman"/>
          <w:sz w:val="28"/>
          <w:szCs w:val="28"/>
        </w:rPr>
        <w:t>ивных правовых актов о противодействии коррупции (</w:t>
      </w:r>
      <w:r w:rsidR="00CD5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143BD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F4F73FC" w14:textId="51DA6921" w:rsidR="00B97A37" w:rsidRDefault="003F61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Трудовые правоотношения (</w:t>
      </w:r>
      <w:r w:rsidR="00CD52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проверки);</w:t>
      </w:r>
    </w:p>
    <w:p w14:paraId="1621454B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проверки проводились в форме документальных сплошных, документальных выборочных проверок, фактических выборочных проверок.</w:t>
      </w:r>
    </w:p>
    <w:p w14:paraId="156C114F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</w:t>
      </w:r>
      <w:r>
        <w:rPr>
          <w:rFonts w:ascii="Times New Roman" w:hAnsi="Times New Roman" w:cs="Times New Roman"/>
          <w:sz w:val="28"/>
          <w:szCs w:val="28"/>
        </w:rPr>
        <w:t>ния проверок внутреннего контроля являлись:</w:t>
      </w:r>
    </w:p>
    <w:p w14:paraId="6DE0CCFA" w14:textId="77777777" w:rsidR="00B97A37" w:rsidRDefault="003F6114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устранение нарушений действующего российского законодательства, нормативно-правовых актов Минобрнауки РФ и локальных нормативных актов Университета;</w:t>
      </w:r>
    </w:p>
    <w:p w14:paraId="64248562" w14:textId="77777777" w:rsidR="00B97A37" w:rsidRDefault="003F6114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Предупреждение рисков, которые могут нанести значительный финансовый или репутационный ущерб Университету; </w:t>
      </w:r>
    </w:p>
    <w:p w14:paraId="681DF676" w14:textId="77777777" w:rsidR="00B97A37" w:rsidRDefault="003F6114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и результативности использования средств федерального бюджета, внебюджетных средств и федерального имущества, вверенного Уни</w:t>
      </w:r>
      <w:r>
        <w:rPr>
          <w:rFonts w:ascii="Times New Roman" w:hAnsi="Times New Roman" w:cs="Times New Roman"/>
          <w:sz w:val="28"/>
          <w:szCs w:val="28"/>
        </w:rPr>
        <w:t>верситету.</w:t>
      </w:r>
    </w:p>
    <w:p w14:paraId="6085025A" w14:textId="77777777" w:rsidR="00B97A37" w:rsidRDefault="003F6114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образовательной и научной деятельности.</w:t>
      </w:r>
    </w:p>
    <w:p w14:paraId="69B82FB4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проводились специально созданными для каждой проверки комиссиями (контрольными группами) по соответствующим программам проверок, которые предусматривали проверки </w:t>
      </w:r>
      <w:r>
        <w:rPr>
          <w:rFonts w:ascii="Times New Roman" w:hAnsi="Times New Roman" w:cs="Times New Roman"/>
          <w:sz w:val="28"/>
          <w:szCs w:val="28"/>
        </w:rPr>
        <w:t>полноты ведения документации, ее соответствие фактическим обстоятельствам, а также нормам и требованиям, установленным действующим законодательством и локальными нормативными актами Университета. Комиссии (контрольные группы) по проведению контрольных меро</w:t>
      </w:r>
      <w:r>
        <w:rPr>
          <w:rFonts w:ascii="Times New Roman" w:hAnsi="Times New Roman" w:cs="Times New Roman"/>
          <w:sz w:val="28"/>
          <w:szCs w:val="28"/>
        </w:rPr>
        <w:t>приятий были сформированы таким образом, чтобы максимально достигалась полнота, независимость и объективность проводимых проверок, а выработанные в результате проверок рекомендации были основаны на глубоком профессиональном анализе работы объекта проверки.</w:t>
      </w:r>
      <w:r>
        <w:rPr>
          <w:rFonts w:ascii="Times New Roman" w:hAnsi="Times New Roman" w:cs="Times New Roman"/>
          <w:sz w:val="28"/>
          <w:szCs w:val="28"/>
        </w:rPr>
        <w:t xml:space="preserve"> Каждая проведенная проверка задокументирована актом, который подписан соответствующей комиссией (контрольной группой). </w:t>
      </w:r>
    </w:p>
    <w:p w14:paraId="5A0AF3A4" w14:textId="1465D053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проверок в ФГАОУ ВО «СГЭУ» на 202</w:t>
      </w:r>
      <w:r w:rsidR="00CD52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был выполнен полностью в установленные сроки. Всего осуществлен</w:t>
      </w:r>
      <w:r w:rsidR="00CD5225">
        <w:rPr>
          <w:rFonts w:ascii="Times New Roman" w:hAnsi="Times New Roman" w:cs="Times New Roman"/>
          <w:sz w:val="28"/>
          <w:szCs w:val="28"/>
        </w:rPr>
        <w:t>о</w:t>
      </w:r>
      <w:r w:rsidR="00CD52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</w:t>
      </w:r>
      <w:r w:rsidR="00CD5225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провер</w:t>
      </w:r>
      <w:r w:rsidR="00CD5225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>, из</w:t>
      </w:r>
      <w:r>
        <w:rPr>
          <w:rFonts w:ascii="Times New Roman" w:hAnsi="Times New Roman" w:cs="Times New Roman"/>
          <w:sz w:val="28"/>
          <w:szCs w:val="28"/>
        </w:rPr>
        <w:t xml:space="preserve"> них:</w:t>
      </w:r>
    </w:p>
    <w:p w14:paraId="7131BFF4" w14:textId="6E253E19" w:rsidR="00B97A37" w:rsidRDefault="003F6114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проверок, по результатам которых нарушений не выявлено – </w:t>
      </w:r>
      <w:r w:rsidR="00143BDC">
        <w:rPr>
          <w:rFonts w:ascii="Times New Roman" w:hAnsi="Times New Roman" w:cs="Times New Roman"/>
          <w:sz w:val="28"/>
          <w:szCs w:val="28"/>
        </w:rPr>
        <w:t>2</w:t>
      </w:r>
      <w:r w:rsidR="004824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9DEAA1" w14:textId="2701ED4A" w:rsidR="00B97A37" w:rsidRDefault="003F6114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проверок, по результатам которых </w:t>
      </w:r>
      <w:r w:rsidR="00C73A50">
        <w:rPr>
          <w:rFonts w:ascii="Times New Roman" w:hAnsi="Times New Roman" w:cs="Times New Roman"/>
          <w:sz w:val="28"/>
          <w:szCs w:val="28"/>
        </w:rPr>
        <w:t>выявлены нарушения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73A50">
        <w:rPr>
          <w:rFonts w:ascii="Times New Roman" w:hAnsi="Times New Roman" w:cs="Times New Roman"/>
          <w:sz w:val="28"/>
          <w:szCs w:val="28"/>
        </w:rPr>
        <w:t>5, по 2 из которых в 2026 году запланированы контрольные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C73A50">
        <w:rPr>
          <w:rFonts w:ascii="Times New Roman" w:hAnsi="Times New Roman" w:cs="Times New Roman"/>
          <w:sz w:val="28"/>
          <w:szCs w:val="28"/>
        </w:rPr>
        <w:t>и</w:t>
      </w:r>
      <w:r w:rsidR="00CD5225">
        <w:rPr>
          <w:rFonts w:ascii="Times New Roman" w:hAnsi="Times New Roman" w:cs="Times New Roman"/>
          <w:sz w:val="28"/>
          <w:szCs w:val="28"/>
        </w:rPr>
        <w:t xml:space="preserve">сполнение преподавателями требований БРСО, иных локальных нормативных актов </w:t>
      </w:r>
      <w:r w:rsidR="00E07012">
        <w:rPr>
          <w:rFonts w:ascii="Times New Roman" w:hAnsi="Times New Roman" w:cs="Times New Roman"/>
          <w:sz w:val="28"/>
          <w:szCs w:val="28"/>
        </w:rPr>
        <w:t>к точкам активности и контроля в части корректности их формирования и своевременности их размещения; соблюдение преподавателями требований локальных нормативных актов при проведении процедуры защиты курсовой работы, отчетов по практикам на программах СПО, бакалавриата, специалитета, магистратуры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713EE70C" w14:textId="5D75CCB8" w:rsidR="00B97A37" w:rsidRPr="00E022FB" w:rsidRDefault="003F6114">
      <w:pPr>
        <w:pStyle w:val="aa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проверок, по результатам которых выработаны предложения и </w:t>
      </w:r>
      <w:r w:rsidRPr="00E022FB">
        <w:rPr>
          <w:rFonts w:ascii="Times New Roman" w:hAnsi="Times New Roman" w:cs="Times New Roman"/>
          <w:sz w:val="28"/>
          <w:szCs w:val="28"/>
        </w:rPr>
        <w:t xml:space="preserve">рекомендации комиссии (контрольной группы) – </w:t>
      </w:r>
      <w:r w:rsidR="00C73A50">
        <w:rPr>
          <w:rFonts w:ascii="Times New Roman" w:hAnsi="Times New Roman" w:cs="Times New Roman"/>
          <w:sz w:val="28"/>
          <w:szCs w:val="28"/>
        </w:rPr>
        <w:t>3</w:t>
      </w:r>
      <w:r w:rsidR="003C4099" w:rsidRPr="00E022FB">
        <w:rPr>
          <w:rFonts w:ascii="Times New Roman" w:hAnsi="Times New Roman" w:cs="Times New Roman"/>
          <w:sz w:val="28"/>
          <w:szCs w:val="28"/>
        </w:rPr>
        <w:t>:</w:t>
      </w:r>
    </w:p>
    <w:p w14:paraId="34DD3E97" w14:textId="0C6FFFD6" w:rsidR="006428E1" w:rsidRPr="00E022FB" w:rsidRDefault="003C4099" w:rsidP="003C4099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1.</w:t>
      </w:r>
      <w:r w:rsidR="004F699D" w:rsidRPr="00E022FB">
        <w:rPr>
          <w:rFonts w:ascii="Times New Roman" w:hAnsi="Times New Roman" w:cs="Times New Roman"/>
          <w:sz w:val="28"/>
          <w:szCs w:val="28"/>
        </w:rPr>
        <w:t xml:space="preserve">1) </w:t>
      </w:r>
      <w:r w:rsidR="006428E1" w:rsidRPr="00E022FB">
        <w:rPr>
          <w:rFonts w:ascii="Times New Roman" w:hAnsi="Times New Roman" w:cs="Times New Roman"/>
          <w:sz w:val="28"/>
          <w:szCs w:val="28"/>
        </w:rPr>
        <w:t>директорам институтов/заведующим кафедрами:</w:t>
      </w:r>
    </w:p>
    <w:p w14:paraId="3EA7AE28" w14:textId="60C7BAC6" w:rsidR="004F699D" w:rsidRPr="00E022FB" w:rsidRDefault="006428E1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не </w:t>
      </w:r>
      <w:r w:rsidR="0048245D">
        <w:rPr>
          <w:rFonts w:ascii="Times New Roman" w:hAnsi="Times New Roman" w:cs="Times New Roman"/>
          <w:sz w:val="28"/>
          <w:szCs w:val="28"/>
        </w:rPr>
        <w:t xml:space="preserve">рекомендовать к </w:t>
      </w:r>
      <w:r w:rsidR="00494559" w:rsidRPr="00E022FB">
        <w:rPr>
          <w:rFonts w:ascii="Times New Roman" w:hAnsi="Times New Roman" w:cs="Times New Roman"/>
          <w:sz w:val="28"/>
          <w:szCs w:val="28"/>
        </w:rPr>
        <w:t>назнач</w:t>
      </w:r>
      <w:r w:rsidR="0048245D">
        <w:rPr>
          <w:rFonts w:ascii="Times New Roman" w:hAnsi="Times New Roman" w:cs="Times New Roman"/>
          <w:sz w:val="28"/>
          <w:szCs w:val="28"/>
        </w:rPr>
        <w:t xml:space="preserve">ению 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академическими руководителями </w:t>
      </w:r>
      <w:r w:rsidR="0048245D">
        <w:rPr>
          <w:rFonts w:ascii="Times New Roman" w:hAnsi="Times New Roman" w:cs="Times New Roman"/>
          <w:sz w:val="28"/>
          <w:szCs w:val="28"/>
        </w:rPr>
        <w:t xml:space="preserve">основных профессиональных 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образовательных программ высшего образования </w:t>
      </w:r>
      <w:r w:rsidR="0048245D">
        <w:rPr>
          <w:rFonts w:ascii="Times New Roman" w:hAnsi="Times New Roman" w:cs="Times New Roman"/>
          <w:sz w:val="28"/>
          <w:szCs w:val="28"/>
        </w:rPr>
        <w:t>работников Университета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, проигнорировавших проверку соблюдения требований </w:t>
      </w:r>
      <w:r w:rsidR="0074011C" w:rsidRPr="00E022FB">
        <w:rPr>
          <w:rFonts w:ascii="Times New Roman" w:hAnsi="Times New Roman" w:cs="Times New Roman"/>
          <w:sz w:val="28"/>
          <w:szCs w:val="28"/>
        </w:rPr>
        <w:t>ФГОС ВО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 в части кадрового обеспечения</w:t>
      </w:r>
      <w:r w:rsidR="0048245D">
        <w:rPr>
          <w:rFonts w:ascii="Times New Roman" w:hAnsi="Times New Roman" w:cs="Times New Roman"/>
          <w:sz w:val="28"/>
          <w:szCs w:val="28"/>
        </w:rPr>
        <w:t>, проводимую в рамках осуществления внутреннего контроля в соответствии с планом проведения проверок в Университете в 2025 г., утвержденным 20.12.2024 г. (п. 2.4.3)</w:t>
      </w:r>
      <w:r w:rsidR="00494559" w:rsidRPr="00E022FB">
        <w:rPr>
          <w:rFonts w:ascii="Times New Roman" w:hAnsi="Times New Roman" w:cs="Times New Roman"/>
          <w:sz w:val="28"/>
          <w:szCs w:val="28"/>
        </w:rPr>
        <w:t>;</w:t>
      </w:r>
    </w:p>
    <w:p w14:paraId="76E94B67" w14:textId="42BF9E1D" w:rsidR="004F699D" w:rsidRPr="00E022FB" w:rsidRDefault="004F699D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</w:t>
      </w:r>
      <w:r w:rsidR="0050412D">
        <w:rPr>
          <w:rFonts w:ascii="Times New Roman" w:hAnsi="Times New Roman" w:cs="Times New Roman"/>
          <w:sz w:val="28"/>
          <w:szCs w:val="28"/>
        </w:rPr>
        <w:t xml:space="preserve">обратить внимание 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на необходимость </w:t>
      </w:r>
      <w:r w:rsidR="0050412D" w:rsidRPr="00E022FB">
        <w:rPr>
          <w:rFonts w:ascii="Times New Roman" w:hAnsi="Times New Roman" w:cs="Times New Roman"/>
          <w:sz w:val="28"/>
          <w:szCs w:val="28"/>
        </w:rPr>
        <w:t>соблюдения требований ФГОС ВО</w:t>
      </w:r>
      <w:r w:rsidR="0050412D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="00494559" w:rsidRPr="00E022F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B5570" w:rsidRPr="00E022FB">
        <w:rPr>
          <w:rFonts w:ascii="Times New Roman" w:hAnsi="Times New Roman" w:cs="Times New Roman"/>
          <w:sz w:val="28"/>
          <w:szCs w:val="28"/>
        </w:rPr>
        <w:t xml:space="preserve">научной работы </w:t>
      </w:r>
      <w:r w:rsidR="00FB5570">
        <w:rPr>
          <w:rFonts w:ascii="Times New Roman" w:hAnsi="Times New Roman" w:cs="Times New Roman"/>
          <w:sz w:val="28"/>
          <w:szCs w:val="28"/>
        </w:rPr>
        <w:t>педагогическими работниками и лицами, привлекаемыми к реализации ОПОП ВО на иных условиях, являющихся руководителями и (или) работниками иных организаций, осуществляющих трудовую деятельность в профессиональной сфере, соответствующей профессиональной деятельности, к которой готовятся выпускники (далее – преподаватели-практики)</w:t>
      </w:r>
      <w:r w:rsidR="005C04B5" w:rsidRPr="00E022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86F228" w14:textId="3AE6C4BC" w:rsidR="00455D99" w:rsidRPr="00E022FB" w:rsidRDefault="00455D99" w:rsidP="00455D99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обеспечить соблюдение требований ФГОС ВО в части привлечения в качестве </w:t>
      </w:r>
      <w:r w:rsidR="0050412D">
        <w:rPr>
          <w:rFonts w:ascii="Times New Roman" w:hAnsi="Times New Roman" w:cs="Times New Roman"/>
          <w:sz w:val="28"/>
          <w:szCs w:val="28"/>
        </w:rPr>
        <w:t>преподавателей</w:t>
      </w:r>
      <w:r w:rsidRPr="00E022FB">
        <w:rPr>
          <w:rFonts w:ascii="Times New Roman" w:hAnsi="Times New Roman" w:cs="Times New Roman"/>
          <w:sz w:val="28"/>
          <w:szCs w:val="28"/>
        </w:rPr>
        <w:t xml:space="preserve"> – практиков руководителей и работников организаций;</w:t>
      </w:r>
    </w:p>
    <w:p w14:paraId="6385B42A" w14:textId="476A25AA" w:rsidR="004F699D" w:rsidRPr="00E022FB" w:rsidRDefault="003C4099" w:rsidP="004F699D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1.</w:t>
      </w:r>
      <w:r w:rsidR="00455D99" w:rsidRPr="00E022FB">
        <w:rPr>
          <w:rFonts w:ascii="Times New Roman" w:hAnsi="Times New Roman" w:cs="Times New Roman"/>
          <w:sz w:val="28"/>
          <w:szCs w:val="28"/>
        </w:rPr>
        <w:t>2</w:t>
      </w:r>
      <w:r w:rsidR="004F699D" w:rsidRPr="00E022FB">
        <w:rPr>
          <w:rFonts w:ascii="Times New Roman" w:hAnsi="Times New Roman" w:cs="Times New Roman"/>
          <w:sz w:val="28"/>
          <w:szCs w:val="28"/>
        </w:rPr>
        <w:t xml:space="preserve">) </w:t>
      </w:r>
      <w:r w:rsidR="0050412D">
        <w:rPr>
          <w:rFonts w:ascii="Times New Roman" w:hAnsi="Times New Roman" w:cs="Times New Roman"/>
          <w:sz w:val="28"/>
          <w:szCs w:val="28"/>
        </w:rPr>
        <w:t xml:space="preserve">и.о. </w:t>
      </w:r>
      <w:r w:rsidR="004F699D" w:rsidRPr="00E022FB">
        <w:rPr>
          <w:rFonts w:ascii="Times New Roman" w:hAnsi="Times New Roman" w:cs="Times New Roman"/>
          <w:sz w:val="28"/>
          <w:szCs w:val="28"/>
        </w:rPr>
        <w:t>декан</w:t>
      </w:r>
      <w:r w:rsidR="0050412D">
        <w:rPr>
          <w:rFonts w:ascii="Times New Roman" w:hAnsi="Times New Roman" w:cs="Times New Roman"/>
          <w:sz w:val="28"/>
          <w:szCs w:val="28"/>
        </w:rPr>
        <w:t>а</w:t>
      </w:r>
      <w:r w:rsidR="004F699D" w:rsidRPr="00E022FB">
        <w:rPr>
          <w:rFonts w:ascii="Times New Roman" w:hAnsi="Times New Roman" w:cs="Times New Roman"/>
          <w:sz w:val="28"/>
          <w:szCs w:val="28"/>
        </w:rPr>
        <w:t xml:space="preserve"> ФСППО: </w:t>
      </w:r>
    </w:p>
    <w:p w14:paraId="0BD09B4A" w14:textId="20956494" w:rsidR="00455D99" w:rsidRPr="00E022FB" w:rsidRDefault="00455D99" w:rsidP="00455D99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обеспечить соблюдение требований ФГОС СПО в части привлечения в качестве </w:t>
      </w:r>
      <w:r w:rsidR="0050412D">
        <w:rPr>
          <w:rFonts w:ascii="Times New Roman" w:hAnsi="Times New Roman" w:cs="Times New Roman"/>
          <w:sz w:val="28"/>
          <w:szCs w:val="28"/>
        </w:rPr>
        <w:t>преподавателей</w:t>
      </w:r>
      <w:r w:rsidRPr="00E022FB">
        <w:rPr>
          <w:rFonts w:ascii="Times New Roman" w:hAnsi="Times New Roman" w:cs="Times New Roman"/>
          <w:sz w:val="28"/>
          <w:szCs w:val="28"/>
        </w:rPr>
        <w:t xml:space="preserve"> – практиков руководителей и работников организаций;</w:t>
      </w:r>
    </w:p>
    <w:p w14:paraId="64929BEC" w14:textId="6B78898F" w:rsidR="004F699D" w:rsidRPr="00E022FB" w:rsidRDefault="00455D99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обеспечить соблюдение требований ФГОС СПО в части </w:t>
      </w:r>
      <w:r w:rsidR="005C04B5" w:rsidRPr="00E022FB">
        <w:rPr>
          <w:rFonts w:ascii="Times New Roman" w:hAnsi="Times New Roman" w:cs="Times New Roman"/>
          <w:sz w:val="28"/>
          <w:szCs w:val="28"/>
        </w:rPr>
        <w:t>прохождения педагогическими работниками повышения квалификации в форме стажировки;</w:t>
      </w:r>
      <w:r w:rsidR="00DF4E50" w:rsidRPr="00E022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07CD0" w14:textId="571A237A" w:rsidR="00C07C6B" w:rsidRPr="00E022FB" w:rsidRDefault="004F699D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</w:t>
      </w:r>
      <w:r w:rsidR="00455D99" w:rsidRPr="00E022FB">
        <w:rPr>
          <w:rFonts w:ascii="Times New Roman" w:hAnsi="Times New Roman" w:cs="Times New Roman"/>
          <w:sz w:val="28"/>
          <w:szCs w:val="28"/>
        </w:rPr>
        <w:t xml:space="preserve">обеспечить соблюдение требований ФГОС СПО в части </w:t>
      </w:r>
      <w:r w:rsidR="00C07C6B" w:rsidRPr="00E022FB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E022FB">
        <w:rPr>
          <w:rFonts w:ascii="Times New Roman" w:hAnsi="Times New Roman" w:cs="Times New Roman"/>
          <w:sz w:val="28"/>
          <w:szCs w:val="28"/>
        </w:rPr>
        <w:t xml:space="preserve">реализации профессиональных модулей </w:t>
      </w:r>
      <w:r w:rsidR="00C07C6B" w:rsidRPr="00E022FB">
        <w:rPr>
          <w:rFonts w:ascii="Times New Roman" w:hAnsi="Times New Roman" w:cs="Times New Roman"/>
          <w:sz w:val="28"/>
          <w:szCs w:val="28"/>
        </w:rPr>
        <w:t>педагогическими кадрами</w:t>
      </w:r>
      <w:r w:rsidRPr="00E022FB">
        <w:rPr>
          <w:rFonts w:ascii="Times New Roman" w:hAnsi="Times New Roman" w:cs="Times New Roman"/>
          <w:sz w:val="28"/>
          <w:szCs w:val="28"/>
        </w:rPr>
        <w:t xml:space="preserve">, имеющими опыт </w:t>
      </w:r>
      <w:r w:rsidR="00C07C6B" w:rsidRPr="00E022FB">
        <w:rPr>
          <w:rFonts w:ascii="Times New Roman" w:hAnsi="Times New Roman" w:cs="Times New Roman"/>
          <w:sz w:val="28"/>
          <w:szCs w:val="28"/>
        </w:rPr>
        <w:t>деятельности в организациях соответствующей сферы</w:t>
      </w:r>
      <w:r w:rsidR="0050412D">
        <w:rPr>
          <w:rFonts w:ascii="Times New Roman" w:hAnsi="Times New Roman" w:cs="Times New Roman"/>
          <w:sz w:val="28"/>
          <w:szCs w:val="28"/>
        </w:rPr>
        <w:t xml:space="preserve"> </w:t>
      </w:r>
      <w:r w:rsidR="00C07C6B" w:rsidRPr="00E022FB">
        <w:rPr>
          <w:rFonts w:ascii="Times New Roman" w:hAnsi="Times New Roman" w:cs="Times New Roman"/>
          <w:sz w:val="28"/>
          <w:szCs w:val="28"/>
        </w:rPr>
        <w:t>не менее трех лет</w:t>
      </w:r>
      <w:r w:rsidRPr="00E022FB">
        <w:rPr>
          <w:rFonts w:ascii="Times New Roman" w:hAnsi="Times New Roman" w:cs="Times New Roman"/>
          <w:sz w:val="28"/>
          <w:szCs w:val="28"/>
        </w:rPr>
        <w:t>;</w:t>
      </w:r>
    </w:p>
    <w:p w14:paraId="04F82E48" w14:textId="69CEA20B" w:rsidR="004F699D" w:rsidRPr="00E022FB" w:rsidRDefault="003C4099" w:rsidP="004F699D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1.</w:t>
      </w:r>
      <w:r w:rsidR="00455D99" w:rsidRPr="00E022FB">
        <w:rPr>
          <w:rFonts w:ascii="Times New Roman" w:hAnsi="Times New Roman" w:cs="Times New Roman"/>
          <w:sz w:val="28"/>
          <w:szCs w:val="28"/>
        </w:rPr>
        <w:t>3</w:t>
      </w:r>
      <w:r w:rsidR="004F699D" w:rsidRPr="00E022FB">
        <w:rPr>
          <w:rFonts w:ascii="Times New Roman" w:hAnsi="Times New Roman" w:cs="Times New Roman"/>
          <w:sz w:val="28"/>
          <w:szCs w:val="28"/>
        </w:rPr>
        <w:t>) директор</w:t>
      </w:r>
      <w:r w:rsidR="006428E1" w:rsidRPr="00E022FB">
        <w:rPr>
          <w:rFonts w:ascii="Times New Roman" w:hAnsi="Times New Roman" w:cs="Times New Roman"/>
          <w:sz w:val="28"/>
          <w:szCs w:val="28"/>
        </w:rPr>
        <w:t>у</w:t>
      </w:r>
      <w:r w:rsidR="004F699D" w:rsidRPr="00E022FB">
        <w:rPr>
          <w:rFonts w:ascii="Times New Roman" w:hAnsi="Times New Roman" w:cs="Times New Roman"/>
          <w:sz w:val="28"/>
          <w:szCs w:val="28"/>
        </w:rPr>
        <w:t xml:space="preserve"> Сызранского филиала: </w:t>
      </w:r>
    </w:p>
    <w:p w14:paraId="153298EB" w14:textId="41BE970D" w:rsidR="00B97A37" w:rsidRPr="00E022FB" w:rsidRDefault="006428E1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обеспечить соблюдение требований ФГОС ВО по каждой реализуемой образовательной программе в части остепененности профессорско-преподавательского состава; </w:t>
      </w:r>
    </w:p>
    <w:p w14:paraId="1D660272" w14:textId="3945A3BD" w:rsidR="006428E1" w:rsidRPr="00E022FB" w:rsidRDefault="006428E1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обеспечить соблюдение требований ФГОС ВО в части привлечения в качестве </w:t>
      </w:r>
      <w:r w:rsidR="0050412D">
        <w:rPr>
          <w:rFonts w:ascii="Times New Roman" w:hAnsi="Times New Roman" w:cs="Times New Roman"/>
          <w:sz w:val="28"/>
          <w:szCs w:val="28"/>
        </w:rPr>
        <w:t>преподавателей</w:t>
      </w:r>
      <w:r w:rsidRPr="00E022FB">
        <w:rPr>
          <w:rFonts w:ascii="Times New Roman" w:hAnsi="Times New Roman" w:cs="Times New Roman"/>
          <w:sz w:val="28"/>
          <w:szCs w:val="28"/>
        </w:rPr>
        <w:t xml:space="preserve"> – практиков руководителей и работников организаций;</w:t>
      </w:r>
    </w:p>
    <w:p w14:paraId="30F80D9E" w14:textId="3470504D" w:rsidR="006428E1" w:rsidRPr="00E022FB" w:rsidRDefault="006428E1" w:rsidP="006428E1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lastRenderedPageBreak/>
        <w:t xml:space="preserve">– обеспечить соблюдение требований ФГОС </w:t>
      </w:r>
      <w:r w:rsidR="00455D99" w:rsidRPr="00E022FB">
        <w:rPr>
          <w:rFonts w:ascii="Times New Roman" w:hAnsi="Times New Roman" w:cs="Times New Roman"/>
          <w:sz w:val="28"/>
          <w:szCs w:val="28"/>
        </w:rPr>
        <w:t>СПО</w:t>
      </w:r>
      <w:r w:rsidRPr="00E022FB">
        <w:rPr>
          <w:rFonts w:ascii="Times New Roman" w:hAnsi="Times New Roman" w:cs="Times New Roman"/>
          <w:sz w:val="28"/>
          <w:szCs w:val="28"/>
        </w:rPr>
        <w:t xml:space="preserve"> в части прохождения педагогическими работниками повышения квалификации в форме стажировки</w:t>
      </w:r>
      <w:r w:rsidR="00455D99" w:rsidRPr="00E022FB">
        <w:rPr>
          <w:rFonts w:ascii="Times New Roman" w:hAnsi="Times New Roman" w:cs="Times New Roman"/>
          <w:sz w:val="28"/>
          <w:szCs w:val="28"/>
        </w:rPr>
        <w:t>.</w:t>
      </w:r>
    </w:p>
    <w:p w14:paraId="18141087" w14:textId="570E45DF" w:rsidR="003C4099" w:rsidRPr="00E022FB" w:rsidRDefault="003C4099" w:rsidP="003C4099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2.1) У</w:t>
      </w:r>
      <w:r w:rsidR="0050412D">
        <w:rPr>
          <w:rFonts w:ascii="Times New Roman" w:hAnsi="Times New Roman" w:cs="Times New Roman"/>
          <w:sz w:val="28"/>
          <w:szCs w:val="28"/>
        </w:rPr>
        <w:t>правлению внутренней независимой оценки качества образования</w:t>
      </w:r>
      <w:r w:rsidRPr="00E022FB">
        <w:rPr>
          <w:rFonts w:ascii="Times New Roman" w:hAnsi="Times New Roman" w:cs="Times New Roman"/>
          <w:sz w:val="28"/>
          <w:szCs w:val="28"/>
        </w:rPr>
        <w:t>:</w:t>
      </w:r>
    </w:p>
    <w:p w14:paraId="52A69105" w14:textId="10C7E395" w:rsidR="003C4099" w:rsidRPr="00E022FB" w:rsidRDefault="003C4099" w:rsidP="003C4099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скорректировать план повышения квалификации </w:t>
      </w:r>
      <w:r w:rsidR="00B02D53" w:rsidRPr="00E022FB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профессорско-преподавательского состава Университета </w:t>
      </w:r>
      <w:r w:rsidRPr="00E022FB">
        <w:rPr>
          <w:rFonts w:ascii="Times New Roman" w:hAnsi="Times New Roman" w:cs="Times New Roman"/>
          <w:sz w:val="28"/>
          <w:szCs w:val="28"/>
        </w:rPr>
        <w:t>на 2 семестр 2025/2026 учебного года</w:t>
      </w:r>
      <w:r w:rsidR="00B02D53" w:rsidRPr="00E022FB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50412D">
        <w:rPr>
          <w:rFonts w:ascii="Times New Roman" w:hAnsi="Times New Roman" w:cs="Times New Roman"/>
          <w:sz w:val="28"/>
          <w:szCs w:val="28"/>
        </w:rPr>
        <w:t>лиц, не прошедших итоговую аттестацию</w:t>
      </w:r>
      <w:r w:rsidRPr="00E022FB">
        <w:rPr>
          <w:rFonts w:ascii="Times New Roman" w:hAnsi="Times New Roman" w:cs="Times New Roman"/>
          <w:sz w:val="28"/>
          <w:szCs w:val="28"/>
        </w:rPr>
        <w:t>;</w:t>
      </w:r>
    </w:p>
    <w:p w14:paraId="64E99101" w14:textId="4F62DC3D" w:rsidR="003C4099" w:rsidRPr="00E022FB" w:rsidRDefault="003C4099" w:rsidP="003C4099">
      <w:pPr>
        <w:pStyle w:val="aa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разослать информационное письмо </w:t>
      </w:r>
      <w:r w:rsidR="0050412D" w:rsidRPr="00E022FB">
        <w:rPr>
          <w:rFonts w:ascii="Times New Roman" w:hAnsi="Times New Roman" w:cs="Times New Roman"/>
          <w:sz w:val="28"/>
          <w:szCs w:val="28"/>
        </w:rPr>
        <w:t xml:space="preserve">в </w:t>
      </w:r>
      <w:r w:rsidR="0050412D">
        <w:rPr>
          <w:rFonts w:ascii="Times New Roman" w:hAnsi="Times New Roman" w:cs="Times New Roman"/>
          <w:sz w:val="28"/>
          <w:szCs w:val="28"/>
        </w:rPr>
        <w:t>институты/кафедры Университета</w:t>
      </w:r>
      <w:r w:rsidR="0050412D" w:rsidRPr="00E022FB">
        <w:rPr>
          <w:rFonts w:ascii="Times New Roman" w:hAnsi="Times New Roman" w:cs="Times New Roman"/>
          <w:sz w:val="28"/>
          <w:szCs w:val="28"/>
        </w:rPr>
        <w:t xml:space="preserve"> о нормативно-правовых основаниях необходимости прохождения обучения профессорско-преподавательского состава Университета по программам повышения квалификации</w:t>
      </w:r>
      <w:r w:rsidR="0050412D">
        <w:rPr>
          <w:rFonts w:ascii="Times New Roman" w:hAnsi="Times New Roman" w:cs="Times New Roman"/>
          <w:sz w:val="28"/>
          <w:szCs w:val="28"/>
        </w:rPr>
        <w:t xml:space="preserve"> работниками из числа профессорско-преподавательского состава</w:t>
      </w:r>
      <w:r w:rsidRPr="00E022FB">
        <w:rPr>
          <w:rFonts w:ascii="Times New Roman" w:hAnsi="Times New Roman" w:cs="Times New Roman"/>
          <w:sz w:val="28"/>
          <w:szCs w:val="28"/>
        </w:rPr>
        <w:t>;</w:t>
      </w:r>
    </w:p>
    <w:p w14:paraId="799FDF96" w14:textId="59E69D5F" w:rsidR="003C4099" w:rsidRPr="00E022FB" w:rsidRDefault="003C4099" w:rsidP="003C4099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2.2) Директорам институтов/</w:t>
      </w:r>
      <w:r w:rsidR="00732040">
        <w:rPr>
          <w:rFonts w:ascii="Times New Roman" w:hAnsi="Times New Roman" w:cs="Times New Roman"/>
          <w:sz w:val="28"/>
          <w:szCs w:val="28"/>
        </w:rPr>
        <w:t xml:space="preserve"> </w:t>
      </w:r>
      <w:r w:rsidRPr="00E022FB">
        <w:rPr>
          <w:rFonts w:ascii="Times New Roman" w:hAnsi="Times New Roman" w:cs="Times New Roman"/>
          <w:sz w:val="28"/>
          <w:szCs w:val="28"/>
        </w:rPr>
        <w:t>заведующим кафедрами/</w:t>
      </w:r>
      <w:r w:rsidR="00732040">
        <w:rPr>
          <w:rFonts w:ascii="Times New Roman" w:hAnsi="Times New Roman" w:cs="Times New Roman"/>
          <w:sz w:val="28"/>
          <w:szCs w:val="28"/>
        </w:rPr>
        <w:t xml:space="preserve"> и.о. </w:t>
      </w:r>
      <w:r w:rsidRPr="00E022FB">
        <w:rPr>
          <w:rFonts w:ascii="Times New Roman" w:hAnsi="Times New Roman" w:cs="Times New Roman"/>
          <w:sz w:val="28"/>
          <w:szCs w:val="28"/>
        </w:rPr>
        <w:t>декан</w:t>
      </w:r>
      <w:r w:rsidR="00732040">
        <w:rPr>
          <w:rFonts w:ascii="Times New Roman" w:hAnsi="Times New Roman" w:cs="Times New Roman"/>
          <w:sz w:val="28"/>
          <w:szCs w:val="28"/>
        </w:rPr>
        <w:t>а</w:t>
      </w:r>
      <w:r w:rsidRPr="00E022FB">
        <w:rPr>
          <w:rFonts w:ascii="Times New Roman" w:hAnsi="Times New Roman" w:cs="Times New Roman"/>
          <w:sz w:val="28"/>
          <w:szCs w:val="28"/>
        </w:rPr>
        <w:t xml:space="preserve"> </w:t>
      </w:r>
      <w:r w:rsidR="00732040">
        <w:rPr>
          <w:rFonts w:ascii="Times New Roman" w:hAnsi="Times New Roman" w:cs="Times New Roman"/>
          <w:sz w:val="28"/>
          <w:szCs w:val="28"/>
        </w:rPr>
        <w:t>Ф</w:t>
      </w:r>
      <w:r w:rsidRPr="00E022FB">
        <w:rPr>
          <w:rFonts w:ascii="Times New Roman" w:hAnsi="Times New Roman" w:cs="Times New Roman"/>
          <w:sz w:val="28"/>
          <w:szCs w:val="28"/>
        </w:rPr>
        <w:t>СППО/директору Сызранского филиала:</w:t>
      </w:r>
    </w:p>
    <w:p w14:paraId="0089EA3E" w14:textId="7331CABC" w:rsidR="003C4099" w:rsidRPr="00E022FB" w:rsidRDefault="003C4099" w:rsidP="003C409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 xml:space="preserve">– провести разъяснительную работу </w:t>
      </w:r>
      <w:r w:rsidR="003E0017" w:rsidRPr="00E022FB">
        <w:rPr>
          <w:rFonts w:ascii="Times New Roman" w:hAnsi="Times New Roman" w:cs="Times New Roman"/>
          <w:sz w:val="28"/>
          <w:szCs w:val="28"/>
        </w:rPr>
        <w:t>о нормативно-правовых основаниях необходимости прохождения обучения по программам повышения квалификации с</w:t>
      </w:r>
      <w:r w:rsidR="00905952">
        <w:rPr>
          <w:rFonts w:ascii="Times New Roman" w:hAnsi="Times New Roman" w:cs="Times New Roman"/>
          <w:sz w:val="28"/>
          <w:szCs w:val="28"/>
        </w:rPr>
        <w:t xml:space="preserve"> лицами, участвующими в реализации ОПОП ВО и СПО</w:t>
      </w:r>
      <w:r w:rsidR="003E0017" w:rsidRPr="00E022FB">
        <w:rPr>
          <w:rFonts w:ascii="Times New Roman" w:hAnsi="Times New Roman" w:cs="Times New Roman"/>
          <w:sz w:val="28"/>
          <w:szCs w:val="28"/>
        </w:rPr>
        <w:t>.</w:t>
      </w:r>
    </w:p>
    <w:p w14:paraId="2A00DDDA" w14:textId="6C5A2F54" w:rsidR="00B02D53" w:rsidRPr="00E022FB" w:rsidRDefault="00B02D53" w:rsidP="00B02D53">
      <w:pPr>
        <w:pStyle w:val="aa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3</w:t>
      </w:r>
      <w:r w:rsidR="0018751B">
        <w:rPr>
          <w:rFonts w:ascii="Times New Roman" w:hAnsi="Times New Roman" w:cs="Times New Roman"/>
          <w:sz w:val="28"/>
          <w:szCs w:val="28"/>
        </w:rPr>
        <w:t>.1</w:t>
      </w:r>
      <w:r w:rsidRPr="00E022FB">
        <w:rPr>
          <w:rFonts w:ascii="Times New Roman" w:hAnsi="Times New Roman" w:cs="Times New Roman"/>
          <w:sz w:val="28"/>
          <w:szCs w:val="28"/>
        </w:rPr>
        <w:t xml:space="preserve">) </w:t>
      </w:r>
      <w:r w:rsidR="00905952">
        <w:rPr>
          <w:rFonts w:ascii="Times New Roman" w:hAnsi="Times New Roman" w:cs="Times New Roman"/>
          <w:sz w:val="28"/>
          <w:szCs w:val="28"/>
        </w:rPr>
        <w:t>д</w:t>
      </w:r>
      <w:r w:rsidRPr="00E022FB">
        <w:rPr>
          <w:rFonts w:ascii="Times New Roman" w:hAnsi="Times New Roman" w:cs="Times New Roman"/>
          <w:sz w:val="28"/>
          <w:szCs w:val="28"/>
        </w:rPr>
        <w:t>иректорам институтов/заведующим кафедрами/</w:t>
      </w:r>
      <w:r w:rsidR="00EE509B">
        <w:rPr>
          <w:rFonts w:ascii="Times New Roman" w:hAnsi="Times New Roman" w:cs="Times New Roman"/>
          <w:sz w:val="28"/>
          <w:szCs w:val="28"/>
        </w:rPr>
        <w:t xml:space="preserve">и.о. </w:t>
      </w:r>
      <w:r w:rsidRPr="00E022FB">
        <w:rPr>
          <w:rFonts w:ascii="Times New Roman" w:hAnsi="Times New Roman" w:cs="Times New Roman"/>
          <w:sz w:val="28"/>
          <w:szCs w:val="28"/>
        </w:rPr>
        <w:t>декан</w:t>
      </w:r>
      <w:r w:rsidR="00EE509B">
        <w:rPr>
          <w:rFonts w:ascii="Times New Roman" w:hAnsi="Times New Roman" w:cs="Times New Roman"/>
          <w:sz w:val="28"/>
          <w:szCs w:val="28"/>
        </w:rPr>
        <w:t>а</w:t>
      </w:r>
      <w:r w:rsidRPr="00E022FB">
        <w:rPr>
          <w:rFonts w:ascii="Times New Roman" w:hAnsi="Times New Roman" w:cs="Times New Roman"/>
          <w:sz w:val="28"/>
          <w:szCs w:val="28"/>
        </w:rPr>
        <w:t xml:space="preserve"> ФСППО/директору Сызранского филиала</w:t>
      </w:r>
      <w:r w:rsidR="0018751B">
        <w:rPr>
          <w:rFonts w:ascii="Times New Roman" w:hAnsi="Times New Roman" w:cs="Times New Roman"/>
          <w:sz w:val="28"/>
          <w:szCs w:val="28"/>
        </w:rPr>
        <w:t>/</w:t>
      </w:r>
      <w:r w:rsidR="00EE509B">
        <w:rPr>
          <w:rFonts w:ascii="Times New Roman" w:hAnsi="Times New Roman" w:cs="Times New Roman"/>
          <w:sz w:val="28"/>
          <w:szCs w:val="28"/>
        </w:rPr>
        <w:t>УМУ</w:t>
      </w:r>
      <w:r w:rsidRPr="00E022FB">
        <w:rPr>
          <w:rFonts w:ascii="Times New Roman" w:hAnsi="Times New Roman" w:cs="Times New Roman"/>
          <w:sz w:val="28"/>
          <w:szCs w:val="28"/>
        </w:rPr>
        <w:t>:</w:t>
      </w:r>
    </w:p>
    <w:p w14:paraId="1CD64A31" w14:textId="21A48899" w:rsidR="00E022FB" w:rsidRPr="00E022FB" w:rsidRDefault="00B02D53" w:rsidP="00B02D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– обеспечить неукоснительное соблюдение работниками Университета требований</w:t>
      </w:r>
      <w:r w:rsidR="00E022FB" w:rsidRPr="00E022FB">
        <w:rPr>
          <w:rFonts w:ascii="Times New Roman" w:hAnsi="Times New Roman" w:cs="Times New Roman"/>
          <w:sz w:val="28"/>
          <w:szCs w:val="28"/>
        </w:rPr>
        <w:t xml:space="preserve"> </w:t>
      </w:r>
      <w:r w:rsidR="00E022FB" w:rsidRPr="00E022FB">
        <w:rPr>
          <w:rFonts w:ascii="Times New Roman" w:eastAsia="Calibri" w:hAnsi="Times New Roman" w:cs="Times New Roman"/>
          <w:sz w:val="28"/>
          <w:szCs w:val="28"/>
        </w:rPr>
        <w:t xml:space="preserve">Положения «О </w:t>
      </w:r>
      <w:proofErr w:type="spellStart"/>
      <w:r w:rsidR="00E022FB" w:rsidRPr="00E022FB">
        <w:rPr>
          <w:rFonts w:ascii="Times New Roman" w:eastAsia="Calibri" w:hAnsi="Times New Roman" w:cs="Times New Roman"/>
          <w:sz w:val="28"/>
          <w:szCs w:val="28"/>
        </w:rPr>
        <w:t>балльно</w:t>
      </w:r>
      <w:proofErr w:type="spellEnd"/>
      <w:r w:rsidR="00E022FB" w:rsidRPr="00E022FB">
        <w:rPr>
          <w:rFonts w:ascii="Times New Roman" w:eastAsia="Calibri" w:hAnsi="Times New Roman" w:cs="Times New Roman"/>
          <w:sz w:val="28"/>
          <w:szCs w:val="28"/>
        </w:rPr>
        <w:t>-рейтинговой системе оценки успеваемости обучающихся по основным образовательным программам высшего образования - программам бакалавриата, программам специалитета, программам магистратуры в федеральном государственном автономном образовательном учреждении высшего образования "Самарский государственный экономический университет", утвержденного решением Ученого совета от 14.04.2023г. (протокол № 8), введенного в  действие приказом врио ректора ФГАОУ ВО «СГЭУ» №225-ОВ от 14.04.2023 г.;</w:t>
      </w:r>
    </w:p>
    <w:p w14:paraId="245904F9" w14:textId="20A95E94" w:rsidR="00E022FB" w:rsidRPr="00E022FB" w:rsidRDefault="00E022FB" w:rsidP="00E022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Положения о курсовом работе (проекте) в </w:t>
      </w:r>
      <w:r w:rsidRPr="00E022FB">
        <w:rPr>
          <w:rFonts w:ascii="Times New Roman" w:eastAsia="Calibri" w:hAnsi="Times New Roman" w:cs="Times New Roman"/>
          <w:sz w:val="28"/>
          <w:szCs w:val="28"/>
        </w:rPr>
        <w:t>федеральном государственном автономном образовательном учреждении высшего образования "Самарский государственный экономический университет"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утвержденного решением Ученого совета от 26 сентября 2024 года, протокол №2, </w:t>
      </w:r>
      <w:r w:rsidRPr="00E022FB">
        <w:rPr>
          <w:rFonts w:ascii="Times New Roman" w:eastAsia="Calibri" w:hAnsi="Times New Roman" w:cs="Times New Roman"/>
          <w:sz w:val="28"/>
          <w:szCs w:val="28"/>
        </w:rPr>
        <w:t>введенного в  действие приказом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2F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022F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022FB">
        <w:rPr>
          <w:rFonts w:ascii="Times New Roman" w:eastAsia="Calibri" w:hAnsi="Times New Roman" w:cs="Times New Roman"/>
          <w:sz w:val="28"/>
          <w:szCs w:val="28"/>
        </w:rPr>
        <w:t xml:space="preserve"> ректора ФГАОУ ВО «СГЭУ» №</w:t>
      </w:r>
      <w:r>
        <w:rPr>
          <w:rFonts w:ascii="Times New Roman" w:eastAsia="Calibri" w:hAnsi="Times New Roman" w:cs="Times New Roman"/>
          <w:sz w:val="28"/>
          <w:szCs w:val="28"/>
        </w:rPr>
        <w:t>554</w:t>
      </w:r>
      <w:r w:rsidRPr="00E022FB">
        <w:rPr>
          <w:rFonts w:ascii="Times New Roman" w:eastAsia="Calibri" w:hAnsi="Times New Roman" w:cs="Times New Roman"/>
          <w:sz w:val="28"/>
          <w:szCs w:val="28"/>
        </w:rPr>
        <w:t xml:space="preserve">-ОВ от </w:t>
      </w:r>
      <w:r>
        <w:rPr>
          <w:rFonts w:ascii="Times New Roman" w:eastAsia="Calibri" w:hAnsi="Times New Roman" w:cs="Times New Roman"/>
          <w:sz w:val="28"/>
          <w:szCs w:val="28"/>
        </w:rPr>
        <w:t>26.09.2024</w:t>
      </w:r>
      <w:r w:rsidRPr="00E022FB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4A85A077" w14:textId="412ACA6D" w:rsidR="00DD3D88" w:rsidRDefault="0018751B" w:rsidP="001875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2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E022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A50">
        <w:rPr>
          <w:rFonts w:ascii="Times New Roman" w:hAnsi="Times New Roman" w:cs="Times New Roman"/>
          <w:sz w:val="28"/>
          <w:szCs w:val="28"/>
        </w:rPr>
        <w:t>д</w:t>
      </w:r>
      <w:r w:rsidRPr="00E022FB">
        <w:rPr>
          <w:rFonts w:ascii="Times New Roman" w:hAnsi="Times New Roman" w:cs="Times New Roman"/>
          <w:sz w:val="28"/>
          <w:szCs w:val="28"/>
        </w:rPr>
        <w:t>иректорам институтов/заведующим кафедрами/декану ФСППО/директору Сызранского филиала</w:t>
      </w:r>
      <w:r>
        <w:rPr>
          <w:rFonts w:ascii="Times New Roman" w:hAnsi="Times New Roman" w:cs="Times New Roman"/>
          <w:sz w:val="28"/>
          <w:szCs w:val="28"/>
        </w:rPr>
        <w:t>/директору ЕСД</w:t>
      </w:r>
      <w:r w:rsidRPr="00E022F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952">
        <w:rPr>
          <w:rFonts w:ascii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952">
        <w:rPr>
          <w:rFonts w:ascii="Times New Roman" w:hAnsi="Times New Roman" w:cs="Times New Roman"/>
          <w:sz w:val="28"/>
          <w:szCs w:val="28"/>
        </w:rPr>
        <w:t xml:space="preserve">процедуру </w:t>
      </w:r>
      <w:r>
        <w:rPr>
          <w:rFonts w:ascii="Times New Roman" w:hAnsi="Times New Roman" w:cs="Times New Roman"/>
          <w:sz w:val="28"/>
          <w:szCs w:val="28"/>
        </w:rPr>
        <w:t>ликвидаци</w:t>
      </w:r>
      <w:r w:rsidR="009059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академической задолженности по курсовой работе (проекту), практике в строгом соответствии с требованиями законодательства РФ</w:t>
      </w:r>
      <w:r w:rsidR="009059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актов Рособрнадзора; </w:t>
      </w:r>
    </w:p>
    <w:p w14:paraId="02228F67" w14:textId="6727AB2E" w:rsidR="00B97A37" w:rsidRPr="00E022FB" w:rsidRDefault="0018751B" w:rsidP="00E022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509B">
        <w:rPr>
          <w:rFonts w:ascii="Times New Roman" w:hAnsi="Times New Roman" w:cs="Times New Roman"/>
          <w:sz w:val="28"/>
          <w:szCs w:val="28"/>
        </w:rPr>
        <w:t>.1</w:t>
      </w:r>
      <w:r w:rsidR="00DD3D88">
        <w:rPr>
          <w:rFonts w:ascii="Times New Roman" w:hAnsi="Times New Roman" w:cs="Times New Roman"/>
          <w:sz w:val="28"/>
          <w:szCs w:val="28"/>
        </w:rPr>
        <w:t xml:space="preserve">) </w:t>
      </w:r>
      <w:r w:rsidR="00F05752" w:rsidRPr="00E022FB">
        <w:rPr>
          <w:rFonts w:ascii="Times New Roman" w:hAnsi="Times New Roman" w:cs="Times New Roman"/>
          <w:sz w:val="28"/>
          <w:szCs w:val="28"/>
        </w:rPr>
        <w:t>учитывать результаты мониторинга исполнения локальных нормативных актов Университета работниками</w:t>
      </w:r>
      <w:r w:rsidR="00EE509B">
        <w:rPr>
          <w:rFonts w:ascii="Times New Roman" w:hAnsi="Times New Roman" w:cs="Times New Roman"/>
          <w:sz w:val="28"/>
          <w:szCs w:val="28"/>
        </w:rPr>
        <w:t xml:space="preserve"> в работе кадровой комиссии п</w:t>
      </w:r>
      <w:r w:rsidR="00F05752" w:rsidRPr="00E022FB">
        <w:rPr>
          <w:rFonts w:ascii="Times New Roman" w:hAnsi="Times New Roman" w:cs="Times New Roman"/>
          <w:sz w:val="28"/>
          <w:szCs w:val="28"/>
        </w:rPr>
        <w:t xml:space="preserve">ри </w:t>
      </w:r>
      <w:r w:rsidR="00EE509B">
        <w:rPr>
          <w:rFonts w:ascii="Times New Roman" w:hAnsi="Times New Roman" w:cs="Times New Roman"/>
          <w:sz w:val="28"/>
          <w:szCs w:val="28"/>
        </w:rPr>
        <w:t>подготовке рекомендаций</w:t>
      </w:r>
      <w:r w:rsidR="00F05752" w:rsidRPr="00E022FB">
        <w:rPr>
          <w:rFonts w:ascii="Times New Roman" w:hAnsi="Times New Roman" w:cs="Times New Roman"/>
          <w:sz w:val="28"/>
          <w:szCs w:val="28"/>
        </w:rPr>
        <w:t>.</w:t>
      </w:r>
    </w:p>
    <w:p w14:paraId="02E40244" w14:textId="77777777" w:rsidR="00B97A37" w:rsidRDefault="00B97A3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7A5C1" w14:textId="4043FBE2" w:rsidR="00B97A37" w:rsidRDefault="003F611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Плана проведения проверок в 202</w:t>
      </w:r>
      <w:r w:rsidR="00DD3D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 целью обеспечения эффективности внутреннего контроля в Университете, основываясь на результатах мероприятий внутреннего контроля в 202</w:t>
      </w:r>
      <w:r w:rsidR="00DD3D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году,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 риск-ориентированный подход, проверки осуществлялись по рИсковым направлениям, а также объекта</w:t>
      </w:r>
      <w:r>
        <w:rPr>
          <w:rFonts w:ascii="Times New Roman" w:hAnsi="Times New Roman" w:cs="Times New Roman"/>
          <w:sz w:val="28"/>
          <w:szCs w:val="28"/>
        </w:rPr>
        <w:t xml:space="preserve">м, в деятельности которых ранее имели место несоблюдение норм и правил, либо риск их несоблюдения. </w:t>
      </w:r>
    </w:p>
    <w:p w14:paraId="71DE8651" w14:textId="635BFDDE" w:rsidR="00B97A37" w:rsidRDefault="003F611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Плана проверки на 202</w:t>
      </w:r>
      <w:r w:rsidR="00DD3D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учтены результаты проверок внутреннего контроля прошлого года, а также обобщенные результаты проверок Минобрнаук</w:t>
      </w:r>
      <w:r>
        <w:rPr>
          <w:rFonts w:ascii="Times New Roman" w:hAnsi="Times New Roman" w:cs="Times New Roman"/>
          <w:sz w:val="28"/>
          <w:szCs w:val="28"/>
        </w:rPr>
        <w:t>и Р</w:t>
      </w:r>
      <w:r w:rsidR="00EE509B">
        <w:rPr>
          <w:rFonts w:ascii="Times New Roman" w:hAnsi="Times New Roman" w:cs="Times New Roman"/>
          <w:sz w:val="28"/>
          <w:szCs w:val="28"/>
        </w:rPr>
        <w:t xml:space="preserve">оссии </w:t>
      </w:r>
      <w:r>
        <w:rPr>
          <w:rFonts w:ascii="Times New Roman" w:hAnsi="Times New Roman" w:cs="Times New Roman"/>
          <w:sz w:val="28"/>
          <w:szCs w:val="28"/>
        </w:rPr>
        <w:t>организаций, подведомственных министерству, результаты текущего контроля (мониторинга) исполнения локальных нормативных актов Университета.</w:t>
      </w:r>
    </w:p>
    <w:p w14:paraId="00D3C642" w14:textId="77777777" w:rsidR="00B97A37" w:rsidRDefault="00B97A3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698B4C" w14:textId="77777777" w:rsidR="00B97A37" w:rsidRDefault="003F611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организации системы внутреннего контроля может быть оценен как контролируемый и управляемый.</w:t>
      </w:r>
    </w:p>
    <w:p w14:paraId="0711BABB" w14:textId="77777777" w:rsidR="00B97A37" w:rsidRDefault="00B97A3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3547E3" w14:textId="77777777" w:rsidR="00B97A37" w:rsidRDefault="003F611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</w:t>
      </w:r>
      <w:r>
        <w:rPr>
          <w:rFonts w:ascii="Times New Roman" w:hAnsi="Times New Roman" w:cs="Times New Roman"/>
          <w:sz w:val="28"/>
          <w:szCs w:val="28"/>
        </w:rPr>
        <w:t>лом можно сделать вывод об эффективности системы внутреннего контроля в ФГАОУ ВО «СГЭУ».</w:t>
      </w:r>
    </w:p>
    <w:p w14:paraId="6D13B2E4" w14:textId="77777777" w:rsidR="00B97A37" w:rsidRDefault="00B97A3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2D675" w14:textId="77777777" w:rsidR="00B97A37" w:rsidRDefault="003F6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действующая комиссия по осуществлению внутреннего контроля ФГАОУ ВО «СГЭУ» предлагает для утверждения Ученым советом следующие рекомендации,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внутреннего контроля и профилактику нарушений:</w:t>
      </w:r>
    </w:p>
    <w:p w14:paraId="269B840C" w14:textId="77777777" w:rsidR="00143BDC" w:rsidRDefault="00143BDC" w:rsidP="00143BD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мониторинг исполнения локальных нормативных актов Университета;</w:t>
      </w:r>
    </w:p>
    <w:p w14:paraId="5A371AAF" w14:textId="1DB03EBE" w:rsidR="0033757E" w:rsidRDefault="00143BDC" w:rsidP="00143BD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выявление</w:t>
      </w:r>
      <w:r w:rsidR="00C5236C">
        <w:rPr>
          <w:rFonts w:ascii="Times New Roman" w:hAnsi="Times New Roman" w:cs="Times New Roman"/>
          <w:sz w:val="28"/>
          <w:szCs w:val="28"/>
        </w:rPr>
        <w:t xml:space="preserve"> процессов деятельности </w:t>
      </w:r>
      <w:r w:rsidR="009E09CC">
        <w:rPr>
          <w:rFonts w:ascii="Times New Roman" w:hAnsi="Times New Roman" w:cs="Times New Roman"/>
          <w:sz w:val="28"/>
          <w:szCs w:val="28"/>
        </w:rPr>
        <w:t xml:space="preserve">Университета </w:t>
      </w:r>
      <w:r w:rsidR="00C5236C">
        <w:rPr>
          <w:rFonts w:ascii="Times New Roman" w:hAnsi="Times New Roman" w:cs="Times New Roman"/>
          <w:sz w:val="28"/>
          <w:szCs w:val="28"/>
        </w:rPr>
        <w:t xml:space="preserve">с участием преподавателей и (или) обучающихся, </w:t>
      </w:r>
      <w:r w:rsidR="00EE509B">
        <w:rPr>
          <w:rFonts w:ascii="Times New Roman" w:hAnsi="Times New Roman" w:cs="Times New Roman"/>
          <w:sz w:val="28"/>
          <w:szCs w:val="28"/>
        </w:rPr>
        <w:t xml:space="preserve">порядок реализации которых </w:t>
      </w:r>
      <w:r w:rsidR="00C5236C">
        <w:rPr>
          <w:rFonts w:ascii="Times New Roman" w:hAnsi="Times New Roman" w:cs="Times New Roman"/>
          <w:sz w:val="28"/>
          <w:szCs w:val="28"/>
        </w:rPr>
        <w:t>допуска</w:t>
      </w:r>
      <w:r w:rsidR="00EE509B">
        <w:rPr>
          <w:rFonts w:ascii="Times New Roman" w:hAnsi="Times New Roman" w:cs="Times New Roman"/>
          <w:sz w:val="28"/>
          <w:szCs w:val="28"/>
        </w:rPr>
        <w:t>ет</w:t>
      </w:r>
      <w:r w:rsidR="00C5236C">
        <w:rPr>
          <w:rFonts w:ascii="Times New Roman" w:hAnsi="Times New Roman" w:cs="Times New Roman"/>
          <w:sz w:val="28"/>
          <w:szCs w:val="28"/>
        </w:rPr>
        <w:t xml:space="preserve"> </w:t>
      </w:r>
      <w:r w:rsidR="00F05752">
        <w:rPr>
          <w:rFonts w:ascii="Times New Roman" w:hAnsi="Times New Roman" w:cs="Times New Roman"/>
          <w:sz w:val="28"/>
          <w:szCs w:val="28"/>
        </w:rPr>
        <w:t>нео</w:t>
      </w:r>
      <w:r w:rsidR="00EE509B">
        <w:rPr>
          <w:rFonts w:ascii="Times New Roman" w:hAnsi="Times New Roman" w:cs="Times New Roman"/>
          <w:sz w:val="28"/>
          <w:szCs w:val="28"/>
        </w:rPr>
        <w:t xml:space="preserve">днозначность </w:t>
      </w:r>
      <w:r w:rsidR="00F37BA5">
        <w:rPr>
          <w:rFonts w:ascii="Times New Roman" w:hAnsi="Times New Roman" w:cs="Times New Roman"/>
          <w:sz w:val="28"/>
          <w:szCs w:val="28"/>
        </w:rPr>
        <w:t>исполнения</w:t>
      </w:r>
      <w:r w:rsidR="00EE509B">
        <w:rPr>
          <w:rFonts w:ascii="Times New Roman" w:hAnsi="Times New Roman" w:cs="Times New Roman"/>
          <w:sz w:val="28"/>
          <w:szCs w:val="28"/>
        </w:rPr>
        <w:t xml:space="preserve">, как следствие, может приводить к </w:t>
      </w:r>
      <w:r w:rsidR="0033757E">
        <w:rPr>
          <w:rFonts w:ascii="Times New Roman" w:hAnsi="Times New Roman" w:cs="Times New Roman"/>
          <w:sz w:val="28"/>
          <w:szCs w:val="28"/>
        </w:rPr>
        <w:t>возникновени</w:t>
      </w:r>
      <w:r w:rsidR="00EE509B">
        <w:rPr>
          <w:rFonts w:ascii="Times New Roman" w:hAnsi="Times New Roman" w:cs="Times New Roman"/>
          <w:sz w:val="28"/>
          <w:szCs w:val="28"/>
        </w:rPr>
        <w:t>ю</w:t>
      </w:r>
      <w:r w:rsidR="0033757E">
        <w:rPr>
          <w:rFonts w:ascii="Times New Roman" w:hAnsi="Times New Roman" w:cs="Times New Roman"/>
          <w:sz w:val="28"/>
          <w:szCs w:val="28"/>
        </w:rPr>
        <w:t xml:space="preserve"> коррупционн</w:t>
      </w:r>
      <w:r w:rsidR="00F37BA5">
        <w:rPr>
          <w:rFonts w:ascii="Times New Roman" w:hAnsi="Times New Roman" w:cs="Times New Roman"/>
          <w:sz w:val="28"/>
          <w:szCs w:val="28"/>
        </w:rPr>
        <w:t>ых рисков</w:t>
      </w:r>
      <w:r w:rsidR="0033757E">
        <w:rPr>
          <w:rFonts w:ascii="Times New Roman" w:hAnsi="Times New Roman" w:cs="Times New Roman"/>
          <w:sz w:val="28"/>
          <w:szCs w:val="28"/>
        </w:rPr>
        <w:t>;</w:t>
      </w:r>
    </w:p>
    <w:p w14:paraId="20DF6513" w14:textId="5B19ABA6" w:rsidR="0033757E" w:rsidRDefault="0033757E" w:rsidP="0033757E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работу по актуализации локальных нормативных актов Университета с целью </w:t>
      </w:r>
      <w:r w:rsidR="00F37BA5">
        <w:rPr>
          <w:rFonts w:ascii="Times New Roman" w:hAnsi="Times New Roman" w:cs="Times New Roman"/>
          <w:sz w:val="28"/>
          <w:szCs w:val="28"/>
        </w:rPr>
        <w:t xml:space="preserve">недопущения </w:t>
      </w:r>
      <w:r>
        <w:rPr>
          <w:rFonts w:ascii="Times New Roman" w:hAnsi="Times New Roman" w:cs="Times New Roman"/>
          <w:sz w:val="28"/>
          <w:szCs w:val="28"/>
        </w:rPr>
        <w:t>возникновения рисковых ситуаций;</w:t>
      </w:r>
    </w:p>
    <w:p w14:paraId="0A4AAD86" w14:textId="62AB60AC" w:rsidR="009E09CC" w:rsidRDefault="00F37BA5" w:rsidP="009E09C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работу </w:t>
      </w:r>
      <w:r w:rsidR="0033757E">
        <w:rPr>
          <w:rFonts w:ascii="Times New Roman" w:hAnsi="Times New Roman" w:cs="Times New Roman"/>
          <w:sz w:val="28"/>
          <w:szCs w:val="28"/>
        </w:rPr>
        <w:t xml:space="preserve">по своевременному информированию работников </w:t>
      </w:r>
      <w:r w:rsidR="009E09CC">
        <w:rPr>
          <w:rFonts w:ascii="Times New Roman" w:hAnsi="Times New Roman" w:cs="Times New Roman"/>
          <w:sz w:val="28"/>
          <w:szCs w:val="28"/>
        </w:rPr>
        <w:t xml:space="preserve">и обучающихся Университета </w:t>
      </w:r>
      <w:r w:rsidR="0033757E">
        <w:rPr>
          <w:rFonts w:ascii="Times New Roman" w:hAnsi="Times New Roman" w:cs="Times New Roman"/>
          <w:sz w:val="28"/>
          <w:szCs w:val="28"/>
        </w:rPr>
        <w:t>об изменениях, внесенных в локальные нормативные акты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и разъяснению </w:t>
      </w:r>
      <w:r w:rsidR="0033757E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и и</w:t>
      </w:r>
      <w:r w:rsidR="0033757E">
        <w:rPr>
          <w:rFonts w:ascii="Times New Roman" w:hAnsi="Times New Roman" w:cs="Times New Roman"/>
          <w:sz w:val="28"/>
          <w:szCs w:val="28"/>
        </w:rPr>
        <w:t>х применения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FB47DD" w14:textId="430B5440" w:rsidR="0033757E" w:rsidRPr="009E09CC" w:rsidRDefault="00F37BA5" w:rsidP="009E09CC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обучение по программам </w:t>
      </w:r>
      <w:r w:rsidR="009E09CC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E09CC">
        <w:rPr>
          <w:rFonts w:ascii="Times New Roman" w:hAnsi="Times New Roman" w:cs="Times New Roman"/>
          <w:sz w:val="28"/>
          <w:szCs w:val="28"/>
        </w:rPr>
        <w:t xml:space="preserve">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E09CC">
        <w:rPr>
          <w:rFonts w:ascii="Times New Roman" w:hAnsi="Times New Roman" w:cs="Times New Roman"/>
          <w:sz w:val="28"/>
          <w:szCs w:val="28"/>
        </w:rPr>
        <w:t xml:space="preserve">работников Университета, задействованных в </w:t>
      </w:r>
      <w:r>
        <w:rPr>
          <w:rFonts w:ascii="Times New Roman" w:hAnsi="Times New Roman" w:cs="Times New Roman"/>
          <w:sz w:val="28"/>
          <w:szCs w:val="28"/>
        </w:rPr>
        <w:t>работе постоянно действующей комиссии по осуществлению внутреннего контроля</w:t>
      </w:r>
      <w:r w:rsidR="004E7E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9CC">
        <w:rPr>
          <w:rFonts w:ascii="Times New Roman" w:hAnsi="Times New Roman" w:cs="Times New Roman"/>
          <w:sz w:val="28"/>
          <w:szCs w:val="28"/>
        </w:rPr>
        <w:t>по выявлени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09CC">
        <w:rPr>
          <w:rFonts w:ascii="Times New Roman" w:hAnsi="Times New Roman" w:cs="Times New Roman"/>
          <w:sz w:val="28"/>
          <w:szCs w:val="28"/>
        </w:rPr>
        <w:t>, оценк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E09CC">
        <w:rPr>
          <w:rFonts w:ascii="Times New Roman" w:hAnsi="Times New Roman" w:cs="Times New Roman"/>
          <w:sz w:val="28"/>
          <w:szCs w:val="28"/>
        </w:rPr>
        <w:t xml:space="preserve"> и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09CC">
        <w:rPr>
          <w:rFonts w:ascii="Times New Roman" w:hAnsi="Times New Roman" w:cs="Times New Roman"/>
          <w:sz w:val="28"/>
          <w:szCs w:val="28"/>
        </w:rPr>
        <w:t xml:space="preserve"> рисками в </w:t>
      </w:r>
      <w:r w:rsidR="00856047">
        <w:rPr>
          <w:rFonts w:ascii="Times New Roman" w:hAnsi="Times New Roman" w:cs="Times New Roman"/>
          <w:sz w:val="28"/>
          <w:szCs w:val="28"/>
        </w:rPr>
        <w:t>У</w:t>
      </w:r>
      <w:r w:rsidR="009E09CC">
        <w:rPr>
          <w:rFonts w:ascii="Times New Roman" w:hAnsi="Times New Roman" w:cs="Times New Roman"/>
          <w:sz w:val="28"/>
          <w:szCs w:val="28"/>
        </w:rPr>
        <w:t>ниверситете.</w:t>
      </w:r>
    </w:p>
    <w:sectPr w:rsidR="0033757E" w:rsidRPr="009E09CC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535F"/>
    <w:multiLevelType w:val="multilevel"/>
    <w:tmpl w:val="355EAA28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843AE4"/>
    <w:multiLevelType w:val="multilevel"/>
    <w:tmpl w:val="0FCE8E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E94F6F"/>
    <w:multiLevelType w:val="multilevel"/>
    <w:tmpl w:val="3E3253B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2117D6"/>
    <w:multiLevelType w:val="multilevel"/>
    <w:tmpl w:val="20B88522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37"/>
    <w:rsid w:val="00133F6D"/>
    <w:rsid w:val="00143BDC"/>
    <w:rsid w:val="0018751B"/>
    <w:rsid w:val="002D0430"/>
    <w:rsid w:val="00314BBC"/>
    <w:rsid w:val="0033757E"/>
    <w:rsid w:val="00367464"/>
    <w:rsid w:val="003C4099"/>
    <w:rsid w:val="003E0017"/>
    <w:rsid w:val="003F6114"/>
    <w:rsid w:val="00455D99"/>
    <w:rsid w:val="0048245D"/>
    <w:rsid w:val="00494559"/>
    <w:rsid w:val="004E7E08"/>
    <w:rsid w:val="004F699D"/>
    <w:rsid w:val="0050412D"/>
    <w:rsid w:val="005C04B5"/>
    <w:rsid w:val="006428E1"/>
    <w:rsid w:val="007219E8"/>
    <w:rsid w:val="00732040"/>
    <w:rsid w:val="0074011C"/>
    <w:rsid w:val="008232A1"/>
    <w:rsid w:val="00856047"/>
    <w:rsid w:val="00905952"/>
    <w:rsid w:val="009E09CC"/>
    <w:rsid w:val="00AF2394"/>
    <w:rsid w:val="00B02D53"/>
    <w:rsid w:val="00B97A37"/>
    <w:rsid w:val="00C07C6B"/>
    <w:rsid w:val="00C5236C"/>
    <w:rsid w:val="00C73A50"/>
    <w:rsid w:val="00CD5225"/>
    <w:rsid w:val="00DD3D88"/>
    <w:rsid w:val="00DF4E50"/>
    <w:rsid w:val="00E022FB"/>
    <w:rsid w:val="00E07012"/>
    <w:rsid w:val="00EE509B"/>
    <w:rsid w:val="00F05752"/>
    <w:rsid w:val="00F15744"/>
    <w:rsid w:val="00F37BA5"/>
    <w:rsid w:val="00FB5570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E1ED"/>
  <w15:docId w15:val="{877E08C4-7E45-4355-84F4-6BE8CC02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B57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063B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63B5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063B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63B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63B57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E2197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063B57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9E2197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Набережная Алия Наильевна</dc:creator>
  <dc:description/>
  <cp:lastModifiedBy>admin</cp:lastModifiedBy>
  <cp:revision>2</cp:revision>
  <cp:lastPrinted>2026-01-14T10:43:00Z</cp:lastPrinted>
  <dcterms:created xsi:type="dcterms:W3CDTF">2026-01-14T12:46:00Z</dcterms:created>
  <dcterms:modified xsi:type="dcterms:W3CDTF">2026-01-14T12:46:00Z</dcterms:modified>
  <dc:language>ru-RU</dc:language>
</cp:coreProperties>
</file>