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3C" w:rsidRDefault="00C47D3C" w:rsidP="00454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Отчет</w:t>
      </w:r>
    </w:p>
    <w:p w:rsidR="00C47D3C" w:rsidRDefault="00C47D3C" w:rsidP="00C47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кампуса университета и мерах по его улучшения.</w:t>
      </w:r>
    </w:p>
    <w:p w:rsidR="007F44A6" w:rsidRPr="00C94B71" w:rsidRDefault="007F44A6" w:rsidP="00C47D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1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C47D3C" w:rsidRPr="00C94B71">
        <w:rPr>
          <w:rFonts w:ascii="Times New Roman" w:hAnsi="Times New Roman" w:cs="Times New Roman"/>
          <w:sz w:val="28"/>
          <w:szCs w:val="28"/>
        </w:rPr>
        <w:t>Елена Александровна,</w:t>
      </w:r>
      <w:r w:rsidRPr="00C94B71">
        <w:rPr>
          <w:rFonts w:ascii="Times New Roman" w:hAnsi="Times New Roman" w:cs="Times New Roman"/>
          <w:sz w:val="28"/>
          <w:szCs w:val="28"/>
        </w:rPr>
        <w:t xml:space="preserve"> уважаемы</w:t>
      </w:r>
      <w:r w:rsidR="0084090F" w:rsidRPr="00C94B71">
        <w:rPr>
          <w:rFonts w:ascii="Times New Roman" w:hAnsi="Times New Roman" w:cs="Times New Roman"/>
          <w:sz w:val="28"/>
          <w:szCs w:val="28"/>
        </w:rPr>
        <w:t>е члены президиума</w:t>
      </w:r>
      <w:r w:rsidRPr="00C94B71">
        <w:rPr>
          <w:rFonts w:ascii="Times New Roman" w:hAnsi="Times New Roman" w:cs="Times New Roman"/>
          <w:sz w:val="28"/>
          <w:szCs w:val="28"/>
        </w:rPr>
        <w:t>, уважаемые коллеги.</w:t>
      </w:r>
    </w:p>
    <w:p w:rsidR="007F44A6" w:rsidRPr="00C94B71" w:rsidRDefault="007F44A6" w:rsidP="004546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B71">
        <w:rPr>
          <w:rFonts w:ascii="Times New Roman" w:hAnsi="Times New Roman" w:cs="Times New Roman"/>
          <w:sz w:val="28"/>
          <w:szCs w:val="28"/>
        </w:rPr>
        <w:t xml:space="preserve">Работа подчиненных мне подразделений материально-технического и эксплуатационного обеспечения в отчетный </w:t>
      </w:r>
      <w:r w:rsidR="00DE7A11" w:rsidRPr="00C94B71">
        <w:rPr>
          <w:rFonts w:ascii="Times New Roman" w:hAnsi="Times New Roman" w:cs="Times New Roman"/>
          <w:sz w:val="28"/>
          <w:szCs w:val="28"/>
        </w:rPr>
        <w:t>период,</w:t>
      </w:r>
      <w:r w:rsidRPr="00C94B71">
        <w:rPr>
          <w:rFonts w:ascii="Times New Roman" w:hAnsi="Times New Roman" w:cs="Times New Roman"/>
          <w:sz w:val="28"/>
          <w:szCs w:val="28"/>
        </w:rPr>
        <w:t xml:space="preserve"> как и в предыдущие годы</w:t>
      </w:r>
      <w:r w:rsidR="00454633">
        <w:rPr>
          <w:rFonts w:ascii="Times New Roman" w:hAnsi="Times New Roman" w:cs="Times New Roman"/>
          <w:sz w:val="28"/>
          <w:szCs w:val="28"/>
        </w:rPr>
        <w:t>,</w:t>
      </w:r>
      <w:r w:rsidRPr="00C94B71">
        <w:rPr>
          <w:rFonts w:ascii="Times New Roman" w:hAnsi="Times New Roman" w:cs="Times New Roman"/>
          <w:sz w:val="28"/>
          <w:szCs w:val="28"/>
        </w:rPr>
        <w:t xml:space="preserve"> строилась по двум основным направлениям</w:t>
      </w:r>
      <w:r w:rsidR="00454633">
        <w:rPr>
          <w:rFonts w:ascii="Times New Roman" w:hAnsi="Times New Roman" w:cs="Times New Roman"/>
          <w:sz w:val="28"/>
          <w:szCs w:val="28"/>
        </w:rPr>
        <w:t>:</w:t>
      </w:r>
      <w:r w:rsidRPr="00C94B71">
        <w:rPr>
          <w:rFonts w:ascii="Times New Roman" w:hAnsi="Times New Roman" w:cs="Times New Roman"/>
          <w:sz w:val="28"/>
          <w:szCs w:val="28"/>
        </w:rPr>
        <w:t xml:space="preserve"> поддержание функционирования зданий, помещений университета, материальное обеспечение образовательного и иных процессов в университете, а также развитие инфраструктуры </w:t>
      </w:r>
      <w:r w:rsidR="00EF5FA5" w:rsidRPr="00C94B71">
        <w:rPr>
          <w:rFonts w:ascii="Times New Roman" w:hAnsi="Times New Roman" w:cs="Times New Roman"/>
          <w:sz w:val="28"/>
          <w:szCs w:val="28"/>
        </w:rPr>
        <w:t xml:space="preserve">кампуса </w:t>
      </w:r>
      <w:r w:rsidRPr="00C94B71">
        <w:rPr>
          <w:rFonts w:ascii="Times New Roman" w:hAnsi="Times New Roman" w:cs="Times New Roman"/>
          <w:sz w:val="28"/>
          <w:szCs w:val="28"/>
        </w:rPr>
        <w:t xml:space="preserve">нашего ВУЗа.  </w:t>
      </w:r>
      <w:r w:rsidRPr="00C94B71">
        <w:rPr>
          <w:rFonts w:ascii="Times New Roman" w:hAnsi="Times New Roman" w:cs="Times New Roman"/>
          <w:sz w:val="28"/>
          <w:szCs w:val="28"/>
        </w:rPr>
        <w:tab/>
      </w:r>
      <w:r w:rsidRPr="00C94B71">
        <w:rPr>
          <w:rFonts w:ascii="Times New Roman" w:hAnsi="Times New Roman" w:cs="Times New Roman"/>
          <w:sz w:val="28"/>
          <w:szCs w:val="28"/>
        </w:rPr>
        <w:tab/>
      </w:r>
      <w:r w:rsidRPr="00C94B71">
        <w:rPr>
          <w:rFonts w:ascii="Times New Roman" w:hAnsi="Times New Roman" w:cs="Times New Roman"/>
          <w:sz w:val="28"/>
          <w:szCs w:val="28"/>
        </w:rPr>
        <w:tab/>
      </w:r>
      <w:r w:rsidRPr="00C94B71">
        <w:rPr>
          <w:rFonts w:ascii="Times New Roman" w:hAnsi="Times New Roman" w:cs="Times New Roman"/>
          <w:sz w:val="28"/>
          <w:szCs w:val="28"/>
        </w:rPr>
        <w:tab/>
      </w:r>
      <w:r w:rsidRPr="00C94B71">
        <w:rPr>
          <w:rFonts w:ascii="Times New Roman" w:hAnsi="Times New Roman" w:cs="Times New Roman"/>
          <w:sz w:val="28"/>
          <w:szCs w:val="28"/>
        </w:rPr>
        <w:tab/>
      </w:r>
      <w:r w:rsidRPr="00C94B71">
        <w:rPr>
          <w:rFonts w:ascii="Times New Roman" w:hAnsi="Times New Roman" w:cs="Times New Roman"/>
          <w:sz w:val="28"/>
          <w:szCs w:val="28"/>
        </w:rPr>
        <w:tab/>
        <w:t xml:space="preserve">Необходимо </w:t>
      </w:r>
      <w:r w:rsidR="00DE7A11" w:rsidRPr="00C94B71">
        <w:rPr>
          <w:rFonts w:ascii="Times New Roman" w:hAnsi="Times New Roman" w:cs="Times New Roman"/>
          <w:sz w:val="28"/>
          <w:szCs w:val="28"/>
        </w:rPr>
        <w:t>отметить,</w:t>
      </w:r>
      <w:r w:rsidRPr="00C94B71">
        <w:rPr>
          <w:rFonts w:ascii="Times New Roman" w:hAnsi="Times New Roman" w:cs="Times New Roman"/>
          <w:sz w:val="28"/>
          <w:szCs w:val="28"/>
        </w:rPr>
        <w:t xml:space="preserve"> что деятельность по материально-техническому обеспечению строилась в условиях ограниченного бюджетирования и </w:t>
      </w:r>
      <w:r w:rsidR="00DE7A11" w:rsidRPr="00C94B71">
        <w:rPr>
          <w:rFonts w:ascii="Times New Roman" w:hAnsi="Times New Roman" w:cs="Times New Roman"/>
          <w:sz w:val="28"/>
          <w:szCs w:val="28"/>
        </w:rPr>
        <w:t>мероприятий,</w:t>
      </w:r>
      <w:r w:rsidRPr="00C94B71">
        <w:rPr>
          <w:rFonts w:ascii="Times New Roman" w:hAnsi="Times New Roman" w:cs="Times New Roman"/>
          <w:sz w:val="28"/>
          <w:szCs w:val="28"/>
        </w:rPr>
        <w:t xml:space="preserve"> направленных на экономию </w:t>
      </w:r>
      <w:r w:rsidR="00DE7A11" w:rsidRPr="00C94B71">
        <w:rPr>
          <w:rFonts w:ascii="Times New Roman" w:hAnsi="Times New Roman" w:cs="Times New Roman"/>
          <w:sz w:val="28"/>
          <w:szCs w:val="28"/>
        </w:rPr>
        <w:t>средств</w:t>
      </w:r>
      <w:r w:rsidRPr="00C94B71">
        <w:rPr>
          <w:rFonts w:ascii="Times New Roman" w:hAnsi="Times New Roman" w:cs="Times New Roman"/>
          <w:sz w:val="28"/>
          <w:szCs w:val="28"/>
        </w:rPr>
        <w:t>.</w:t>
      </w:r>
      <w:r w:rsidR="006941BD" w:rsidRPr="00C94B71">
        <w:rPr>
          <w:rFonts w:ascii="Times New Roman" w:hAnsi="Times New Roman" w:cs="Times New Roman"/>
          <w:sz w:val="28"/>
          <w:szCs w:val="28"/>
        </w:rPr>
        <w:t xml:space="preserve"> </w:t>
      </w:r>
      <w:r w:rsidR="0084090F" w:rsidRPr="00C94B71">
        <w:rPr>
          <w:rFonts w:ascii="Times New Roman" w:hAnsi="Times New Roman" w:cs="Times New Roman"/>
          <w:sz w:val="28"/>
          <w:szCs w:val="28"/>
        </w:rPr>
        <w:t>Несмотря на растущие из года в год цифры планируемых расходов</w:t>
      </w:r>
      <w:r w:rsidR="00454633">
        <w:rPr>
          <w:rFonts w:ascii="Times New Roman" w:hAnsi="Times New Roman" w:cs="Times New Roman"/>
          <w:sz w:val="28"/>
          <w:szCs w:val="28"/>
        </w:rPr>
        <w:t>,</w:t>
      </w:r>
      <w:r w:rsidR="0084090F" w:rsidRPr="00C94B71">
        <w:rPr>
          <w:rFonts w:ascii="Times New Roman" w:hAnsi="Times New Roman" w:cs="Times New Roman"/>
          <w:sz w:val="28"/>
          <w:szCs w:val="28"/>
        </w:rPr>
        <w:t xml:space="preserve"> нам с вами приходиться учитывать инфляционные процессы, </w:t>
      </w:r>
      <w:r w:rsidR="00C94B71" w:rsidRPr="00C94B71">
        <w:rPr>
          <w:rFonts w:ascii="Times New Roman" w:hAnsi="Times New Roman" w:cs="Times New Roman"/>
          <w:sz w:val="28"/>
          <w:szCs w:val="28"/>
        </w:rPr>
        <w:t>сложности,</w:t>
      </w:r>
      <w:r w:rsidR="0084090F" w:rsidRPr="00C94B71">
        <w:rPr>
          <w:rFonts w:ascii="Times New Roman" w:hAnsi="Times New Roman" w:cs="Times New Roman"/>
          <w:sz w:val="28"/>
          <w:szCs w:val="28"/>
        </w:rPr>
        <w:t xml:space="preserve"> возникающие при осуществлении закупок и поставок, в сегодняшних условиях и просто рост цен на товары и услуги.</w:t>
      </w:r>
    </w:p>
    <w:p w:rsidR="0084090F" w:rsidRPr="00C94B71" w:rsidRDefault="0084090F" w:rsidP="00454633">
      <w:pPr>
        <w:jc w:val="both"/>
        <w:rPr>
          <w:rFonts w:ascii="Times New Roman" w:hAnsi="Times New Roman" w:cs="Times New Roman"/>
          <w:sz w:val="28"/>
          <w:szCs w:val="28"/>
        </w:rPr>
      </w:pPr>
      <w:r w:rsidRPr="00C94B71">
        <w:rPr>
          <w:rFonts w:ascii="Times New Roman" w:hAnsi="Times New Roman" w:cs="Times New Roman"/>
          <w:sz w:val="28"/>
          <w:szCs w:val="28"/>
        </w:rPr>
        <w:tab/>
        <w:t>Так за отчетный период осуществлена подготовка и заключени</w:t>
      </w:r>
      <w:r w:rsidR="00454633">
        <w:rPr>
          <w:rFonts w:ascii="Times New Roman" w:hAnsi="Times New Roman" w:cs="Times New Roman"/>
          <w:sz w:val="28"/>
          <w:szCs w:val="28"/>
        </w:rPr>
        <w:t>е</w:t>
      </w:r>
      <w:r w:rsidRPr="00C94B71">
        <w:rPr>
          <w:rFonts w:ascii="Times New Roman" w:hAnsi="Times New Roman" w:cs="Times New Roman"/>
          <w:sz w:val="28"/>
          <w:szCs w:val="28"/>
        </w:rPr>
        <w:t xml:space="preserve"> 46 договоров путем проведения торговых процедур</w:t>
      </w:r>
      <w:r w:rsidR="00454633">
        <w:rPr>
          <w:rFonts w:ascii="Times New Roman" w:hAnsi="Times New Roman" w:cs="Times New Roman"/>
          <w:sz w:val="28"/>
          <w:szCs w:val="28"/>
        </w:rPr>
        <w:t>,</w:t>
      </w:r>
      <w:r w:rsidRPr="00C94B71">
        <w:rPr>
          <w:rFonts w:ascii="Times New Roman" w:hAnsi="Times New Roman" w:cs="Times New Roman"/>
          <w:sz w:val="28"/>
          <w:szCs w:val="28"/>
        </w:rPr>
        <w:t xml:space="preserve"> и </w:t>
      </w:r>
      <w:r w:rsidR="00EF5FA5" w:rsidRPr="00C94B71">
        <w:rPr>
          <w:rFonts w:ascii="Times New Roman" w:hAnsi="Times New Roman" w:cs="Times New Roman"/>
          <w:sz w:val="28"/>
          <w:szCs w:val="28"/>
        </w:rPr>
        <w:t>заключени</w:t>
      </w:r>
      <w:r w:rsidR="00454633">
        <w:rPr>
          <w:rFonts w:ascii="Times New Roman" w:hAnsi="Times New Roman" w:cs="Times New Roman"/>
          <w:sz w:val="28"/>
          <w:szCs w:val="28"/>
        </w:rPr>
        <w:t>е</w:t>
      </w:r>
      <w:r w:rsidR="00EF5FA5" w:rsidRPr="00C94B71">
        <w:rPr>
          <w:rFonts w:ascii="Times New Roman" w:hAnsi="Times New Roman" w:cs="Times New Roman"/>
          <w:sz w:val="28"/>
          <w:szCs w:val="28"/>
        </w:rPr>
        <w:t xml:space="preserve"> прямых договоров с единственным поставщиком, в случаях, когда поставщиком ресурсов или услуг является естественный монополист 107 т.к. называемых прямых договоро</w:t>
      </w:r>
      <w:r w:rsidR="00454633">
        <w:rPr>
          <w:rFonts w:ascii="Times New Roman" w:hAnsi="Times New Roman" w:cs="Times New Roman"/>
          <w:sz w:val="28"/>
          <w:szCs w:val="28"/>
        </w:rPr>
        <w:t>в</w:t>
      </w:r>
      <w:r w:rsidR="00EF5FA5" w:rsidRPr="00C94B71">
        <w:rPr>
          <w:rFonts w:ascii="Times New Roman" w:hAnsi="Times New Roman" w:cs="Times New Roman"/>
          <w:sz w:val="28"/>
          <w:szCs w:val="28"/>
        </w:rPr>
        <w:t xml:space="preserve"> на суммы меньше 100 тыс. рублей.</w:t>
      </w:r>
    </w:p>
    <w:p w:rsidR="00B53483" w:rsidRPr="00B53483" w:rsidRDefault="00B53483" w:rsidP="00B53483">
      <w:pPr>
        <w:numPr>
          <w:ilvl w:val="0"/>
          <w:numId w:val="1"/>
        </w:numPr>
        <w:shd w:val="clear" w:color="auto" w:fill="FFFFFF"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534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эксплуатационно-техническому отделу (ЭТО):</w:t>
      </w:r>
    </w:p>
    <w:p w:rsidR="00D030EE" w:rsidRPr="00C94B71" w:rsidRDefault="00642C20" w:rsidP="00B53483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бесперебойная работа систем жизнеобеспечения</w:t>
      </w:r>
      <w:r w:rsidR="00D030EE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технических систем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="00D030EE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Выполнены необходимые мероприятия по заключению и сопровождению контрактов с ресурсоснабжающими организациями. </w:t>
      </w:r>
    </w:p>
    <w:p w:rsidR="00B53483" w:rsidRPr="00B53483" w:rsidRDefault="00D030EE" w:rsidP="00B53483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</w:t>
      </w:r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</w:t>
      </w:r>
      <w:proofErr w:type="spellStart"/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="002C540E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поверка</w:t>
      </w:r>
      <w:proofErr w:type="spellEnd"/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учета тепловой энергии, горячей и холодной воды, </w:t>
      </w:r>
      <w:proofErr w:type="gramStart"/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  на</w:t>
      </w:r>
      <w:proofErr w:type="gramEnd"/>
      <w:r w:rsidR="00B53483"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156 776 рублей.  </w:t>
      </w:r>
      <w:r w:rsidR="00B53483" w:rsidRPr="00B5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Периодичность </w:t>
      </w:r>
      <w:proofErr w:type="spellStart"/>
      <w:r w:rsidR="00B53483" w:rsidRPr="00B5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госповерки</w:t>
      </w:r>
      <w:proofErr w:type="spellEnd"/>
      <w:r w:rsidR="00B53483" w:rsidRPr="00B5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раз в 4 года для приборов учета </w:t>
      </w:r>
      <w:proofErr w:type="gramStart"/>
      <w:r w:rsidR="00B53483" w:rsidRPr="00B5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тепла ,</w:t>
      </w:r>
      <w:proofErr w:type="gramEnd"/>
      <w:r w:rsidR="00B53483" w:rsidRPr="00B5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раз в 6 лет для счетчиков холодной воды и  для газовых счетчиков 1 раз в 10 лет.</w:t>
      </w:r>
    </w:p>
    <w:p w:rsidR="00B53483" w:rsidRPr="00B53483" w:rsidRDefault="00B53483" w:rsidP="00B53483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сроки и в полном объеме проведено сезонное перепрограммирование приборов учета тепловой энергии и получены первичные и повторные допуски к работе узлов коммерческого учета тепловой энергии и воды.</w:t>
      </w:r>
      <w:r w:rsidR="00D030EE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0EE" w:rsidRPr="007E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гидравлические испытания на прочность и плотность трубопроводов   отопления   по   всем    зданиям     СГЭУ    </w:t>
      </w:r>
      <w:proofErr w:type="gramStart"/>
      <w:r w:rsidR="00D030EE" w:rsidRPr="007E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получению</w:t>
      </w:r>
      <w:proofErr w:type="gramEnd"/>
      <w:r w:rsidR="00D030EE" w:rsidRPr="007E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готовности систем к отопительному сезону 2025-2026г</w:t>
      </w:r>
      <w:r w:rsidR="00D030EE" w:rsidRPr="00C94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(Если обратили внимание </w:t>
      </w:r>
      <w:proofErr w:type="gramStart"/>
      <w:r w:rsidR="00D030EE" w:rsidRPr="00C94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="00D030EE" w:rsidRPr="00C94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 что уже не первый год осенью мы включаем отопление очень рано, что позволяет поддерживать комфортную </w:t>
      </w:r>
      <w:r w:rsidR="00D030EE" w:rsidRPr="00C94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температуру</w:t>
      </w:r>
      <w:r w:rsidR="002C540E" w:rsidRPr="00C94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 дожидаясь минимальных значений уличных температур воздуха)</w:t>
      </w:r>
    </w:p>
    <w:p w:rsidR="00B53483" w:rsidRPr="00B53483" w:rsidRDefault="00B53483" w:rsidP="00B53483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регулярное техническое обслуживание газового оборудования общежитий на сумму 37888,33 рубля.</w:t>
      </w:r>
    </w:p>
    <w:p w:rsidR="00B53483" w:rsidRPr="00C94B71" w:rsidRDefault="00B53483" w:rsidP="00B53483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 подрядных организаций выполнено работ на сумму 5 915 02,09 рублей (в 2024 году на сумму 2 516 620 рублей</w:t>
      </w:r>
      <w:r w:rsid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540E" w:rsidRPr="00C94B71" w:rsidRDefault="007E5C59" w:rsidP="002C540E">
      <w:pPr>
        <w:numPr>
          <w:ilvl w:val="0"/>
          <w:numId w:val="1"/>
        </w:numPr>
        <w:shd w:val="clear" w:color="auto" w:fill="FFFFFF"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5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40E" w:rsidRPr="00C94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эксплуатационно-хозяйственному отделу (ЭХО):</w:t>
      </w:r>
    </w:p>
    <w:p w:rsidR="002C540E" w:rsidRPr="002C540E" w:rsidRDefault="002C540E" w:rsidP="002C540E">
      <w:pPr>
        <w:shd w:val="clear" w:color="auto" w:fill="FFFFFF"/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полном объеме выполнены требования экологического и санитарно-эпидемиологического законодательства. В установленном порядке организован вывоз ТБО на сумму 1 624 211,97 рублей. За прошедший год с территории вуза вывезено 1 917,196 м</w:t>
      </w:r>
      <w:r w:rsidR="00C94B71" w:rsidRPr="002C54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C94B71"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твердых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и крупногабаритных отходов. В отчетный период была организована регулярная уборка помещений университета клининговой компанией на общую сумму 14 839 915,</w:t>
      </w:r>
      <w:r w:rsidR="00C94B71"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</w:t>
      </w:r>
      <w:r w:rsidR="00C94B71" w:rsidRPr="0045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12 916 451,</w:t>
      </w:r>
      <w:r w:rsidR="00C94B71"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22 рублей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Уборка территории университета в 2025 году также выполнялась клининговой компанией. Выполнен вывоз 480 тонн загрязненного мусором грунта с территории земельного участка, расположенного по адресу: у. Советской Армии,131.  </w:t>
      </w:r>
    </w:p>
    <w:p w:rsidR="002C540E" w:rsidRPr="002C540E" w:rsidRDefault="002C540E" w:rsidP="002C540E">
      <w:pPr>
        <w:shd w:val="clear" w:color="auto" w:fill="FFFFFF"/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регулярная дератизация, дезинсекция </w:t>
      </w:r>
      <w:r w:rsidR="00C94B71"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общежитий университета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комбината питания, а также выборочная обработка помещений административных зданий вуза на общую сумму 234 180,71 рублей (в 2024 году- 130 812, 48 рублей). </w:t>
      </w:r>
    </w:p>
    <w:p w:rsidR="002C540E" w:rsidRPr="002C540E" w:rsidRDefault="002C540E" w:rsidP="002C540E">
      <w:pPr>
        <w:shd w:val="clear" w:color="auto" w:fill="FFFFFF"/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проведена санитарная обрезка 47 сухостойных деревьев и спилены 2 дерева, представлявшие угрозу для пешеходов.</w:t>
      </w:r>
    </w:p>
    <w:p w:rsidR="002C540E" w:rsidRPr="002C540E" w:rsidRDefault="002C540E" w:rsidP="002C540E">
      <w:pPr>
        <w:shd w:val="clear" w:color="auto" w:fill="FFFFFF"/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Проведены мероприятия по озеленению территории вуза. </w:t>
      </w:r>
      <w:r w:rsidRPr="002C540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Высажена аллея из девяти лип в память преподавателей и студентов университета, погибших в ВОВ, а двенадцать лип высажены в хаотичном порядке на территории кампуса для гармонизации ландшафта. </w:t>
      </w:r>
    </w:p>
    <w:p w:rsidR="007E5C59" w:rsidRPr="007E5C59" w:rsidRDefault="002C540E" w:rsidP="002C540E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служебный автотранспорт в течение года поддерживался в технически исправном состоянии</w:t>
      </w:r>
    </w:p>
    <w:p w:rsidR="002C540E" w:rsidRPr="002C540E" w:rsidRDefault="002C540E" w:rsidP="002C540E">
      <w:pPr>
        <w:spacing w:before="100"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Calibri" w:hAnsi="Times New Roman" w:cs="Times New Roman"/>
          <w:sz w:val="28"/>
          <w:szCs w:val="28"/>
          <w:lang w:eastAsia="ru-RU"/>
        </w:rPr>
        <w:t>Для повышения комфортности помещений в здании университета в соответствии с требованиями дизайн проекта (Бренд, Бук) была закуплена мебель на общую сумму – 2 238 448,52 руб. в том числе:</w:t>
      </w:r>
    </w:p>
    <w:p w:rsidR="002C540E" w:rsidRPr="002C540E" w:rsidRDefault="002C540E" w:rsidP="002C540E">
      <w:pPr>
        <w:spacing w:before="10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Calibri" w:hAnsi="Times New Roman" w:cs="Times New Roman"/>
          <w:sz w:val="28"/>
          <w:szCs w:val="28"/>
          <w:lang w:eastAsia="ru-RU"/>
        </w:rPr>
        <w:t>- в учебные аудитории – 1 124 668,00 рублей;</w:t>
      </w:r>
    </w:p>
    <w:p w:rsidR="002C540E" w:rsidRPr="002C540E" w:rsidRDefault="002C540E" w:rsidP="002C540E">
      <w:pPr>
        <w:spacing w:before="10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Calibri" w:hAnsi="Times New Roman" w:cs="Times New Roman"/>
          <w:sz w:val="28"/>
          <w:szCs w:val="28"/>
          <w:lang w:eastAsia="ru-RU"/>
        </w:rPr>
        <w:t>- в общежития – 420 593,50 рублей;</w:t>
      </w:r>
    </w:p>
    <w:p w:rsidR="002C540E" w:rsidRPr="002C540E" w:rsidRDefault="002C540E" w:rsidP="002C540E">
      <w:pPr>
        <w:spacing w:before="10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Calibri" w:hAnsi="Times New Roman" w:cs="Times New Roman"/>
          <w:sz w:val="28"/>
          <w:szCs w:val="28"/>
          <w:lang w:eastAsia="ru-RU"/>
        </w:rPr>
        <w:t>- библиотеку – 235 000,00 рублей;</w:t>
      </w:r>
    </w:p>
    <w:p w:rsidR="002C540E" w:rsidRPr="002C540E" w:rsidRDefault="002C540E" w:rsidP="002C540E">
      <w:pPr>
        <w:spacing w:before="10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Calibri" w:hAnsi="Times New Roman" w:cs="Times New Roman"/>
          <w:sz w:val="28"/>
          <w:szCs w:val="28"/>
          <w:lang w:eastAsia="ru-RU"/>
        </w:rPr>
        <w:t>- по заявкам – 458 187,02 рублей;</w:t>
      </w:r>
    </w:p>
    <w:p w:rsidR="002C540E" w:rsidRPr="002C540E" w:rsidRDefault="002C540E" w:rsidP="002C540E">
      <w:pPr>
        <w:shd w:val="clear" w:color="auto" w:fill="FFFFFF"/>
        <w:spacing w:before="10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приобретено:</w:t>
      </w:r>
    </w:p>
    <w:p w:rsidR="002C540E" w:rsidRPr="002C540E" w:rsidRDefault="002C540E" w:rsidP="002C540E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жалюзи в учебные аудитории на сумму </w:t>
      </w:r>
      <w:r w:rsidRPr="002C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411 211,51</w:t>
      </w:r>
      <w:r w:rsidRPr="002C5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tbl>
      <w:tblPr>
        <w:tblW w:w="0" w:type="auto"/>
        <w:tblCellMar>
          <w:left w:w="16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</w:tblGrid>
      <w:tr w:rsidR="002C540E" w:rsidRPr="002C540E" w:rsidTr="0087603D">
        <w:tc>
          <w:tcPr>
            <w:tcW w:w="0" w:type="auto"/>
            <w:shd w:val="clear" w:color="auto" w:fill="auto"/>
            <w:vAlign w:val="center"/>
            <w:hideMark/>
          </w:tcPr>
          <w:p w:rsidR="002C540E" w:rsidRPr="002C540E" w:rsidRDefault="002C540E" w:rsidP="002C540E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40E" w:rsidRPr="002C540E" w:rsidTr="0087603D">
        <w:tc>
          <w:tcPr>
            <w:tcW w:w="0" w:type="auto"/>
            <w:vAlign w:val="center"/>
            <w:hideMark/>
          </w:tcPr>
          <w:p w:rsidR="002C540E" w:rsidRPr="002C540E" w:rsidRDefault="002C540E" w:rsidP="002C540E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40E" w:rsidRPr="002C540E" w:rsidTr="0087603D">
        <w:tc>
          <w:tcPr>
            <w:tcW w:w="0" w:type="auto"/>
            <w:vAlign w:val="center"/>
            <w:hideMark/>
          </w:tcPr>
          <w:p w:rsidR="002C540E" w:rsidRPr="002C540E" w:rsidRDefault="002C540E" w:rsidP="002C540E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40E" w:rsidRPr="002C540E" w:rsidTr="0087603D">
        <w:tc>
          <w:tcPr>
            <w:tcW w:w="0" w:type="auto"/>
            <w:vAlign w:val="center"/>
            <w:hideMark/>
          </w:tcPr>
          <w:p w:rsidR="002C540E" w:rsidRPr="002C540E" w:rsidRDefault="002C540E" w:rsidP="002C540E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540E" w:rsidRPr="002C540E" w:rsidRDefault="002C540E" w:rsidP="002C540E">
      <w:pPr>
        <w:spacing w:before="10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канцелярские товары по нормам и по заявкам на сумму 1 042 019,6 рублей;</w:t>
      </w:r>
    </w:p>
    <w:tbl>
      <w:tblPr>
        <w:tblW w:w="0" w:type="auto"/>
        <w:tblCellMar>
          <w:left w:w="16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</w:tblGrid>
      <w:tr w:rsidR="002C540E" w:rsidRPr="002C540E" w:rsidTr="0087603D">
        <w:tc>
          <w:tcPr>
            <w:tcW w:w="0" w:type="auto"/>
            <w:shd w:val="clear" w:color="auto" w:fill="auto"/>
            <w:vAlign w:val="center"/>
            <w:hideMark/>
          </w:tcPr>
          <w:p w:rsidR="002C540E" w:rsidRPr="002C540E" w:rsidRDefault="002C540E" w:rsidP="002C540E">
            <w:pPr>
              <w:shd w:val="clear" w:color="auto" w:fill="FFFFFF"/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40E" w:rsidRPr="002C540E" w:rsidTr="0087603D">
        <w:tc>
          <w:tcPr>
            <w:tcW w:w="0" w:type="auto"/>
            <w:shd w:val="clear" w:color="auto" w:fill="auto"/>
            <w:vAlign w:val="center"/>
            <w:hideMark/>
          </w:tcPr>
          <w:p w:rsidR="002C540E" w:rsidRPr="002C540E" w:rsidRDefault="002C540E" w:rsidP="002C540E">
            <w:pPr>
              <w:shd w:val="clear" w:color="auto" w:fill="FFFFFF"/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40E" w:rsidRPr="002C540E" w:rsidTr="0087603D">
        <w:tc>
          <w:tcPr>
            <w:tcW w:w="0" w:type="auto"/>
            <w:vAlign w:val="center"/>
            <w:hideMark/>
          </w:tcPr>
          <w:p w:rsidR="002C540E" w:rsidRPr="002C540E" w:rsidRDefault="002C540E" w:rsidP="002C540E">
            <w:pPr>
              <w:shd w:val="clear" w:color="auto" w:fill="FFFFFF"/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540E" w:rsidRPr="002C540E" w:rsidRDefault="002C540E" w:rsidP="002C540E">
      <w:pPr>
        <w:spacing w:before="10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бланки дипломов с твердыми обложками и папками по заявкам учебного отдела на сумму        838265,5</w:t>
      </w:r>
      <w:r w:rsidRPr="002C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C540E" w:rsidRPr="002C540E" w:rsidRDefault="002C540E" w:rsidP="002C540E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расходы составили 4 654 745,13 рублей, в 2024 году на эти цели израсходовано 6 117 563 рубля.</w:t>
      </w:r>
    </w:p>
    <w:p w:rsidR="007E5C59" w:rsidRPr="00C94B71" w:rsidRDefault="002C540E" w:rsidP="00B53483">
      <w:pPr>
        <w:spacing w:before="100"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B71">
        <w:rPr>
          <w:rFonts w:ascii="Times New Roman" w:hAnsi="Times New Roman" w:cs="Times New Roman"/>
          <w:sz w:val="28"/>
          <w:szCs w:val="28"/>
        </w:rPr>
        <w:t xml:space="preserve">Повторюсь, что большинство закупок осуществлялось путем проведения торговых процедур, что позволяет получать дополнительную экономию денежных средств </w:t>
      </w:r>
      <w:r w:rsidRPr="00C94B71">
        <w:rPr>
          <w:rFonts w:ascii="Times New Roman" w:hAnsi="Times New Roman" w:cs="Times New Roman"/>
          <w:i/>
          <w:sz w:val="28"/>
          <w:szCs w:val="28"/>
        </w:rPr>
        <w:t xml:space="preserve">(в качестве </w:t>
      </w:r>
      <w:r w:rsidR="00C47D3C" w:rsidRPr="00C94B71">
        <w:rPr>
          <w:rFonts w:ascii="Times New Roman" w:hAnsi="Times New Roman" w:cs="Times New Roman"/>
          <w:i/>
          <w:sz w:val="28"/>
          <w:szCs w:val="28"/>
        </w:rPr>
        <w:t>примера закупка</w:t>
      </w:r>
      <w:r w:rsidRPr="00C94B71">
        <w:rPr>
          <w:rFonts w:ascii="Times New Roman" w:hAnsi="Times New Roman" w:cs="Times New Roman"/>
          <w:i/>
          <w:sz w:val="28"/>
          <w:szCs w:val="28"/>
        </w:rPr>
        <w:t xml:space="preserve"> бумаги) </w:t>
      </w:r>
      <w:r w:rsidRPr="00C94B71">
        <w:rPr>
          <w:rFonts w:ascii="Times New Roman" w:hAnsi="Times New Roman" w:cs="Times New Roman"/>
          <w:sz w:val="28"/>
          <w:szCs w:val="28"/>
        </w:rPr>
        <w:t>иногда снижение цены от первоначальной составля</w:t>
      </w:r>
      <w:r w:rsidR="0053690F" w:rsidRPr="00C94B71">
        <w:rPr>
          <w:rFonts w:ascii="Times New Roman" w:hAnsi="Times New Roman" w:cs="Times New Roman"/>
          <w:sz w:val="28"/>
          <w:szCs w:val="28"/>
        </w:rPr>
        <w:t xml:space="preserve">ло до </w:t>
      </w:r>
      <w:r w:rsidR="00C94B71">
        <w:rPr>
          <w:rFonts w:ascii="Times New Roman" w:hAnsi="Times New Roman" w:cs="Times New Roman"/>
          <w:sz w:val="28"/>
          <w:szCs w:val="28"/>
        </w:rPr>
        <w:t>84</w:t>
      </w:r>
      <w:r w:rsidR="00C65916" w:rsidRPr="00C94B71">
        <w:rPr>
          <w:rFonts w:ascii="Times New Roman" w:hAnsi="Times New Roman" w:cs="Times New Roman"/>
          <w:sz w:val="28"/>
          <w:szCs w:val="28"/>
        </w:rPr>
        <w:t>%</w:t>
      </w:r>
      <w:r w:rsidR="003E589B" w:rsidRPr="00C94B71"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C94B71">
        <w:rPr>
          <w:rFonts w:ascii="Times New Roman" w:hAnsi="Times New Roman" w:cs="Times New Roman"/>
          <w:sz w:val="28"/>
          <w:szCs w:val="28"/>
        </w:rPr>
        <w:t xml:space="preserve">ять </w:t>
      </w:r>
      <w:r w:rsidR="003E589B" w:rsidRPr="00C94B71">
        <w:rPr>
          <w:rFonts w:ascii="Times New Roman" w:hAnsi="Times New Roman" w:cs="Times New Roman"/>
          <w:sz w:val="28"/>
          <w:szCs w:val="28"/>
        </w:rPr>
        <w:t>освободившихся средств на иные хозяйственные цели</w:t>
      </w:r>
    </w:p>
    <w:p w:rsidR="003E589B" w:rsidRPr="00C94B71" w:rsidRDefault="003E589B" w:rsidP="003E589B">
      <w:pPr>
        <w:pStyle w:val="1"/>
        <w:numPr>
          <w:ilvl w:val="0"/>
          <w:numId w:val="1"/>
        </w:numPr>
        <w:spacing w:before="100"/>
        <w:rPr>
          <w:b/>
          <w:sz w:val="28"/>
          <w:szCs w:val="28"/>
        </w:rPr>
      </w:pPr>
      <w:r w:rsidRPr="00C94B71">
        <w:rPr>
          <w:b/>
          <w:sz w:val="28"/>
          <w:szCs w:val="28"/>
        </w:rPr>
        <w:t xml:space="preserve">Обеспечение комплексной безопасности Университета </w:t>
      </w:r>
    </w:p>
    <w:p w:rsidR="003E589B" w:rsidRPr="003E589B" w:rsidRDefault="003E589B" w:rsidP="003E589B">
      <w:pPr>
        <w:tabs>
          <w:tab w:val="left" w:pos="142"/>
        </w:tabs>
        <w:spacing w:before="100"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укреплению комплексной безопасности университета в 2025 году проводились в соответствии с планом развития комплексной безопасности ФГАОУ ВО «СГЭУ» на 2025-2027 годы, утвержденным решением ученого совета университета.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общая сумма средств направленных на улучшение инфраструктуры безопасности составила  </w:t>
      </w:r>
      <w:r w:rsidR="00505BB2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3 223 848 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Сюда не вошли затраты на оплату</w:t>
      </w:r>
      <w:r w:rsidR="00B16506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охранных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ЧОО,</w:t>
      </w:r>
      <w:r w:rsidR="00505BB2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10 566 240 </w:t>
      </w:r>
      <w:proofErr w:type="gramStart"/>
      <w:r w:rsidR="00505BB2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506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B16506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цена единицы </w:t>
      </w:r>
      <w:r w:rsidR="00505BB2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у</w:t>
      </w:r>
      <w:r w:rsidR="00B16506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одна из самых низких в регионе. В целях экономии времени, я не буду подробно </w:t>
      </w:r>
      <w:r w:rsidR="00505BB2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останавливаться на этом вопросе так как он был рассмотрен на предыдущем заседании ученого совета.</w:t>
      </w:r>
    </w:p>
    <w:p w:rsidR="00454633" w:rsidRDefault="00C94B71" w:rsidP="00643C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4. У</w:t>
      </w:r>
      <w:r w:rsidR="00643C63" w:rsidRPr="00C94B71">
        <w:rPr>
          <w:rFonts w:ascii="Times New Roman" w:eastAsia="Times New Roman" w:hAnsi="Times New Roman" w:cs="Times New Roman"/>
          <w:b/>
          <w:sz w:val="28"/>
          <w:szCs w:val="28"/>
        </w:rPr>
        <w:t xml:space="preserve">лучшение </w:t>
      </w:r>
      <w:proofErr w:type="spellStart"/>
      <w:r w:rsidR="00643C63" w:rsidRPr="00C94B71">
        <w:rPr>
          <w:rFonts w:ascii="Times New Roman" w:eastAsia="Times New Roman" w:hAnsi="Times New Roman" w:cs="Times New Roman"/>
          <w:b/>
          <w:sz w:val="28"/>
          <w:szCs w:val="28"/>
        </w:rPr>
        <w:t>кампусной</w:t>
      </w:r>
      <w:proofErr w:type="spellEnd"/>
      <w:r w:rsidR="00643C63" w:rsidRPr="00C94B71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инфраструктуры Университета</w:t>
      </w:r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C63" w:rsidRPr="00C94B71" w:rsidRDefault="00454633" w:rsidP="004546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</w:t>
      </w:r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>ля осуществления проектной, научно-исследовательской, внеучебной и предпринимательской деятельности проводи</w:t>
      </w:r>
      <w:r w:rsidR="00944EF3" w:rsidRPr="00C94B71">
        <w:rPr>
          <w:rFonts w:ascii="Times New Roman" w:eastAsia="Times New Roman" w:hAnsi="Times New Roman" w:cs="Times New Roman"/>
          <w:sz w:val="28"/>
          <w:szCs w:val="28"/>
        </w:rPr>
        <w:t xml:space="preserve">лась и </w:t>
      </w:r>
      <w:proofErr w:type="gramStart"/>
      <w:r w:rsidR="00944EF3" w:rsidRPr="00C94B71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>ся  с</w:t>
      </w:r>
      <w:proofErr w:type="gramEnd"/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 xml:space="preserve"> учетом концепции </w:t>
      </w:r>
      <w:proofErr w:type="spellStart"/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643C63" w:rsidRPr="00C94B71">
        <w:rPr>
          <w:rFonts w:ascii="Times New Roman" w:eastAsia="Times New Roman" w:hAnsi="Times New Roman" w:cs="Times New Roman"/>
          <w:sz w:val="28"/>
          <w:szCs w:val="28"/>
        </w:rPr>
        <w:t xml:space="preserve"> и доступности для лиц с ОВЗ, требований государственной политики энергосбережения</w:t>
      </w:r>
      <w:r w:rsidR="00944EF3" w:rsidRPr="00C94B71">
        <w:rPr>
          <w:rFonts w:ascii="Times New Roman" w:eastAsia="Times New Roman" w:hAnsi="Times New Roman" w:cs="Times New Roman"/>
          <w:sz w:val="28"/>
          <w:szCs w:val="28"/>
        </w:rPr>
        <w:t>, мероприятий  плана «</w:t>
      </w:r>
      <w:r w:rsidR="00EF5FA5" w:rsidRPr="00C94B71">
        <w:rPr>
          <w:rFonts w:ascii="Times New Roman" w:eastAsia="Times New Roman" w:hAnsi="Times New Roman" w:cs="Times New Roman"/>
          <w:sz w:val="28"/>
          <w:szCs w:val="28"/>
        </w:rPr>
        <w:t>Капитального ремонта 2020-2030»</w:t>
      </w:r>
      <w:r w:rsidR="00944EF3" w:rsidRPr="00C94B71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</w:t>
      </w:r>
      <w:r w:rsidR="00EF5FA5" w:rsidRPr="00C94B71">
        <w:rPr>
          <w:rFonts w:ascii="Times New Roman" w:eastAsia="Times New Roman" w:hAnsi="Times New Roman" w:cs="Times New Roman"/>
          <w:sz w:val="28"/>
          <w:szCs w:val="28"/>
        </w:rPr>
        <w:t>, а также требований общей эскизной концепции и брэнд-бука университета.</w:t>
      </w:r>
    </w:p>
    <w:p w:rsidR="00505BB2" w:rsidRPr="00505BB2" w:rsidRDefault="00505BB2" w:rsidP="00505BB2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силами подрядных организаций выполнены работы по текущему ремонту на сумму 12 297 078 рублей (в 2024 году – 6 847 521,54 рублей</w:t>
      </w:r>
      <w:proofErr w:type="gramStart"/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proofErr w:type="gramEnd"/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A509B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2A509B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помещений университетов</w:t>
      </w:r>
      <w:r w:rsidR="002A509B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на территории кампуса.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настил гомогенного покрытия в кабинетах: 201Д, 409Д, 504Д, 416В, 319Е, 417А, 418А, 305Д, 506Д, 201Н,210Н, 306Н, 301Н, 303Н, 307Н, 502Н, 505Н, 507Н, 509Н, 511Н; 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ремонт пола читального зала и перехода из корпуса А-Б 2-го этажа;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ремонт входной группы ФОК «Чайка»;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изготовление и монтаж натяжного потолка кабинет 323 корпуса А;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-изготовление и монтаж двери, створки окна и подоконника в двухэтажном здании автостоянки;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изготовление и монтаж двери в перегородку на 4 этаже корпуса А;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изготовление и монтаж перегородки в санузле 1-го этажа корпуса Е;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ремонт кровли корпуса Д1;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проведены работы по ремонту и регулировке окон ПВХ в учебных аудиториях и кабинетах университета, а также в общежитиях;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изготовление и монтаж перил и ограждений в библиотеке 1-2эт;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монтаж гипсокартонной конструкции стойки администратора в библиотеке читального зала;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монтаж подоконников в кабинете 214 корпуса А;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покраска забора общежития №2, корпуса А, П;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монтаж дверей в санузлах 1, 2, 3 этажей корпуса Е;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Собственными силами выполнены работы по текущему ремонту:</w:t>
      </w:r>
      <w:r w:rsidR="002A509B" w:rsidRPr="00C94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38 мероприятий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кабинетов учебного корпуса литер «А»: 418, 323, 203, 214, 413, 424, 027, 024, 401;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кабинетов учебного корпуса литер «Б»: холл 1-2 этажей, поточные аудитории 1, 2, 3, 4, 23;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кабинетов учебного корпуса литер «Д»: 201, 208, 305, 504, 506;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кабинетов учебного корпуса литер «Е»: 319; с/у 4эт;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кабинетов учебного корпуса литер «В»: 119;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кабинетов учебного корпуса литер «П»: 210, 509;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покраска стен лестниц корпуса Е, А.;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покраска стен коридор корпуса А 3 и 4 этажей;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 общежитии №2 душевые жен;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 общежитии №4 потолки в с/у, коридоры с 1-5 этажи;</w:t>
      </w:r>
    </w:p>
    <w:p w:rsidR="00505BB2" w:rsidRPr="00505BB2" w:rsidRDefault="00505BB2" w:rsidP="00505BB2">
      <w:pPr>
        <w:spacing w:before="100"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подготовка к учебному году: покраска бордюров, побелка деревье</w:t>
      </w:r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505BB2" w:rsidRPr="00C94B71" w:rsidRDefault="00505BB2" w:rsidP="00505BB2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ремонты собственными силами в 2025 году было закуплено строительных, электротехнических и сантехнических материалов на сумму 3 739 979,57</w:t>
      </w:r>
      <w:r w:rsidRPr="0050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5B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(2 410 444 рублей в 2024 году).</w:t>
      </w:r>
    </w:p>
    <w:p w:rsidR="004075DC" w:rsidRPr="00505BB2" w:rsidRDefault="004075DC" w:rsidP="00505BB2">
      <w:pPr>
        <w:spacing w:before="10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отчетном периоде капитальный ремонт зданий сооружений или помещений университета не проводился, но в целях его подготовки были осуществлены необходимые проектные, изыскательные и иные предварительные работы, в том числе прохождение государственной строительной экспертизы проектов. Последнее является обязательным если мы рассчитываем на получение целевой бюджетной субсидии из федерального бюджета. Со стороны и.о. ректора </w:t>
      </w:r>
      <w:proofErr w:type="spellStart"/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Кандрашиной</w:t>
      </w:r>
      <w:proofErr w:type="spellEnd"/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 на различных уровнях </w:t>
      </w:r>
      <w:proofErr w:type="spellStart"/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Мнобрнауки</w:t>
      </w:r>
      <w:proofErr w:type="spellEnd"/>
      <w:r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достаточно серьезная работа по административному согласованию целевых субсидий на капитальный ремонт.  В результате,  на финишной прямой в 2026 году оказались проекты  капитального ремонта центрального холла первого этажа корпуса А, на сегодняшний день проведены торги и планируется заключение контракта и капитальный ремонт 7,8 поточных аудиторий корпуса Д</w:t>
      </w:r>
      <w:r w:rsidR="00880A2F" w:rsidRPr="00C9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который мы надеемся так же получить деньги из федерального центра. </w:t>
      </w:r>
    </w:p>
    <w:p w:rsidR="00E55793" w:rsidRDefault="00744231" w:rsidP="007442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Уважаемые коллеги</w:t>
      </w:r>
      <w:r>
        <w:rPr>
          <w:rFonts w:ascii="Times New Roman" w:eastAsia="Times New Roman" w:hAnsi="Times New Roman" w:cs="Times New Roman"/>
          <w:sz w:val="28"/>
          <w:szCs w:val="28"/>
        </w:rPr>
        <w:t>- работа по всем направвлением поддержания надлежащего рабочего состояния и улучшения инфраструктуры кампуса университета будет продолжена в текущем году</w:t>
      </w:r>
      <w:r w:rsidR="00E55793">
        <w:rPr>
          <w:rFonts w:ascii="Times New Roman" w:eastAsia="Times New Roman" w:hAnsi="Times New Roman" w:cs="Times New Roman"/>
          <w:sz w:val="28"/>
          <w:szCs w:val="28"/>
        </w:rPr>
        <w:t>, по следующим направлениям:</w:t>
      </w:r>
    </w:p>
    <w:p w:rsidR="00744231" w:rsidRPr="00E55793" w:rsidRDefault="00744231" w:rsidP="00E557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793">
        <w:rPr>
          <w:rFonts w:ascii="Times New Roman" w:eastAsia="Times New Roman" w:hAnsi="Times New Roman" w:cs="Times New Roman"/>
          <w:sz w:val="28"/>
          <w:szCs w:val="28"/>
        </w:rPr>
        <w:t>модернизация учебной, научной, инновационно-технологической инфраструктуры с точки зрения повышения качества образовательного процесса независимо от условий его осуществления;</w:t>
      </w:r>
    </w:p>
    <w:p w:rsidR="00744231" w:rsidRPr="00E55793" w:rsidRDefault="00744231" w:rsidP="00E557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793">
        <w:rPr>
          <w:rFonts w:ascii="Times New Roman" w:eastAsia="Times New Roman" w:hAnsi="Times New Roman" w:cs="Times New Roman"/>
          <w:sz w:val="28"/>
          <w:szCs w:val="28"/>
        </w:rPr>
        <w:t>улучшение условий учебы, труда и отдыха работников и обучающихся, обеспечение доступной среды для обучающихся и сотрудников с ограниченными возможностями здоровья;</w:t>
      </w:r>
    </w:p>
    <w:p w:rsidR="00744231" w:rsidRDefault="00744231" w:rsidP="00E557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79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инновационных, научных, образовательных, социальных и воспитательных задач Университета в соответствии с национальными проектами, приоритетами Самарской области </w:t>
      </w:r>
      <w:r w:rsidRPr="00E55793">
        <w:rPr>
          <w:rFonts w:ascii="Times New Roman" w:eastAsia="Times New Roman" w:hAnsi="Times New Roman" w:cs="Times New Roman"/>
          <w:sz w:val="28"/>
          <w:szCs w:val="28"/>
        </w:rPr>
        <w:br/>
        <w:t xml:space="preserve">и Российской Федерации, требующими современного материально-технического обеспечения и </w:t>
      </w:r>
      <w:proofErr w:type="spellStart"/>
      <w:r w:rsidRPr="00E55793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E55793">
        <w:rPr>
          <w:rFonts w:ascii="Times New Roman" w:eastAsia="Times New Roman" w:hAnsi="Times New Roman" w:cs="Times New Roman"/>
          <w:sz w:val="28"/>
          <w:szCs w:val="28"/>
        </w:rPr>
        <w:t xml:space="preserve"> среды.</w:t>
      </w:r>
    </w:p>
    <w:p w:rsidR="00CA4F68" w:rsidRDefault="00CA4F68" w:rsidP="00CA4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F68" w:rsidRDefault="00CA4F68" w:rsidP="00CA4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948" w:rsidRDefault="00F84948" w:rsidP="00CA4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948" w:rsidRDefault="00F84948" w:rsidP="00CA4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F68" w:rsidRPr="00CA4F68" w:rsidRDefault="00CA4F68" w:rsidP="00CA4F68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4F68" w:rsidRPr="00CA4F68" w:rsidSect="00CA4F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6D2"/>
    <w:multiLevelType w:val="hybridMultilevel"/>
    <w:tmpl w:val="FD46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A56"/>
    <w:multiLevelType w:val="hybridMultilevel"/>
    <w:tmpl w:val="EAB26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5F78D8"/>
    <w:multiLevelType w:val="multilevel"/>
    <w:tmpl w:val="949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A6"/>
    <w:rsid w:val="002A509B"/>
    <w:rsid w:val="002C540E"/>
    <w:rsid w:val="003C37AA"/>
    <w:rsid w:val="003E4EF4"/>
    <w:rsid w:val="003E589B"/>
    <w:rsid w:val="004075DC"/>
    <w:rsid w:val="00454633"/>
    <w:rsid w:val="00505BB2"/>
    <w:rsid w:val="0053690F"/>
    <w:rsid w:val="00642C20"/>
    <w:rsid w:val="00643C63"/>
    <w:rsid w:val="006941BD"/>
    <w:rsid w:val="00744231"/>
    <w:rsid w:val="007E5C59"/>
    <w:rsid w:val="007F44A6"/>
    <w:rsid w:val="0083078B"/>
    <w:rsid w:val="0084090F"/>
    <w:rsid w:val="00880A2F"/>
    <w:rsid w:val="00944EF3"/>
    <w:rsid w:val="00B16506"/>
    <w:rsid w:val="00B36567"/>
    <w:rsid w:val="00B53483"/>
    <w:rsid w:val="00C47D3C"/>
    <w:rsid w:val="00C65916"/>
    <w:rsid w:val="00C94B71"/>
    <w:rsid w:val="00CA4F68"/>
    <w:rsid w:val="00CF0D7C"/>
    <w:rsid w:val="00D030EE"/>
    <w:rsid w:val="00DE7A11"/>
    <w:rsid w:val="00E55793"/>
    <w:rsid w:val="00EF5FA5"/>
    <w:rsid w:val="00F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41FC-3DBF-487F-8A2F-580C1A7C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3E589B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3E589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C94B7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A4F68"/>
  </w:style>
  <w:style w:type="paragraph" w:styleId="a5">
    <w:name w:val="Balloon Text"/>
    <w:basedOn w:val="a"/>
    <w:link w:val="a6"/>
    <w:uiPriority w:val="99"/>
    <w:semiHidden/>
    <w:unhideWhenUsed/>
    <w:rsid w:val="003C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Анатольевич</dc:creator>
  <cp:keywords/>
  <dc:description/>
  <cp:lastModifiedBy>Сидорова Анна Викторовна</cp:lastModifiedBy>
  <cp:revision>2</cp:revision>
  <cp:lastPrinted>2026-04-28T10:42:00Z</cp:lastPrinted>
  <dcterms:created xsi:type="dcterms:W3CDTF">2026-04-28T10:43:00Z</dcterms:created>
  <dcterms:modified xsi:type="dcterms:W3CDTF">2026-04-28T10:43:00Z</dcterms:modified>
</cp:coreProperties>
</file>