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EA" w:rsidRDefault="00ED28EA" w:rsidP="00ED2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28EA">
        <w:rPr>
          <w:rFonts w:ascii="Times New Roman" w:hAnsi="Times New Roman" w:cs="Times New Roman"/>
          <w:b/>
          <w:sz w:val="28"/>
          <w:szCs w:val="28"/>
        </w:rPr>
        <w:t>Тематика контрольных работ</w:t>
      </w:r>
    </w:p>
    <w:p w:rsidR="00ED28EA" w:rsidRPr="00ED28EA" w:rsidRDefault="00ED28EA" w:rsidP="00ED2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определяется по первой букве фамилии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А-Ж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1.Альтернативные способы разрешения коммерческих споров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2.Правовые основы деятельности международного коммерческого арбитража.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 xml:space="preserve"> (З-М)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1.Составьте арбитражное соглашение для рассмотрения спора в одном из 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EA">
        <w:rPr>
          <w:rFonts w:ascii="Times New Roman" w:hAnsi="Times New Roman" w:cs="Times New Roman"/>
          <w:sz w:val="28"/>
          <w:szCs w:val="28"/>
        </w:rPr>
        <w:t>арбитражных институтов на английском/французском языке с переводом на русский язык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2.Особенность процедуры рассмотрения спора в международном гражданском процессе.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 xml:space="preserve"> Вариант 3</w:t>
      </w:r>
      <w:r>
        <w:rPr>
          <w:rFonts w:ascii="Times New Roman" w:hAnsi="Times New Roman" w:cs="Times New Roman"/>
          <w:sz w:val="28"/>
          <w:szCs w:val="28"/>
        </w:rPr>
        <w:t xml:space="preserve"> (Н-Т)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1.Роль Регламента арбитража в определении процедуры рассмотрения спора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2.Подача искового заявления. Отзыв на исковое заявление.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Вариант 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E72EB">
        <w:rPr>
          <w:rFonts w:ascii="Times New Roman" w:hAnsi="Times New Roman" w:cs="Times New Roman"/>
          <w:sz w:val="28"/>
          <w:szCs w:val="28"/>
        </w:rPr>
        <w:t>У-Я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1.Основные арбитражные институты и особенности правового регулирования в сфере арбитража в России.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2.Основные арбитражные институты и особенности правового регулирования в сфере арбитража в Великобритании.</w:t>
      </w:r>
    </w:p>
    <w:p w:rsidR="00ED28EA" w:rsidRPr="00ED28EA" w:rsidRDefault="009E72EB" w:rsidP="009E7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аттестации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1.Смешанные арбитражи: история и современность.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2.Современные тенденции развития международного арбитражного разбирательства.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3.Фрагментация международного судебного разбирательства: проблема или этап развития международной юстиции.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4.Валеттский механизм СБСЕ 1991 года мирного урегулирования споров и Стокгольмская конвенция 1992 г. по применению международного арбитража и примирению в рамках ОБСЕ.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5.Виды международных судебных учреждений.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6.Классификационные критерии международных судебных учреждений.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lastRenderedPageBreak/>
        <w:t xml:space="preserve">7.Компетенция Арбитражного трибунала </w:t>
      </w:r>
      <w:proofErr w:type="gramStart"/>
      <w:r w:rsidRPr="00ED28EA">
        <w:rPr>
          <w:rFonts w:ascii="Times New Roman" w:hAnsi="Times New Roman" w:cs="Times New Roman"/>
          <w:sz w:val="28"/>
          <w:szCs w:val="28"/>
        </w:rPr>
        <w:t>при разрешения</w:t>
      </w:r>
      <w:proofErr w:type="gramEnd"/>
      <w:r w:rsidRPr="00ED28EA">
        <w:rPr>
          <w:rFonts w:ascii="Times New Roman" w:hAnsi="Times New Roman" w:cs="Times New Roman"/>
          <w:sz w:val="28"/>
          <w:szCs w:val="28"/>
        </w:rPr>
        <w:t xml:space="preserve"> споров между государствами -членами ОБСЕ и ее ограничительный характер.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8.Компетенция и санкции Международного уголовного суда.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9.Компетенция Международного Суда Организации Объединенных Наций.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10.Надзорное производство в Европейском суде по правам человека.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11.Общность и отличие международных судов и международных арбитражных судов.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12.Особенности контрольных механизмов по исполнению решений международных судов.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13.Порядок формирования и структура Европейского суда по примирению и арбитражу в рамках ОБСЕ.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 xml:space="preserve">14.Порядок формирования комитетов, палат и Большой палаты Европейского суда по 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правам человека.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15.Порядок формирования Суда Европейских сообществ и Суда первой инстанции.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16.Правила обращения в Европейский суд по правам человека и условия приемлемости дел к рассмотрению. ПК-5, ОПК-1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17.Международная уголовная юстиция и её роль в обеспечении безопасности государств, личности, международного сообщества.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18.Правовой статус прокурора Международного уголовного суда.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19.Соотношение полномочий Совета Безопасности ООН и МУС.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20.Международное уголовное правосудие и поддержание мира и безопасности.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21.Проблемы исполнения решений международных судов.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22.Правовой статус, привилегии и иммунитеты членов Международного Суда Организации Объединенных Наций.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23.Правовые основы организации и деятельности Суда Европейских сообществ и Суда первой инстанции.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lastRenderedPageBreak/>
        <w:t>24.Правовые основы организации и функционирования международных судебных учреждений.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25.Правовые основы создания и деятельности Международного трибунала по морскому праву.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26.Правовые основы создания и деятельности Экономического суда Содружества Независимых Государств.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27.Разрешение споров между инвестором и принимающим государством.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28.Международно-правовые гарантии инвестиционной деятельности.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29.Римский Статут Международного уголовного суда 1998 года. ПК-5, ОПК-1</w:t>
      </w:r>
    </w:p>
    <w:p w:rsidR="00ED28EA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30.Создание, становление и развитие Европейского суда по правам человека. ПК-5, ОПК-1</w:t>
      </w:r>
    </w:p>
    <w:p w:rsidR="00794AF6" w:rsidRPr="00ED28EA" w:rsidRDefault="00ED28EA" w:rsidP="00ED28EA">
      <w:pPr>
        <w:jc w:val="both"/>
        <w:rPr>
          <w:rFonts w:ascii="Times New Roman" w:hAnsi="Times New Roman" w:cs="Times New Roman"/>
          <w:sz w:val="28"/>
          <w:szCs w:val="28"/>
        </w:rPr>
      </w:pPr>
      <w:r w:rsidRPr="00ED28EA">
        <w:rPr>
          <w:rFonts w:ascii="Times New Roman" w:hAnsi="Times New Roman" w:cs="Times New Roman"/>
          <w:sz w:val="28"/>
          <w:szCs w:val="28"/>
        </w:rPr>
        <w:t>31.Статут Международного трибунала по морскому праву. ПК-5, ОПК-32.Судопроизводство в Международном Суде Организации Объединенных Наций. ПК-5, ОПК-1</w:t>
      </w:r>
    </w:p>
    <w:sectPr w:rsidR="00794AF6" w:rsidRPr="00ED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8B"/>
    <w:rsid w:val="00794AF6"/>
    <w:rsid w:val="009B4E8B"/>
    <w:rsid w:val="009E72EB"/>
    <w:rsid w:val="00ED28EA"/>
    <w:rsid w:val="00FB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B7D3C-2E11-42A3-8721-92AF09CD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Москвичева Виктория Викторовна</cp:lastModifiedBy>
  <cp:revision>2</cp:revision>
  <dcterms:created xsi:type="dcterms:W3CDTF">2018-12-12T10:43:00Z</dcterms:created>
  <dcterms:modified xsi:type="dcterms:W3CDTF">2018-12-12T10:43:00Z</dcterms:modified>
</cp:coreProperties>
</file>