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F1" w:rsidRPr="004E0CF1" w:rsidRDefault="004E0CF1" w:rsidP="004E0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0CF1">
        <w:rPr>
          <w:rFonts w:ascii="Times New Roman" w:hAnsi="Times New Roman"/>
          <w:b/>
          <w:sz w:val="28"/>
          <w:szCs w:val="28"/>
          <w:lang w:val="ru-RU"/>
        </w:rPr>
        <w:t>Тематика контрольных работ по дисциплине «Управление закупками и заказами»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1. Основные понятия, определения, задачи и принципы системы размещения заказов для государственных и муниципальных нужд.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2. Выбор способа размещения заказа исходя из начальных условий.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3. Последние изменения в нормативной законодательной базе размещения государственных и муниципальных заказов.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4. Порядок подготовки документации для проведения конкурса, аукциона (содержание пакета документов, анализ вариантов документации).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5. Порядок внесения изменений в конкурсную и аукционную документацию.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6. Техническое задание на выполнение государственного и муниципального заказа и особенности его составления.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7. Права и обязанности заказчика, уполномоченного органа, специализированной организации при размещении заказа.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8. Расчет графика проведения открытого конкурса.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9. Условия и процедура допуска претендентов к участию в торгах по размещению заказа.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10. Принципы оценки заявок, предложенных на конкурс.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11. Процедура оценки котировочных заявок участников конкурса на размещение заказа.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12. Расчет этапов проведения аукциона, определение победителя аукциона.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13. Термины и определения, используемые в контрактном праве и при составлении государственного контракта.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14. Применение базовых условий поставок в соответствии с терминологией ИНКОТЕРМС в последней редакции.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15. Страхование грузов при исполнении государственного контракта купли-продажи.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16. Особенности статей контрактов в зависимости от вида закупаемой продукции: товары, работы, услуги.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17. Организация государственного контроля размещения государственных и муниципальных заказов. 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>18. Описание организации закупок для государственных и муниципальных нужд в различных странах. (В ходе подготовки этой работы студенту рекомендуется заполнить матрицу сравнительного анализа организации закупок в различных странах).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 xml:space="preserve">19. Составление расширенной аннотации исследований в сфере государственных (правительственных) закупок в России или других странах. 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20. </w:t>
      </w:r>
      <w:r w:rsidRPr="004E0CF1">
        <w:rPr>
          <w:rFonts w:ascii="Times New Roman" w:hAnsi="Times New Roman"/>
          <w:sz w:val="24"/>
          <w:szCs w:val="24"/>
          <w:lang w:val="ru-RU"/>
        </w:rPr>
        <w:t>Действующая российская нормативная правовая база, регламентирующая вопросы закупок товаров, работ, услуг для государственных и муниципальных нужд. Федеральный закон от 05.04.2013 № 44-ФЗ «О контрактной системе в сфере закупок товаров, работ, услуг для обеспечения государственных и муниципальных нужд». Соотношение законодательства Российской Федерации о закупках и международных норм и правил.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21. </w:t>
      </w:r>
      <w:r w:rsidRPr="004E0CF1">
        <w:rPr>
          <w:rFonts w:ascii="Times New Roman" w:hAnsi="Times New Roman"/>
          <w:sz w:val="24"/>
          <w:szCs w:val="24"/>
          <w:lang w:val="ru-RU"/>
        </w:rPr>
        <w:t>Нормативные правовые акты, принятые в развитие законодательства, регулирующего закупки товаров, работ, услуг для государственных и муниципальных нужд.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22. </w:t>
      </w:r>
      <w:r w:rsidRPr="004E0CF1">
        <w:rPr>
          <w:rFonts w:ascii="Times New Roman" w:hAnsi="Times New Roman"/>
          <w:sz w:val="24"/>
          <w:szCs w:val="24"/>
          <w:lang w:val="ru-RU"/>
        </w:rPr>
        <w:t>Применение Гражданского кодекса Российской Федерации, Бюджетного кодекса Российской Федерации в контрактной системе.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23. </w:t>
      </w:r>
      <w:r w:rsidRPr="004E0CF1">
        <w:rPr>
          <w:rFonts w:ascii="Times New Roman" w:hAnsi="Times New Roman"/>
          <w:sz w:val="24"/>
          <w:szCs w:val="24"/>
          <w:lang w:val="ru-RU"/>
        </w:rPr>
        <w:t>Федеральный закон от 29.12.2012 № 275-ФЗ «О государственном оборонном заказе».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24. </w:t>
      </w:r>
      <w:r w:rsidRPr="004E0CF1">
        <w:rPr>
          <w:rFonts w:ascii="Times New Roman" w:hAnsi="Times New Roman"/>
          <w:sz w:val="24"/>
          <w:szCs w:val="24"/>
          <w:lang w:val="ru-RU"/>
        </w:rPr>
        <w:t>Применение антимонопольного законодательства при осуществлении закупок товаров, работ и услуг.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0CF1">
        <w:rPr>
          <w:rFonts w:ascii="Times New Roman" w:hAnsi="Times New Roman"/>
          <w:sz w:val="24"/>
          <w:szCs w:val="24"/>
          <w:lang w:val="ru-RU"/>
        </w:rPr>
        <w:t>25.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E0CF1">
        <w:rPr>
          <w:rFonts w:ascii="Times New Roman" w:hAnsi="Times New Roman"/>
          <w:sz w:val="24"/>
          <w:szCs w:val="24"/>
          <w:lang w:val="ru-RU"/>
        </w:rPr>
        <w:t>Контрактная служба, контрактные управляющие: требования, статус, локальные акты регулирующие деятельность, должностные инструкции, положения.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26. </w:t>
      </w:r>
      <w:r w:rsidRPr="004E0CF1">
        <w:rPr>
          <w:rFonts w:ascii="Times New Roman" w:hAnsi="Times New Roman"/>
          <w:sz w:val="24"/>
          <w:szCs w:val="24"/>
          <w:lang w:val="ru-RU"/>
        </w:rPr>
        <w:t>Комиссия по осуществлению закупок: виды, требования к составу, квалификация членов комиссии, локальные акты, регулирующие деятельность.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27. </w:t>
      </w:r>
      <w:r w:rsidRPr="004E0CF1">
        <w:rPr>
          <w:rFonts w:ascii="Times New Roman" w:hAnsi="Times New Roman"/>
          <w:sz w:val="24"/>
          <w:szCs w:val="24"/>
          <w:lang w:val="ru-RU"/>
        </w:rPr>
        <w:t>Подготовка планов закупок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28. </w:t>
      </w:r>
      <w:r w:rsidRPr="004E0CF1">
        <w:rPr>
          <w:rFonts w:ascii="Times New Roman" w:hAnsi="Times New Roman"/>
          <w:sz w:val="24"/>
          <w:szCs w:val="24"/>
          <w:lang w:val="ru-RU"/>
        </w:rPr>
        <w:t>Подготовка планов-графиков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29. </w:t>
      </w:r>
      <w:r w:rsidRPr="004E0CF1">
        <w:rPr>
          <w:rFonts w:ascii="Times New Roman" w:hAnsi="Times New Roman"/>
          <w:sz w:val="24"/>
          <w:szCs w:val="24"/>
          <w:lang w:val="ru-RU"/>
        </w:rPr>
        <w:t>Нормирование и обоснование закупок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30. </w:t>
      </w:r>
      <w:r w:rsidRPr="004E0CF1">
        <w:rPr>
          <w:rFonts w:ascii="Times New Roman" w:hAnsi="Times New Roman"/>
          <w:sz w:val="24"/>
          <w:szCs w:val="24"/>
          <w:lang w:val="ru-RU"/>
        </w:rPr>
        <w:t>Порядок расчета начальной (максимальной) цены контракта. Методы расчета и обоснования (новые методики расчета Н(М)Ц)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31. </w:t>
      </w:r>
      <w:r w:rsidRPr="004E0CF1">
        <w:rPr>
          <w:rFonts w:ascii="Times New Roman" w:hAnsi="Times New Roman"/>
          <w:sz w:val="24"/>
          <w:szCs w:val="24"/>
          <w:lang w:val="ru-RU"/>
        </w:rPr>
        <w:t xml:space="preserve">Вопросы разработки технического задания при осуществлении закупок. 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32. </w:t>
      </w:r>
      <w:r w:rsidRPr="004E0CF1">
        <w:rPr>
          <w:rFonts w:ascii="Times New Roman" w:hAnsi="Times New Roman"/>
          <w:sz w:val="24"/>
          <w:szCs w:val="24"/>
          <w:lang w:val="ru-RU"/>
        </w:rPr>
        <w:t xml:space="preserve">Правила описания объекта закупки. 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33. </w:t>
      </w:r>
      <w:r w:rsidRPr="004E0CF1">
        <w:rPr>
          <w:rFonts w:ascii="Times New Roman" w:hAnsi="Times New Roman"/>
          <w:sz w:val="24"/>
          <w:szCs w:val="24"/>
          <w:lang w:val="ru-RU"/>
        </w:rPr>
        <w:t>Использование товарных знаков и других средств индивидуализации при осуществлении закупок.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34. </w:t>
      </w:r>
      <w:r w:rsidRPr="004E0CF1">
        <w:rPr>
          <w:rFonts w:ascii="Times New Roman" w:hAnsi="Times New Roman"/>
          <w:sz w:val="24"/>
          <w:szCs w:val="24"/>
          <w:lang w:val="ru-RU"/>
        </w:rPr>
        <w:t>Способы закупки в контрактной системе.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(электронный аукцион, закрытый аукцион)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35. </w:t>
      </w:r>
      <w:r w:rsidRPr="004E0CF1">
        <w:rPr>
          <w:rFonts w:ascii="Times New Roman" w:hAnsi="Times New Roman"/>
          <w:sz w:val="24"/>
          <w:szCs w:val="24"/>
          <w:lang w:val="ru-RU"/>
        </w:rPr>
        <w:t>Антидемпинговые меры.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36. </w:t>
      </w:r>
      <w:r w:rsidRPr="004E0CF1">
        <w:rPr>
          <w:rFonts w:ascii="Times New Roman" w:hAnsi="Times New Roman"/>
          <w:sz w:val="24"/>
          <w:szCs w:val="24"/>
          <w:lang w:val="ru-RU"/>
        </w:rPr>
        <w:t>Привлечение экспертов.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37. </w:t>
      </w:r>
      <w:r w:rsidRPr="004E0CF1">
        <w:rPr>
          <w:rFonts w:ascii="Times New Roman" w:hAnsi="Times New Roman"/>
          <w:sz w:val="24"/>
          <w:szCs w:val="24"/>
          <w:lang w:val="ru-RU"/>
        </w:rPr>
        <w:t>Обеспечительные меры в закупках: обеспечение заявок на участие в закупке и обеспечение исполнения контракта.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38. </w:t>
      </w:r>
      <w:r w:rsidRPr="004E0CF1">
        <w:rPr>
          <w:rFonts w:ascii="Times New Roman" w:hAnsi="Times New Roman"/>
          <w:sz w:val="24"/>
          <w:szCs w:val="24"/>
          <w:lang w:val="ru-RU"/>
        </w:rPr>
        <w:t>Правила оценки заявок на участие в закупке.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39. </w:t>
      </w:r>
      <w:r w:rsidRPr="004E0CF1">
        <w:rPr>
          <w:rFonts w:ascii="Times New Roman" w:hAnsi="Times New Roman"/>
          <w:sz w:val="24"/>
          <w:szCs w:val="24"/>
          <w:lang w:val="ru-RU"/>
        </w:rPr>
        <w:t>Особенности закупок бюджетных учреждений в соответствии с Федеральным законом от 18.07.2011 № 223-ФЗ.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40. </w:t>
      </w:r>
      <w:r w:rsidRPr="004E0CF1">
        <w:rPr>
          <w:rFonts w:ascii="Times New Roman" w:hAnsi="Times New Roman"/>
          <w:sz w:val="24"/>
          <w:szCs w:val="24"/>
          <w:lang w:val="ru-RU"/>
        </w:rPr>
        <w:t>Понятие государственного (муниципального) контракта (гражданско-правового договора). Обязательные условия контракта. Заключение контракта.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41. </w:t>
      </w:r>
      <w:r w:rsidRPr="004E0CF1">
        <w:rPr>
          <w:rFonts w:ascii="Times New Roman" w:hAnsi="Times New Roman"/>
          <w:sz w:val="24"/>
          <w:szCs w:val="24"/>
          <w:lang w:val="ru-RU"/>
        </w:rPr>
        <w:t>Исполнение контракта. Приемка товаров, работ, услуг по контракту.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42. </w:t>
      </w:r>
      <w:r w:rsidRPr="004E0CF1">
        <w:rPr>
          <w:rFonts w:ascii="Times New Roman" w:hAnsi="Times New Roman"/>
          <w:sz w:val="24"/>
          <w:szCs w:val="24"/>
          <w:lang w:val="ru-RU"/>
        </w:rPr>
        <w:t>Приемочная комиссия. Экспертиза товаров, работ, услуг.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43. </w:t>
      </w:r>
      <w:r w:rsidRPr="004E0CF1">
        <w:rPr>
          <w:rFonts w:ascii="Times New Roman" w:hAnsi="Times New Roman"/>
          <w:sz w:val="24"/>
          <w:szCs w:val="24"/>
          <w:lang w:val="ru-RU"/>
        </w:rPr>
        <w:t>Требования к экспертам.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44. </w:t>
      </w:r>
      <w:r w:rsidRPr="004E0CF1">
        <w:rPr>
          <w:rFonts w:ascii="Times New Roman" w:hAnsi="Times New Roman"/>
          <w:sz w:val="24"/>
          <w:szCs w:val="24"/>
          <w:lang w:val="ru-RU"/>
        </w:rPr>
        <w:t>Основания для изменения контракта. Расторжение контракта. Односторонний отказ от исполнения контракта.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45. </w:t>
      </w:r>
      <w:r w:rsidRPr="004E0CF1">
        <w:rPr>
          <w:rFonts w:ascii="Times New Roman" w:hAnsi="Times New Roman"/>
          <w:sz w:val="24"/>
          <w:szCs w:val="24"/>
          <w:lang w:val="ru-RU"/>
        </w:rPr>
        <w:t>Реестр контрактов.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46. </w:t>
      </w:r>
      <w:r w:rsidRPr="004E0CF1">
        <w:rPr>
          <w:rFonts w:ascii="Times New Roman" w:hAnsi="Times New Roman"/>
          <w:sz w:val="24"/>
          <w:szCs w:val="24"/>
          <w:lang w:val="ru-RU"/>
        </w:rPr>
        <w:t>Банковское сопровождение контрактов.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47. </w:t>
      </w:r>
      <w:r w:rsidRPr="004E0CF1">
        <w:rPr>
          <w:rFonts w:ascii="Times New Roman" w:hAnsi="Times New Roman"/>
          <w:sz w:val="24"/>
          <w:szCs w:val="24"/>
          <w:lang w:val="ru-RU"/>
        </w:rPr>
        <w:t>Виды контроля. Обжалование действий (бездействий) участников контрактной системы.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48. </w:t>
      </w:r>
      <w:r w:rsidRPr="004E0CF1">
        <w:rPr>
          <w:rFonts w:ascii="Times New Roman" w:hAnsi="Times New Roman"/>
          <w:sz w:val="24"/>
          <w:szCs w:val="24"/>
          <w:lang w:val="ru-RU"/>
        </w:rPr>
        <w:t>Организация ведомственного контроля.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49. </w:t>
      </w:r>
      <w:r w:rsidRPr="004E0CF1">
        <w:rPr>
          <w:rFonts w:ascii="Times New Roman" w:hAnsi="Times New Roman"/>
          <w:sz w:val="24"/>
          <w:szCs w:val="24"/>
          <w:lang w:val="ru-RU"/>
        </w:rPr>
        <w:t>Система общественного контроля. Общественное обсуждение закупок.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50. </w:t>
      </w:r>
      <w:r w:rsidRPr="004E0CF1">
        <w:rPr>
          <w:rFonts w:ascii="Times New Roman" w:hAnsi="Times New Roman"/>
          <w:sz w:val="24"/>
          <w:szCs w:val="24"/>
          <w:lang w:val="ru-RU"/>
        </w:rPr>
        <w:t>Обжалование действий (бездействий) субъектов, уполномоченных на проведение закупки продукции.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51. </w:t>
      </w:r>
      <w:r w:rsidRPr="004E0CF1">
        <w:rPr>
          <w:rFonts w:ascii="Times New Roman" w:hAnsi="Times New Roman"/>
          <w:sz w:val="24"/>
          <w:szCs w:val="24"/>
          <w:lang w:val="ru-RU"/>
        </w:rPr>
        <w:t>Административная ответственность заказчиков и их должностных лиц. Обжалование постановлений о наложении штрафа.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52. </w:t>
      </w:r>
      <w:r w:rsidRPr="004E0CF1">
        <w:rPr>
          <w:rFonts w:ascii="Times New Roman" w:hAnsi="Times New Roman"/>
          <w:sz w:val="24"/>
          <w:szCs w:val="24"/>
          <w:lang w:val="ru-RU"/>
        </w:rPr>
        <w:t>Практические вопросы закупок для собственных нужд. Закупки «типовой» продукции.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53. </w:t>
      </w:r>
      <w:r w:rsidRPr="004E0CF1">
        <w:rPr>
          <w:rFonts w:ascii="Times New Roman" w:hAnsi="Times New Roman"/>
          <w:sz w:val="24"/>
          <w:szCs w:val="24"/>
          <w:lang w:val="ru-RU"/>
        </w:rPr>
        <w:t>Особенности закупок строительных работ.</w:t>
      </w:r>
    </w:p>
    <w:p w:rsid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54. </w:t>
      </w:r>
      <w:r w:rsidRPr="004E0CF1">
        <w:rPr>
          <w:rFonts w:ascii="Times New Roman" w:hAnsi="Times New Roman"/>
          <w:sz w:val="24"/>
          <w:szCs w:val="24"/>
          <w:lang w:val="ru-RU"/>
        </w:rPr>
        <w:t>Закупки в сфере науки, культуры и искусства.</w:t>
      </w:r>
    </w:p>
    <w:p w:rsidR="004E0CF1" w:rsidRPr="004E0CF1" w:rsidRDefault="004E0CF1" w:rsidP="004E0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55. </w:t>
      </w:r>
      <w:r w:rsidRPr="004E0CF1">
        <w:rPr>
          <w:rFonts w:ascii="Times New Roman" w:hAnsi="Times New Roman"/>
          <w:sz w:val="24"/>
          <w:szCs w:val="24"/>
          <w:lang w:val="ru-RU"/>
        </w:rPr>
        <w:t>Энергосервисные контракты.</w:t>
      </w:r>
    </w:p>
    <w:p w:rsidR="0040057C" w:rsidRDefault="0040057C" w:rsidP="004E0CF1">
      <w:pPr>
        <w:tabs>
          <w:tab w:val="num" w:pos="0"/>
        </w:tabs>
        <w:rPr>
          <w:sz w:val="24"/>
          <w:szCs w:val="24"/>
          <w:lang w:val="ru-RU"/>
        </w:rPr>
      </w:pPr>
    </w:p>
    <w:p w:rsidR="00526BF5" w:rsidRDefault="00526BF5" w:rsidP="00526BF5">
      <w:pPr>
        <w:pStyle w:val="a3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Выбор темы по последней цифре зачетной книжки</w:t>
      </w:r>
    </w:p>
    <w:p w:rsid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 – темы с 1 по 5</w:t>
      </w:r>
    </w:p>
    <w:p w:rsid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– темы с 6 по 10</w:t>
      </w:r>
    </w:p>
    <w:p w:rsid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– темы с 11 по 15</w:t>
      </w:r>
    </w:p>
    <w:p w:rsid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– темы с 16 по 20</w:t>
      </w:r>
    </w:p>
    <w:p w:rsid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 – темы с 21 по 25</w:t>
      </w:r>
    </w:p>
    <w:p w:rsid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 – темы с 26 по 30</w:t>
      </w:r>
    </w:p>
    <w:p w:rsid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 – темы с 31 по 35</w:t>
      </w:r>
    </w:p>
    <w:p w:rsid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 – темы с 36 по 40</w:t>
      </w:r>
    </w:p>
    <w:p w:rsid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 – темы с 41 по 45</w:t>
      </w:r>
    </w:p>
    <w:p w:rsidR="00526BF5" w:rsidRPr="00526BF5" w:rsidRDefault="00526BF5" w:rsidP="00526BF5">
      <w:pPr>
        <w:pStyle w:val="a3"/>
        <w:tabs>
          <w:tab w:val="num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9 – темы с 46 по 55</w:t>
      </w:r>
    </w:p>
    <w:sectPr w:rsidR="00526BF5" w:rsidRPr="00526BF5" w:rsidSect="0040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FF2"/>
    <w:multiLevelType w:val="hybridMultilevel"/>
    <w:tmpl w:val="DEC0F09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57E68D8"/>
    <w:multiLevelType w:val="hybridMultilevel"/>
    <w:tmpl w:val="DA86D7B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356FD6"/>
    <w:multiLevelType w:val="hybridMultilevel"/>
    <w:tmpl w:val="B8F4DB8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7846"/>
    <w:multiLevelType w:val="hybridMultilevel"/>
    <w:tmpl w:val="E55ED58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1E536EA"/>
    <w:multiLevelType w:val="hybridMultilevel"/>
    <w:tmpl w:val="C2CEE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E14C4"/>
    <w:multiLevelType w:val="hybridMultilevel"/>
    <w:tmpl w:val="B0CAE49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BBA7CA1"/>
    <w:multiLevelType w:val="hybridMultilevel"/>
    <w:tmpl w:val="773CC602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A2AB4"/>
    <w:multiLevelType w:val="hybridMultilevel"/>
    <w:tmpl w:val="D4E4DA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CE66951"/>
    <w:multiLevelType w:val="hybridMultilevel"/>
    <w:tmpl w:val="433CBF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CF1"/>
    <w:rsid w:val="0040057C"/>
    <w:rsid w:val="004E0CF1"/>
    <w:rsid w:val="00526BF5"/>
    <w:rsid w:val="00912645"/>
    <w:rsid w:val="00C83F77"/>
    <w:rsid w:val="00CD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F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KrozV.M</dc:creator>
  <cp:keywords/>
  <dc:description/>
  <cp:lastModifiedBy>MoskvichevaV.V</cp:lastModifiedBy>
  <cp:revision>2</cp:revision>
  <dcterms:created xsi:type="dcterms:W3CDTF">2018-01-24T08:44:00Z</dcterms:created>
  <dcterms:modified xsi:type="dcterms:W3CDTF">2018-01-24T08:44:00Z</dcterms:modified>
</cp:coreProperties>
</file>