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4D5AFAF6" w:rsidR="00E91E87" w:rsidRDefault="00E91E87" w:rsidP="00E91E87">
      <w:pPr>
        <w:tabs>
          <w:tab w:val="left" w:pos="2774"/>
        </w:tabs>
        <w:spacing w:after="0" w:line="240" w:lineRule="auto"/>
        <w:rPr>
          <w:lang w:val="ru-RU"/>
        </w:rPr>
      </w:pPr>
      <w:r w:rsidRPr="004B7B7C">
        <w:rPr>
          <w:lang w:val="ru-RU"/>
        </w:rPr>
        <w:t xml:space="preserve">Наименование дисциплины </w:t>
      </w:r>
      <w:r w:rsidR="004B7B7C" w:rsidRPr="004B7B7C">
        <w:rPr>
          <w:lang w:val="ru-RU"/>
        </w:rPr>
        <w:t>ОП.12 Статистика</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31304342" w14:textId="77777777" w:rsidR="00E91E87" w:rsidRDefault="00E91E87" w:rsidP="00E91E87">
      <w:pPr>
        <w:tabs>
          <w:tab w:val="left" w:pos="2774"/>
        </w:tabs>
        <w:spacing w:after="0" w:line="240" w:lineRule="auto"/>
        <w:jc w:val="center"/>
        <w:rPr>
          <w:lang w:val="ru-RU"/>
        </w:rPr>
        <w:sectPr w:rsidR="00E91E87">
          <w:pgSz w:w="11906" w:h="16838"/>
          <w:pgMar w:top="1134" w:right="850" w:bottom="1134" w:left="1701" w:header="708" w:footer="708" w:gutter="0"/>
          <w:cols w:space="708"/>
          <w:docGrid w:linePitch="360"/>
        </w:sectPr>
      </w:pPr>
      <w:r w:rsidRPr="00E91E87">
        <w:rPr>
          <w:lang w:val="ru-RU"/>
        </w:rPr>
        <w:t>Самара 2023</w:t>
      </w:r>
    </w:p>
    <w:p w14:paraId="42D3191E" w14:textId="30726F9A" w:rsidR="00E91E87" w:rsidRPr="00E91E87" w:rsidRDefault="00E91E87" w:rsidP="00E91E87">
      <w:pPr>
        <w:tabs>
          <w:tab w:val="left" w:pos="2774"/>
        </w:tabs>
        <w:spacing w:after="0" w:line="240" w:lineRule="auto"/>
        <w:jc w:val="center"/>
        <w:rPr>
          <w:lang w:val="ru-RU"/>
        </w:rPr>
      </w:pPr>
    </w:p>
    <w:tbl>
      <w:tblPr>
        <w:tblStyle w:val="a3"/>
        <w:tblW w:w="16018" w:type="dxa"/>
        <w:tblInd w:w="-714" w:type="dxa"/>
        <w:tblLook w:val="04A0" w:firstRow="1" w:lastRow="0" w:firstColumn="1" w:lastColumn="0" w:noHBand="0" w:noVBand="1"/>
      </w:tblPr>
      <w:tblGrid>
        <w:gridCol w:w="846"/>
        <w:gridCol w:w="9077"/>
        <w:gridCol w:w="3081"/>
        <w:gridCol w:w="3014"/>
      </w:tblGrid>
      <w:tr w:rsidR="004B7B7C" w:rsidRPr="00A541CA" w14:paraId="62F784E9" w14:textId="77777777" w:rsidTr="004B7B7C">
        <w:tc>
          <w:tcPr>
            <w:tcW w:w="16018" w:type="dxa"/>
            <w:gridSpan w:val="4"/>
          </w:tcPr>
          <w:p w14:paraId="7FE2842C" w14:textId="55A195EA" w:rsidR="004B7B7C" w:rsidRPr="004B7B7C" w:rsidRDefault="004B7B7C" w:rsidP="004B7B7C">
            <w:pPr>
              <w:spacing w:after="0" w:line="240" w:lineRule="auto"/>
              <w:jc w:val="both"/>
              <w:rPr>
                <w:rFonts w:eastAsia="Calibri"/>
                <w:b/>
                <w:sz w:val="20"/>
                <w:szCs w:val="20"/>
                <w:lang w:val="ru-RU"/>
              </w:rPr>
            </w:pPr>
            <w:r w:rsidRPr="004B7B7C">
              <w:rPr>
                <w:rFonts w:eastAsia="Calibri"/>
                <w:b/>
                <w:sz w:val="20"/>
                <w:szCs w:val="20"/>
                <w:lang w:val="ru-RU"/>
              </w:rPr>
              <w:t>КОМПЕТЕНЦИЯ</w:t>
            </w:r>
            <w:r w:rsidRPr="004B7B7C">
              <w:rPr>
                <w:rFonts w:eastAsia="Calibri"/>
                <w:sz w:val="20"/>
                <w:szCs w:val="20"/>
                <w:lang w:val="ru-RU"/>
              </w:rPr>
              <w:t xml:space="preserve"> </w:t>
            </w:r>
            <w:r w:rsidRPr="004B7B7C">
              <w:rPr>
                <w:rFonts w:eastAsia="Calibri"/>
                <w:b/>
                <w:sz w:val="20"/>
                <w:szCs w:val="20"/>
                <w:lang w:val="ru-RU"/>
              </w:rPr>
              <w:t>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B7B7C" w:rsidRPr="004B7B7C" w14:paraId="01EDDADE" w14:textId="77777777" w:rsidTr="004B7B7C">
        <w:tc>
          <w:tcPr>
            <w:tcW w:w="846" w:type="dxa"/>
            <w:vAlign w:val="center"/>
          </w:tcPr>
          <w:p w14:paraId="4CB2B842" w14:textId="77777777" w:rsidR="004B7B7C" w:rsidRPr="004B7B7C" w:rsidRDefault="004B7B7C" w:rsidP="004B7B7C">
            <w:pPr>
              <w:spacing w:after="0" w:line="240" w:lineRule="auto"/>
              <w:jc w:val="center"/>
              <w:rPr>
                <w:rFonts w:eastAsia="Calibri"/>
                <w:b/>
                <w:sz w:val="20"/>
                <w:szCs w:val="20"/>
                <w:lang w:val="ru-RU"/>
              </w:rPr>
            </w:pPr>
            <w:r w:rsidRPr="004B7B7C">
              <w:rPr>
                <w:rFonts w:eastAsia="Calibri"/>
                <w:b/>
                <w:sz w:val="20"/>
                <w:szCs w:val="20"/>
                <w:lang w:val="ru-RU"/>
              </w:rPr>
              <w:t>№ п/п</w:t>
            </w:r>
          </w:p>
        </w:tc>
        <w:tc>
          <w:tcPr>
            <w:tcW w:w="9077" w:type="dxa"/>
            <w:vAlign w:val="center"/>
          </w:tcPr>
          <w:p w14:paraId="7F539F1A" w14:textId="77777777" w:rsidR="004B7B7C" w:rsidRPr="004B7B7C" w:rsidRDefault="004B7B7C" w:rsidP="004B7B7C">
            <w:pPr>
              <w:spacing w:after="0" w:line="240" w:lineRule="auto"/>
              <w:jc w:val="center"/>
              <w:rPr>
                <w:rFonts w:eastAsia="Calibri"/>
                <w:b/>
                <w:sz w:val="20"/>
                <w:szCs w:val="20"/>
                <w:lang w:val="ru-RU"/>
              </w:rPr>
            </w:pPr>
            <w:r w:rsidRPr="004B7B7C">
              <w:rPr>
                <w:rFonts w:eastAsia="Calibri"/>
                <w:b/>
                <w:sz w:val="20"/>
                <w:szCs w:val="20"/>
                <w:lang w:val="ru-RU"/>
              </w:rPr>
              <w:t>Задание</w:t>
            </w:r>
          </w:p>
        </w:tc>
        <w:tc>
          <w:tcPr>
            <w:tcW w:w="3081" w:type="dxa"/>
            <w:vAlign w:val="center"/>
          </w:tcPr>
          <w:p w14:paraId="460BB490" w14:textId="77777777" w:rsidR="004B7B7C" w:rsidRPr="004B7B7C" w:rsidRDefault="004B7B7C" w:rsidP="004B7B7C">
            <w:pPr>
              <w:spacing w:after="0" w:line="240" w:lineRule="auto"/>
              <w:jc w:val="center"/>
              <w:rPr>
                <w:rFonts w:eastAsia="Calibri"/>
                <w:b/>
                <w:sz w:val="20"/>
                <w:szCs w:val="20"/>
                <w:lang w:val="ru-RU"/>
              </w:rPr>
            </w:pPr>
            <w:r w:rsidRPr="004B7B7C">
              <w:rPr>
                <w:rFonts w:eastAsia="Calibri"/>
                <w:b/>
                <w:sz w:val="20"/>
                <w:szCs w:val="20"/>
                <w:lang w:val="ru-RU"/>
              </w:rPr>
              <w:t>Ключ к заданию / Эталонный ответ</w:t>
            </w:r>
          </w:p>
        </w:tc>
        <w:tc>
          <w:tcPr>
            <w:tcW w:w="3014" w:type="dxa"/>
            <w:vAlign w:val="center"/>
          </w:tcPr>
          <w:p w14:paraId="4A1AC590" w14:textId="77777777" w:rsidR="004B7B7C" w:rsidRPr="004B7B7C" w:rsidRDefault="004B7B7C" w:rsidP="004B7B7C">
            <w:pPr>
              <w:spacing w:after="0" w:line="240" w:lineRule="auto"/>
              <w:jc w:val="center"/>
              <w:rPr>
                <w:rFonts w:eastAsia="Calibri"/>
                <w:b/>
                <w:sz w:val="20"/>
                <w:szCs w:val="20"/>
                <w:lang w:val="ru-RU"/>
              </w:rPr>
            </w:pPr>
            <w:r w:rsidRPr="004B7B7C">
              <w:rPr>
                <w:rFonts w:eastAsia="Calibri"/>
                <w:b/>
                <w:sz w:val="20"/>
                <w:szCs w:val="20"/>
                <w:lang w:val="ru-RU"/>
              </w:rPr>
              <w:t>Критерии оценивания</w:t>
            </w:r>
          </w:p>
        </w:tc>
      </w:tr>
      <w:tr w:rsidR="004B7B7C" w:rsidRPr="00A541CA" w14:paraId="2F5C304D" w14:textId="77777777" w:rsidTr="004B7B7C">
        <w:tc>
          <w:tcPr>
            <w:tcW w:w="846" w:type="dxa"/>
            <w:vAlign w:val="center"/>
          </w:tcPr>
          <w:p w14:paraId="1CF22C4D"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119A49E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Выберите количественные статистические признаки, применяемые в сфере социального обеспечения:</w:t>
            </w:r>
          </w:p>
          <w:p w14:paraId="6712B305"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а) возраст;</w:t>
            </w:r>
          </w:p>
          <w:p w14:paraId="536AA590"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б) наличие судимости;</w:t>
            </w:r>
          </w:p>
          <w:p w14:paraId="3D5E6645"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в) доход;</w:t>
            </w:r>
          </w:p>
          <w:p w14:paraId="6986408D"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г) численность населения;</w:t>
            </w:r>
          </w:p>
          <w:p w14:paraId="5E67591B"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д) социальный статус;</w:t>
            </w:r>
          </w:p>
          <w:p w14:paraId="3DD252A0"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е) число источников дохода</w:t>
            </w:r>
          </w:p>
        </w:tc>
        <w:tc>
          <w:tcPr>
            <w:tcW w:w="3081" w:type="dxa"/>
            <w:vAlign w:val="center"/>
          </w:tcPr>
          <w:p w14:paraId="48B89A9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а, в, г, е</w:t>
            </w:r>
          </w:p>
        </w:tc>
        <w:tc>
          <w:tcPr>
            <w:tcW w:w="3014" w:type="dxa"/>
            <w:vAlign w:val="center"/>
          </w:tcPr>
          <w:p w14:paraId="6D0F843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Указаны все верные варианты ответов</w:t>
            </w:r>
          </w:p>
        </w:tc>
      </w:tr>
      <w:tr w:rsidR="004B7B7C" w:rsidRPr="00A541CA" w14:paraId="56FFFD80" w14:textId="77777777" w:rsidTr="004B7B7C">
        <w:tc>
          <w:tcPr>
            <w:tcW w:w="846" w:type="dxa"/>
            <w:vAlign w:val="center"/>
          </w:tcPr>
          <w:p w14:paraId="7EB5CABE"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1F2FD3E3"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Выберите качественные статистические признаки, применяемые в сфере социального обеспечения:</w:t>
            </w:r>
          </w:p>
          <w:p w14:paraId="08E05E7F"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а) пол;</w:t>
            </w:r>
          </w:p>
          <w:p w14:paraId="2295D600"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б) размер пенсии;</w:t>
            </w:r>
          </w:p>
          <w:p w14:paraId="693F89C0"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в) численность населения;</w:t>
            </w:r>
          </w:p>
          <w:p w14:paraId="45947D17"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г) наличие детей;</w:t>
            </w:r>
          </w:p>
          <w:p w14:paraId="6C8FBC3C"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д) число несовершеннолетних детей;</w:t>
            </w:r>
          </w:p>
          <w:p w14:paraId="613544AD"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е) возраст</w:t>
            </w:r>
          </w:p>
        </w:tc>
        <w:tc>
          <w:tcPr>
            <w:tcW w:w="3081" w:type="dxa"/>
            <w:vAlign w:val="center"/>
          </w:tcPr>
          <w:p w14:paraId="53989CDA"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а, г</w:t>
            </w:r>
          </w:p>
        </w:tc>
        <w:tc>
          <w:tcPr>
            <w:tcW w:w="3014" w:type="dxa"/>
            <w:vAlign w:val="center"/>
          </w:tcPr>
          <w:p w14:paraId="20C648A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Указаны все верные варианты ответов</w:t>
            </w:r>
          </w:p>
        </w:tc>
      </w:tr>
      <w:tr w:rsidR="004B7B7C" w:rsidRPr="00A541CA" w14:paraId="18E10461" w14:textId="77777777" w:rsidTr="004B7B7C">
        <w:tc>
          <w:tcPr>
            <w:tcW w:w="846" w:type="dxa"/>
            <w:vAlign w:val="center"/>
          </w:tcPr>
          <w:p w14:paraId="35ACE8A6"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4565F747"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Высшая статистическая организация РФ, в которой аккумулируются данные о сфере социального обеспечения:</w:t>
            </w:r>
          </w:p>
          <w:p w14:paraId="73CC49DD"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 xml:space="preserve">а) Центральное статистическое управление </w:t>
            </w:r>
          </w:p>
          <w:p w14:paraId="7F3A92C6"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 xml:space="preserve">б) Министерство статистики </w:t>
            </w:r>
          </w:p>
          <w:p w14:paraId="051DC0ED"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 xml:space="preserve">в) </w:t>
            </w:r>
            <w:proofErr w:type="spellStart"/>
            <w:r w:rsidRPr="004B7B7C">
              <w:rPr>
                <w:rFonts w:eastAsia="Calibri"/>
                <w:sz w:val="20"/>
                <w:szCs w:val="20"/>
                <w:lang w:val="ru-RU"/>
              </w:rPr>
              <w:t>Евростат</w:t>
            </w:r>
            <w:proofErr w:type="spellEnd"/>
          </w:p>
          <w:p w14:paraId="617EF579"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 xml:space="preserve">г) Росстат </w:t>
            </w:r>
          </w:p>
        </w:tc>
        <w:tc>
          <w:tcPr>
            <w:tcW w:w="3081" w:type="dxa"/>
            <w:vAlign w:val="center"/>
          </w:tcPr>
          <w:p w14:paraId="5E9C17B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г</w:t>
            </w:r>
          </w:p>
        </w:tc>
        <w:tc>
          <w:tcPr>
            <w:tcW w:w="3014" w:type="dxa"/>
            <w:vAlign w:val="center"/>
          </w:tcPr>
          <w:p w14:paraId="2545E15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473AAB0C" w14:textId="77777777" w:rsidTr="004B7B7C">
        <w:tc>
          <w:tcPr>
            <w:tcW w:w="846" w:type="dxa"/>
            <w:vAlign w:val="center"/>
          </w:tcPr>
          <w:p w14:paraId="0B71CAB8"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277AA147"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Установите соответствие вида статистического показателя и его характеристики:</w:t>
            </w:r>
          </w:p>
          <w:tbl>
            <w:tblPr>
              <w:tblStyle w:val="a3"/>
              <w:tblW w:w="0" w:type="auto"/>
              <w:tblLook w:val="04A0" w:firstRow="1" w:lastRow="0" w:firstColumn="1" w:lastColumn="0" w:noHBand="0" w:noVBand="1"/>
            </w:tblPr>
            <w:tblGrid>
              <w:gridCol w:w="2862"/>
              <w:gridCol w:w="5243"/>
            </w:tblGrid>
            <w:tr w:rsidR="004B7B7C" w:rsidRPr="00A541CA" w14:paraId="4CA32224" w14:textId="77777777" w:rsidTr="004B7B7C">
              <w:tc>
                <w:tcPr>
                  <w:tcW w:w="2862" w:type="dxa"/>
                </w:tcPr>
                <w:p w14:paraId="2689EF9F"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1.Интервальный показатель</w:t>
                  </w:r>
                </w:p>
              </w:tc>
              <w:tc>
                <w:tcPr>
                  <w:tcW w:w="5243" w:type="dxa"/>
                </w:tcPr>
                <w:p w14:paraId="14BA5D8A"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а) Характеристика изменения во времени</w:t>
                  </w:r>
                </w:p>
              </w:tc>
            </w:tr>
            <w:tr w:rsidR="004B7B7C" w:rsidRPr="00A541CA" w14:paraId="488B89BC" w14:textId="77777777" w:rsidTr="004B7B7C">
              <w:tc>
                <w:tcPr>
                  <w:tcW w:w="2862" w:type="dxa"/>
                </w:tcPr>
                <w:p w14:paraId="2961A2F6"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2.Моментный показатель</w:t>
                  </w:r>
                </w:p>
              </w:tc>
              <w:tc>
                <w:tcPr>
                  <w:tcW w:w="5243" w:type="dxa"/>
                </w:tcPr>
                <w:p w14:paraId="21B56FB7"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б) Оценка явления на начало года</w:t>
                  </w:r>
                </w:p>
              </w:tc>
            </w:tr>
            <w:tr w:rsidR="004B7B7C" w:rsidRPr="00A541CA" w14:paraId="59442006" w14:textId="77777777" w:rsidTr="004B7B7C">
              <w:tc>
                <w:tcPr>
                  <w:tcW w:w="2862" w:type="dxa"/>
                </w:tcPr>
                <w:p w14:paraId="2C2FCB5D"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3.Аналитический показатель</w:t>
                  </w:r>
                </w:p>
              </w:tc>
              <w:tc>
                <w:tcPr>
                  <w:tcW w:w="5243" w:type="dxa"/>
                </w:tcPr>
                <w:p w14:paraId="40996F00"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в) Оценка явления за месяц</w:t>
                  </w:r>
                </w:p>
              </w:tc>
            </w:tr>
          </w:tbl>
          <w:p w14:paraId="258D7BE5" w14:textId="77777777" w:rsidR="004B7B7C" w:rsidRPr="004B7B7C" w:rsidRDefault="004B7B7C" w:rsidP="004B7B7C">
            <w:pPr>
              <w:spacing w:after="0" w:line="240" w:lineRule="auto"/>
              <w:rPr>
                <w:rFonts w:eastAsia="Calibri"/>
                <w:sz w:val="20"/>
                <w:szCs w:val="20"/>
                <w:lang w:val="ru-RU"/>
              </w:rPr>
            </w:pPr>
          </w:p>
        </w:tc>
        <w:tc>
          <w:tcPr>
            <w:tcW w:w="3081" w:type="dxa"/>
            <w:vAlign w:val="center"/>
          </w:tcPr>
          <w:p w14:paraId="3FD6C16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 – в; 2 – б; 3 - а</w:t>
            </w:r>
          </w:p>
        </w:tc>
        <w:tc>
          <w:tcPr>
            <w:tcW w:w="3014" w:type="dxa"/>
            <w:vAlign w:val="center"/>
          </w:tcPr>
          <w:p w14:paraId="2CC5812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Указаны все верные варианты ответов</w:t>
            </w:r>
          </w:p>
        </w:tc>
      </w:tr>
      <w:tr w:rsidR="004B7B7C" w:rsidRPr="00A541CA" w14:paraId="7F560D32" w14:textId="77777777" w:rsidTr="004B7B7C">
        <w:tc>
          <w:tcPr>
            <w:tcW w:w="846" w:type="dxa"/>
            <w:vAlign w:val="center"/>
          </w:tcPr>
          <w:p w14:paraId="30C0BED5"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6D65B230"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 xml:space="preserve">Установите соответствие вида статистического признака и его характеристики: </w:t>
            </w:r>
          </w:p>
          <w:tbl>
            <w:tblPr>
              <w:tblStyle w:val="a3"/>
              <w:tblW w:w="0" w:type="auto"/>
              <w:tblLook w:val="04A0" w:firstRow="1" w:lastRow="0" w:firstColumn="1" w:lastColumn="0" w:noHBand="0" w:noVBand="1"/>
            </w:tblPr>
            <w:tblGrid>
              <w:gridCol w:w="3143"/>
              <w:gridCol w:w="4962"/>
            </w:tblGrid>
            <w:tr w:rsidR="004B7B7C" w:rsidRPr="004B7B7C" w14:paraId="5185500B" w14:textId="77777777" w:rsidTr="004B7B7C">
              <w:tc>
                <w:tcPr>
                  <w:tcW w:w="3143" w:type="dxa"/>
                </w:tcPr>
                <w:p w14:paraId="7171E035"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1.Количественный признак</w:t>
                  </w:r>
                </w:p>
              </w:tc>
              <w:tc>
                <w:tcPr>
                  <w:tcW w:w="4962" w:type="dxa"/>
                </w:tcPr>
                <w:p w14:paraId="38B34C5D"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а) Можно установить</w:t>
                  </w:r>
                </w:p>
              </w:tc>
            </w:tr>
            <w:tr w:rsidR="004B7B7C" w:rsidRPr="00A541CA" w14:paraId="3232FD55" w14:textId="77777777" w:rsidTr="004B7B7C">
              <w:tc>
                <w:tcPr>
                  <w:tcW w:w="3143" w:type="dxa"/>
                </w:tcPr>
                <w:p w14:paraId="025CA20C"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2.Качественный признак</w:t>
                  </w:r>
                </w:p>
              </w:tc>
              <w:tc>
                <w:tcPr>
                  <w:tcW w:w="4962" w:type="dxa"/>
                </w:tcPr>
                <w:p w14:paraId="36C156FD"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б) Имеет только два варианта значений</w:t>
                  </w:r>
                </w:p>
              </w:tc>
            </w:tr>
            <w:tr w:rsidR="004B7B7C" w:rsidRPr="004B7B7C" w14:paraId="17A4C4D3" w14:textId="77777777" w:rsidTr="004B7B7C">
              <w:tc>
                <w:tcPr>
                  <w:tcW w:w="3143" w:type="dxa"/>
                </w:tcPr>
                <w:p w14:paraId="692D730E"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3. Альтернативный признак</w:t>
                  </w:r>
                </w:p>
              </w:tc>
              <w:tc>
                <w:tcPr>
                  <w:tcW w:w="4962" w:type="dxa"/>
                </w:tcPr>
                <w:p w14:paraId="0FA3BD60"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в) Можно измерить</w:t>
                  </w:r>
                </w:p>
              </w:tc>
            </w:tr>
          </w:tbl>
          <w:p w14:paraId="271F87EE" w14:textId="77777777" w:rsidR="004B7B7C" w:rsidRPr="004B7B7C" w:rsidRDefault="004B7B7C" w:rsidP="004B7B7C">
            <w:pPr>
              <w:spacing w:after="0" w:line="240" w:lineRule="auto"/>
              <w:rPr>
                <w:rFonts w:eastAsia="Calibri"/>
                <w:sz w:val="20"/>
                <w:szCs w:val="20"/>
                <w:lang w:val="ru-RU"/>
              </w:rPr>
            </w:pPr>
          </w:p>
        </w:tc>
        <w:tc>
          <w:tcPr>
            <w:tcW w:w="3081" w:type="dxa"/>
            <w:vAlign w:val="center"/>
          </w:tcPr>
          <w:p w14:paraId="7FAE6E8E"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 – в; 2 – а;</w:t>
            </w:r>
          </w:p>
          <w:p w14:paraId="61D4272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 xml:space="preserve"> 3 - б</w:t>
            </w:r>
          </w:p>
        </w:tc>
        <w:tc>
          <w:tcPr>
            <w:tcW w:w="3014" w:type="dxa"/>
            <w:vAlign w:val="center"/>
          </w:tcPr>
          <w:p w14:paraId="22EF2730"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Указаны все верные варианты ответов</w:t>
            </w:r>
          </w:p>
        </w:tc>
      </w:tr>
      <w:tr w:rsidR="004B7B7C" w:rsidRPr="00A541CA" w14:paraId="7F5CB31E" w14:textId="77777777" w:rsidTr="004B7B7C">
        <w:tc>
          <w:tcPr>
            <w:tcW w:w="846" w:type="dxa"/>
            <w:vAlign w:val="center"/>
          </w:tcPr>
          <w:p w14:paraId="23454561"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33836ACA"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 xml:space="preserve">Укажите последовательность этапов статистического исследования: </w:t>
            </w:r>
          </w:p>
          <w:p w14:paraId="53A484F9"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1. сводка и группировка, 2. наблюдение, 3. анализ</w:t>
            </w:r>
          </w:p>
        </w:tc>
        <w:tc>
          <w:tcPr>
            <w:tcW w:w="3081" w:type="dxa"/>
            <w:vAlign w:val="center"/>
          </w:tcPr>
          <w:p w14:paraId="698E2A2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2-1-3</w:t>
            </w:r>
          </w:p>
        </w:tc>
        <w:tc>
          <w:tcPr>
            <w:tcW w:w="3014" w:type="dxa"/>
            <w:vAlign w:val="center"/>
          </w:tcPr>
          <w:p w14:paraId="0DF346DA"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6E4B6A58" w14:textId="77777777" w:rsidTr="004B7B7C">
        <w:tc>
          <w:tcPr>
            <w:tcW w:w="846" w:type="dxa"/>
            <w:vAlign w:val="center"/>
          </w:tcPr>
          <w:p w14:paraId="22508B0C"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06F31CA9"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 xml:space="preserve">Установите соответствие вида и примера статистического наблюдения (по охвату единиц совокупности): </w:t>
            </w:r>
          </w:p>
          <w:tbl>
            <w:tblPr>
              <w:tblStyle w:val="a3"/>
              <w:tblW w:w="0" w:type="auto"/>
              <w:tblLook w:val="04A0" w:firstRow="1" w:lastRow="0" w:firstColumn="1" w:lastColumn="0" w:noHBand="0" w:noVBand="1"/>
            </w:tblPr>
            <w:tblGrid>
              <w:gridCol w:w="3285"/>
              <w:gridCol w:w="4820"/>
            </w:tblGrid>
            <w:tr w:rsidR="004B7B7C" w:rsidRPr="00A541CA" w14:paraId="030A167C" w14:textId="77777777" w:rsidTr="004B7B7C">
              <w:tc>
                <w:tcPr>
                  <w:tcW w:w="3285" w:type="dxa"/>
                </w:tcPr>
                <w:p w14:paraId="379F35F1"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1.Выборочное наблюдение</w:t>
                  </w:r>
                </w:p>
              </w:tc>
              <w:tc>
                <w:tcPr>
                  <w:tcW w:w="4820" w:type="dxa"/>
                </w:tcPr>
                <w:p w14:paraId="71E54161"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а) Изучение деятельности одного конкретного университета</w:t>
                  </w:r>
                </w:p>
              </w:tc>
            </w:tr>
            <w:tr w:rsidR="004B7B7C" w:rsidRPr="00A541CA" w14:paraId="6C997366" w14:textId="77777777" w:rsidTr="004B7B7C">
              <w:tc>
                <w:tcPr>
                  <w:tcW w:w="3285" w:type="dxa"/>
                </w:tcPr>
                <w:p w14:paraId="350D4A6B"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2.Монографическое наблюдение</w:t>
                  </w:r>
                </w:p>
              </w:tc>
              <w:tc>
                <w:tcPr>
                  <w:tcW w:w="4820" w:type="dxa"/>
                </w:tcPr>
                <w:p w14:paraId="59ECCDA1"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 xml:space="preserve">б) Опрос общественного мнения о качестве оказания социальных услуг </w:t>
                  </w:r>
                </w:p>
              </w:tc>
            </w:tr>
            <w:tr w:rsidR="004B7B7C" w:rsidRPr="004B7B7C" w14:paraId="58D14C50" w14:textId="77777777" w:rsidTr="004B7B7C">
              <w:tc>
                <w:tcPr>
                  <w:tcW w:w="3285" w:type="dxa"/>
                </w:tcPr>
                <w:p w14:paraId="55ED0F0F"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3.Сплошное наблюдение</w:t>
                  </w:r>
                </w:p>
              </w:tc>
              <w:tc>
                <w:tcPr>
                  <w:tcW w:w="4820" w:type="dxa"/>
                </w:tcPr>
                <w:p w14:paraId="026787CC"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в) Перепись населения</w:t>
                  </w:r>
                </w:p>
              </w:tc>
            </w:tr>
          </w:tbl>
          <w:p w14:paraId="70698389" w14:textId="77777777" w:rsidR="004B7B7C" w:rsidRPr="004B7B7C" w:rsidRDefault="004B7B7C" w:rsidP="004B7B7C">
            <w:pPr>
              <w:spacing w:after="0" w:line="240" w:lineRule="auto"/>
              <w:rPr>
                <w:rFonts w:eastAsia="Calibri"/>
                <w:sz w:val="20"/>
                <w:szCs w:val="20"/>
                <w:lang w:val="ru-RU"/>
              </w:rPr>
            </w:pPr>
          </w:p>
        </w:tc>
        <w:tc>
          <w:tcPr>
            <w:tcW w:w="3081" w:type="dxa"/>
            <w:vAlign w:val="center"/>
          </w:tcPr>
          <w:p w14:paraId="1AE813E3"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 – б; 2 – а; 3 - в</w:t>
            </w:r>
          </w:p>
        </w:tc>
        <w:tc>
          <w:tcPr>
            <w:tcW w:w="3014" w:type="dxa"/>
            <w:vAlign w:val="center"/>
          </w:tcPr>
          <w:p w14:paraId="544F9B5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Указаны все верные варианты ответов</w:t>
            </w:r>
          </w:p>
        </w:tc>
      </w:tr>
      <w:tr w:rsidR="004B7B7C" w:rsidRPr="00A541CA" w14:paraId="0E5BDBBE" w14:textId="77777777" w:rsidTr="004B7B7C">
        <w:tc>
          <w:tcPr>
            <w:tcW w:w="846" w:type="dxa"/>
            <w:vAlign w:val="center"/>
          </w:tcPr>
          <w:p w14:paraId="5E3B9493"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2EBFA6BE"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Укажите 3 общих требования, предъявляемые к статистической отчётности органов социального обеспечения:</w:t>
            </w:r>
          </w:p>
          <w:p w14:paraId="096C8A9D"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lastRenderedPageBreak/>
              <w:t>а) установленная форма;</w:t>
            </w:r>
          </w:p>
          <w:p w14:paraId="240E565E"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б) определённые сроки;</w:t>
            </w:r>
          </w:p>
          <w:p w14:paraId="551429DE"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в) опросный характер;</w:t>
            </w:r>
          </w:p>
          <w:p w14:paraId="0196FBB3"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г) анонимность;</w:t>
            </w:r>
          </w:p>
          <w:p w14:paraId="1842B189"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д) документальная основа</w:t>
            </w:r>
          </w:p>
        </w:tc>
        <w:tc>
          <w:tcPr>
            <w:tcW w:w="3081" w:type="dxa"/>
            <w:vAlign w:val="center"/>
          </w:tcPr>
          <w:p w14:paraId="51A18E6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lastRenderedPageBreak/>
              <w:t xml:space="preserve">а, б, д </w:t>
            </w:r>
          </w:p>
        </w:tc>
        <w:tc>
          <w:tcPr>
            <w:tcW w:w="3014" w:type="dxa"/>
            <w:vAlign w:val="center"/>
          </w:tcPr>
          <w:p w14:paraId="3DE06B75"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Указаны все верные варианты ответов</w:t>
            </w:r>
          </w:p>
        </w:tc>
      </w:tr>
      <w:tr w:rsidR="004B7B7C" w:rsidRPr="00A541CA" w14:paraId="6D4E419B" w14:textId="77777777" w:rsidTr="004B7B7C">
        <w:tc>
          <w:tcPr>
            <w:tcW w:w="846" w:type="dxa"/>
            <w:vAlign w:val="center"/>
          </w:tcPr>
          <w:p w14:paraId="7509C191"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1253C4B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При формировании статистической отчётности могут составляться таблицы, которые состоят из элементов:</w:t>
            </w:r>
          </w:p>
          <w:p w14:paraId="32ADC59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а) статистическое сказуемое</w:t>
            </w:r>
          </w:p>
          <w:p w14:paraId="4F822565"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б) статистическое прилагательное</w:t>
            </w:r>
          </w:p>
          <w:p w14:paraId="4EE170FA"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 статистическое подлежащее</w:t>
            </w:r>
          </w:p>
          <w:p w14:paraId="39B8062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г) статистическое наречие</w:t>
            </w:r>
          </w:p>
        </w:tc>
        <w:tc>
          <w:tcPr>
            <w:tcW w:w="3081" w:type="dxa"/>
            <w:vAlign w:val="center"/>
          </w:tcPr>
          <w:p w14:paraId="63CFFBA0"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а, в</w:t>
            </w:r>
          </w:p>
        </w:tc>
        <w:tc>
          <w:tcPr>
            <w:tcW w:w="3014" w:type="dxa"/>
            <w:vAlign w:val="center"/>
          </w:tcPr>
          <w:p w14:paraId="3CF50896"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Указаны все верные варианты ответов</w:t>
            </w:r>
          </w:p>
        </w:tc>
      </w:tr>
      <w:tr w:rsidR="004B7B7C" w:rsidRPr="00A541CA" w14:paraId="3251BFE6" w14:textId="77777777" w:rsidTr="004B7B7C">
        <w:tc>
          <w:tcPr>
            <w:tcW w:w="846" w:type="dxa"/>
            <w:vAlign w:val="center"/>
          </w:tcPr>
          <w:p w14:paraId="6E37C1A1"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6C0C3419"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При формировании статистической отчётности абсолютные величины могут быть выражены:</w:t>
            </w:r>
          </w:p>
          <w:p w14:paraId="2B37919A"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 xml:space="preserve">а) натуральными и стоимостными единицами </w:t>
            </w:r>
          </w:p>
          <w:p w14:paraId="0DD997CA"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б) процентами и промилле</w:t>
            </w:r>
          </w:p>
          <w:p w14:paraId="6FA0E7D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 натуральными и базисными единицами</w:t>
            </w:r>
          </w:p>
          <w:p w14:paraId="0AEBEE11"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г) коэффициентами и стоимостными единицами</w:t>
            </w:r>
          </w:p>
        </w:tc>
        <w:tc>
          <w:tcPr>
            <w:tcW w:w="3081" w:type="dxa"/>
            <w:vAlign w:val="center"/>
          </w:tcPr>
          <w:p w14:paraId="1818C17E"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а</w:t>
            </w:r>
          </w:p>
        </w:tc>
        <w:tc>
          <w:tcPr>
            <w:tcW w:w="3014" w:type="dxa"/>
            <w:vAlign w:val="center"/>
          </w:tcPr>
          <w:p w14:paraId="08C3C4E9"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65698368" w14:textId="77777777" w:rsidTr="004B7B7C">
        <w:tc>
          <w:tcPr>
            <w:tcW w:w="846" w:type="dxa"/>
            <w:vAlign w:val="center"/>
          </w:tcPr>
          <w:p w14:paraId="053BB958"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5F420FD3"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Назовите вид ряда динамики, показатели которого характеризуют численность работников Управления социальной защиты района на первое число каждого месяца года:</w:t>
            </w:r>
          </w:p>
          <w:p w14:paraId="04660DF6"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а) интервальный</w:t>
            </w:r>
          </w:p>
          <w:p w14:paraId="5A3256F4"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б) моментный с неравными промежутками</w:t>
            </w:r>
          </w:p>
          <w:p w14:paraId="583EBE82" w14:textId="77777777" w:rsidR="004B7B7C" w:rsidRPr="004B7B7C" w:rsidRDefault="004B7B7C" w:rsidP="004B7B7C">
            <w:pPr>
              <w:spacing w:after="0" w:line="240" w:lineRule="auto"/>
              <w:rPr>
                <w:rFonts w:eastAsia="Calibri"/>
                <w:sz w:val="20"/>
                <w:szCs w:val="20"/>
                <w:lang w:val="ru-RU"/>
              </w:rPr>
            </w:pPr>
            <w:r w:rsidRPr="004B7B7C">
              <w:rPr>
                <w:rFonts w:eastAsia="Calibri"/>
                <w:sz w:val="20"/>
                <w:szCs w:val="20"/>
                <w:lang w:val="ru-RU"/>
              </w:rPr>
              <w:t xml:space="preserve">в) стационарный </w:t>
            </w:r>
          </w:p>
          <w:p w14:paraId="7A1F6255"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 xml:space="preserve">г) моментный с равными промежутками </w:t>
            </w:r>
          </w:p>
        </w:tc>
        <w:tc>
          <w:tcPr>
            <w:tcW w:w="3081" w:type="dxa"/>
            <w:vAlign w:val="center"/>
          </w:tcPr>
          <w:p w14:paraId="210C404E"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г</w:t>
            </w:r>
          </w:p>
        </w:tc>
        <w:tc>
          <w:tcPr>
            <w:tcW w:w="3014" w:type="dxa"/>
            <w:vAlign w:val="center"/>
          </w:tcPr>
          <w:p w14:paraId="6E0BB9B0"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28F1FA55" w14:textId="77777777" w:rsidTr="004B7B7C">
        <w:tc>
          <w:tcPr>
            <w:tcW w:w="846" w:type="dxa"/>
            <w:vAlign w:val="center"/>
          </w:tcPr>
          <w:p w14:paraId="1BE3299D"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74C03709" w14:textId="77777777" w:rsidR="004B7B7C" w:rsidRPr="004B7B7C" w:rsidRDefault="004B7B7C" w:rsidP="004B7B7C">
            <w:pPr>
              <w:shd w:val="clear" w:color="auto" w:fill="F7FBFC"/>
              <w:spacing w:after="0" w:line="240" w:lineRule="auto"/>
              <w:rPr>
                <w:rFonts w:eastAsia="Times New Roman"/>
                <w:sz w:val="20"/>
                <w:szCs w:val="20"/>
                <w:lang w:val="ru-RU" w:eastAsia="ru-RU"/>
              </w:rPr>
            </w:pPr>
            <w:r w:rsidRPr="004B7B7C">
              <w:rPr>
                <w:rFonts w:eastAsia="Times New Roman"/>
                <w:sz w:val="20"/>
                <w:szCs w:val="20"/>
                <w:lang w:val="ru-RU" w:eastAsia="ru-RU"/>
              </w:rPr>
              <w:t>Какого из перечисленных статистических показателей динамики не существует?</w:t>
            </w:r>
          </w:p>
          <w:p w14:paraId="0D0C4DA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 xml:space="preserve">а) </w:t>
            </w:r>
            <w:r w:rsidRPr="004B7B7C">
              <w:rPr>
                <w:rFonts w:eastAsia="Calibri"/>
                <w:bCs/>
                <w:sz w:val="20"/>
                <w:szCs w:val="20"/>
                <w:lang w:val="ru-RU"/>
              </w:rPr>
              <w:t>абсолютный темп прироста</w:t>
            </w:r>
          </w:p>
          <w:p w14:paraId="2C0BE366"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 xml:space="preserve">б) базисный абсолютный прирост   </w:t>
            </w:r>
          </w:p>
          <w:p w14:paraId="5F1F90D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 xml:space="preserve">в) цепной темп роста    </w:t>
            </w:r>
          </w:p>
          <w:p w14:paraId="5903E78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г) средний уровень</w:t>
            </w:r>
          </w:p>
        </w:tc>
        <w:tc>
          <w:tcPr>
            <w:tcW w:w="3081" w:type="dxa"/>
            <w:vAlign w:val="center"/>
          </w:tcPr>
          <w:p w14:paraId="05D565E9"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а</w:t>
            </w:r>
          </w:p>
        </w:tc>
        <w:tc>
          <w:tcPr>
            <w:tcW w:w="3014" w:type="dxa"/>
            <w:vAlign w:val="center"/>
          </w:tcPr>
          <w:p w14:paraId="66B33C89"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7C991C3B" w14:textId="77777777" w:rsidTr="004B7B7C">
        <w:tc>
          <w:tcPr>
            <w:tcW w:w="846" w:type="dxa"/>
            <w:vAlign w:val="center"/>
          </w:tcPr>
          <w:p w14:paraId="661D4CEB"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0D1CBC80" w14:textId="77777777" w:rsidR="004B7B7C" w:rsidRPr="004B7B7C" w:rsidRDefault="004B7B7C" w:rsidP="004B7B7C">
            <w:pPr>
              <w:shd w:val="clear" w:color="auto" w:fill="F7FBFC"/>
              <w:spacing w:after="0" w:line="240" w:lineRule="auto"/>
              <w:rPr>
                <w:rFonts w:eastAsia="Times New Roman"/>
                <w:sz w:val="20"/>
                <w:szCs w:val="20"/>
                <w:lang w:val="ru-RU" w:eastAsia="ru-RU"/>
              </w:rPr>
            </w:pPr>
            <w:r w:rsidRPr="004B7B7C">
              <w:rPr>
                <w:rFonts w:eastAsia="Times New Roman"/>
                <w:sz w:val="20"/>
                <w:szCs w:val="20"/>
                <w:lang w:val="ru-RU" w:eastAsia="ru-RU"/>
              </w:rPr>
              <w:t>Какая из перечисленных величин свидетельствует об уменьшении значения статистического показателя в 2 раза?</w:t>
            </w:r>
          </w:p>
          <w:p w14:paraId="227827E9"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а) темп прироста = 50%</w:t>
            </w:r>
          </w:p>
          <w:p w14:paraId="769FCBF7"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б) коэффициент роста = 1,05</w:t>
            </w:r>
          </w:p>
          <w:p w14:paraId="6B60B704"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 xml:space="preserve">в) </w:t>
            </w:r>
            <w:r w:rsidRPr="004B7B7C">
              <w:rPr>
                <w:rFonts w:eastAsia="Calibri"/>
                <w:bCs/>
                <w:sz w:val="20"/>
                <w:szCs w:val="20"/>
                <w:lang w:val="ru-RU"/>
              </w:rPr>
              <w:t xml:space="preserve">темп роста = 50% </w:t>
            </w:r>
          </w:p>
          <w:p w14:paraId="785A110E"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г) абсолютный прирост = -50</w:t>
            </w:r>
          </w:p>
        </w:tc>
        <w:tc>
          <w:tcPr>
            <w:tcW w:w="3081" w:type="dxa"/>
            <w:vAlign w:val="center"/>
          </w:tcPr>
          <w:p w14:paraId="324D48FD"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в</w:t>
            </w:r>
          </w:p>
        </w:tc>
        <w:tc>
          <w:tcPr>
            <w:tcW w:w="3014" w:type="dxa"/>
            <w:vAlign w:val="center"/>
          </w:tcPr>
          <w:p w14:paraId="59F5D1F9"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5618F15F" w14:textId="77777777" w:rsidTr="004B7B7C">
        <w:tc>
          <w:tcPr>
            <w:tcW w:w="846" w:type="dxa"/>
            <w:vAlign w:val="center"/>
          </w:tcPr>
          <w:p w14:paraId="18DD109A"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73D29F83" w14:textId="77777777" w:rsidR="004B7B7C" w:rsidRPr="004B7B7C" w:rsidRDefault="004B7B7C" w:rsidP="004B7B7C">
            <w:pPr>
              <w:tabs>
                <w:tab w:val="left" w:pos="1995"/>
                <w:tab w:val="left" w:pos="3885"/>
                <w:tab w:val="left" w:pos="5790"/>
              </w:tabs>
              <w:spacing w:after="0" w:line="240" w:lineRule="auto"/>
              <w:contextualSpacing/>
              <w:jc w:val="both"/>
              <w:rPr>
                <w:rFonts w:eastAsia="Calibri"/>
                <w:sz w:val="20"/>
                <w:szCs w:val="20"/>
                <w:lang w:val="ru-RU"/>
              </w:rPr>
            </w:pPr>
            <w:r w:rsidRPr="004B7B7C">
              <w:rPr>
                <w:rFonts w:eastAsia="Calibri"/>
                <w:sz w:val="20"/>
                <w:szCs w:val="20"/>
                <w:lang w:val="ru-RU"/>
              </w:rPr>
              <w:t>Данные о численности постоянного населения населённого пункта по состоянию на начало года (чел.): всё население – 12000, в том числе мужчин – 5800, женщин – 6200. Рассчитайте относительную величину координации, то есть сколько мужчин приходилось на 1000 женщин (округление до 0,1, без единицы измерения)</w:t>
            </w:r>
          </w:p>
        </w:tc>
        <w:tc>
          <w:tcPr>
            <w:tcW w:w="3081" w:type="dxa"/>
          </w:tcPr>
          <w:p w14:paraId="723E4DF0"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0,9</w:t>
            </w:r>
          </w:p>
        </w:tc>
        <w:tc>
          <w:tcPr>
            <w:tcW w:w="3014" w:type="dxa"/>
          </w:tcPr>
          <w:p w14:paraId="5B40D903"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6551EF50" w14:textId="77777777" w:rsidTr="004B7B7C">
        <w:tc>
          <w:tcPr>
            <w:tcW w:w="846" w:type="dxa"/>
            <w:vAlign w:val="center"/>
          </w:tcPr>
          <w:p w14:paraId="15F0B82F"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4ED6A16A"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Данные о численности постоянного населения населённого пункта по состоянию на начало года (чел.): всё население – 12000, в том числе мужчин – 5800, женщин – 6200. Рассчитайте относительную величину координации, то есть сколько мужчин приходилось на 1000 женщин (округление до 0,1, без единицы измерения)</w:t>
            </w:r>
          </w:p>
        </w:tc>
        <w:tc>
          <w:tcPr>
            <w:tcW w:w="3081" w:type="dxa"/>
          </w:tcPr>
          <w:p w14:paraId="1AFB3E25"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1,1</w:t>
            </w:r>
          </w:p>
        </w:tc>
        <w:tc>
          <w:tcPr>
            <w:tcW w:w="3014" w:type="dxa"/>
          </w:tcPr>
          <w:p w14:paraId="338BD4BA"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4B7B7C" w14:paraId="49CEC3DB" w14:textId="77777777" w:rsidTr="004B7B7C">
        <w:tc>
          <w:tcPr>
            <w:tcW w:w="846" w:type="dxa"/>
            <w:vAlign w:val="center"/>
          </w:tcPr>
          <w:p w14:paraId="1356C6FA"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031C226A"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 xml:space="preserve">Данные о численности постоянного населения населённого пункта по состоянию на начало года (чел.): всё население – 12000, в том числе мужчин – 5800, женщин – 6200. Рассчитайте относительную величину структуры, то есть долю мужчин среди населения (округление до </w:t>
            </w:r>
            <w:proofErr w:type="gramStart"/>
            <w:r w:rsidRPr="004B7B7C">
              <w:rPr>
                <w:rFonts w:eastAsia="Calibri"/>
                <w:sz w:val="20"/>
                <w:szCs w:val="20"/>
                <w:lang w:val="ru-RU"/>
              </w:rPr>
              <w:t>0,1;,</w:t>
            </w:r>
            <w:proofErr w:type="gramEnd"/>
            <w:r w:rsidRPr="004B7B7C">
              <w:rPr>
                <w:rFonts w:eastAsia="Calibri"/>
                <w:sz w:val="20"/>
                <w:szCs w:val="20"/>
                <w:lang w:val="ru-RU"/>
              </w:rPr>
              <w:t xml:space="preserve"> без единицы измерения)</w:t>
            </w:r>
          </w:p>
        </w:tc>
        <w:tc>
          <w:tcPr>
            <w:tcW w:w="3081" w:type="dxa"/>
          </w:tcPr>
          <w:p w14:paraId="6960FBD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48,3</w:t>
            </w:r>
          </w:p>
        </w:tc>
        <w:tc>
          <w:tcPr>
            <w:tcW w:w="3014" w:type="dxa"/>
          </w:tcPr>
          <w:p w14:paraId="48A993CA"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48,3; 48,3%; 48,3 %</w:t>
            </w:r>
          </w:p>
        </w:tc>
      </w:tr>
      <w:tr w:rsidR="004B7B7C" w:rsidRPr="004B7B7C" w14:paraId="3F39B53B" w14:textId="77777777" w:rsidTr="004B7B7C">
        <w:tc>
          <w:tcPr>
            <w:tcW w:w="846" w:type="dxa"/>
            <w:vAlign w:val="center"/>
          </w:tcPr>
          <w:p w14:paraId="1C3C882B"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5940AAC4"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Данные о численности постоянного населения населённого пункта по состоянию на начало года (чел.): всё население – 12000, в том числе мужчин – 5800, женщин – 6200. Рассчитайте относительную величину структуры, то есть долю женщин среди населения (округление до 0,1%, без единицы измерения)</w:t>
            </w:r>
          </w:p>
        </w:tc>
        <w:tc>
          <w:tcPr>
            <w:tcW w:w="3081" w:type="dxa"/>
          </w:tcPr>
          <w:p w14:paraId="20E4168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51,7</w:t>
            </w:r>
          </w:p>
        </w:tc>
        <w:tc>
          <w:tcPr>
            <w:tcW w:w="3014" w:type="dxa"/>
          </w:tcPr>
          <w:p w14:paraId="6941973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51,7; 51,7%; 51,7 %</w:t>
            </w:r>
          </w:p>
        </w:tc>
      </w:tr>
      <w:tr w:rsidR="004B7B7C" w:rsidRPr="004B7B7C" w14:paraId="59006A95" w14:textId="77777777" w:rsidTr="004B7B7C">
        <w:tc>
          <w:tcPr>
            <w:tcW w:w="846" w:type="dxa"/>
            <w:vAlign w:val="center"/>
          </w:tcPr>
          <w:p w14:paraId="23EA701A"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73DB5CD9"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Данные о среднем размере пенсий по федеральным округам России в 2023 году (тыс. руб.):</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77"/>
              <w:gridCol w:w="2971"/>
            </w:tblGrid>
            <w:tr w:rsidR="004B7B7C" w:rsidRPr="00A541CA" w14:paraId="023D5E26" w14:textId="77777777" w:rsidTr="00A7033B">
              <w:tc>
                <w:tcPr>
                  <w:tcW w:w="3177" w:type="dxa"/>
                  <w:vAlign w:val="center"/>
                </w:tcPr>
                <w:p w14:paraId="4185F50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Центральный</w:t>
                  </w:r>
                </w:p>
              </w:tc>
              <w:tc>
                <w:tcPr>
                  <w:tcW w:w="2971" w:type="dxa"/>
                  <w:vAlign w:val="center"/>
                </w:tcPr>
                <w:p w14:paraId="4B151116"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19,8</w:t>
                  </w:r>
                </w:p>
              </w:tc>
            </w:tr>
            <w:tr w:rsidR="004B7B7C" w:rsidRPr="00A541CA" w14:paraId="7DA8A75E" w14:textId="77777777" w:rsidTr="00A7033B">
              <w:tc>
                <w:tcPr>
                  <w:tcW w:w="3177" w:type="dxa"/>
                  <w:vAlign w:val="center"/>
                </w:tcPr>
                <w:p w14:paraId="07519387"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Северо-Западный</w:t>
                  </w:r>
                </w:p>
              </w:tc>
              <w:tc>
                <w:tcPr>
                  <w:tcW w:w="2971" w:type="dxa"/>
                  <w:vAlign w:val="center"/>
                </w:tcPr>
                <w:p w14:paraId="5F954C9A"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21,7</w:t>
                  </w:r>
                </w:p>
              </w:tc>
            </w:tr>
            <w:tr w:rsidR="004B7B7C" w:rsidRPr="00A541CA" w14:paraId="0FC6A2C2" w14:textId="77777777" w:rsidTr="00A7033B">
              <w:tc>
                <w:tcPr>
                  <w:tcW w:w="3177" w:type="dxa"/>
                  <w:vAlign w:val="center"/>
                </w:tcPr>
                <w:p w14:paraId="4A29C69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Южный</w:t>
                  </w:r>
                </w:p>
              </w:tc>
              <w:tc>
                <w:tcPr>
                  <w:tcW w:w="2971" w:type="dxa"/>
                  <w:vAlign w:val="center"/>
                </w:tcPr>
                <w:p w14:paraId="3FB4A264"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17,9</w:t>
                  </w:r>
                </w:p>
              </w:tc>
            </w:tr>
            <w:tr w:rsidR="004B7B7C" w:rsidRPr="00A541CA" w14:paraId="47C53025" w14:textId="77777777" w:rsidTr="00A7033B">
              <w:tc>
                <w:tcPr>
                  <w:tcW w:w="3177" w:type="dxa"/>
                  <w:vAlign w:val="center"/>
                </w:tcPr>
                <w:p w14:paraId="525EAA7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Северо-Кавказский</w:t>
                  </w:r>
                </w:p>
              </w:tc>
              <w:tc>
                <w:tcPr>
                  <w:tcW w:w="2971" w:type="dxa"/>
                  <w:vAlign w:val="center"/>
                </w:tcPr>
                <w:p w14:paraId="14BD9336"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16,1</w:t>
                  </w:r>
                </w:p>
              </w:tc>
            </w:tr>
            <w:tr w:rsidR="004B7B7C" w:rsidRPr="00A541CA" w14:paraId="6031D0DF" w14:textId="77777777" w:rsidTr="00A7033B">
              <w:tc>
                <w:tcPr>
                  <w:tcW w:w="3177" w:type="dxa"/>
                  <w:vAlign w:val="center"/>
                </w:tcPr>
                <w:p w14:paraId="72D4D7C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Приволжский</w:t>
                  </w:r>
                </w:p>
              </w:tc>
              <w:tc>
                <w:tcPr>
                  <w:tcW w:w="2971" w:type="dxa"/>
                  <w:vAlign w:val="center"/>
                </w:tcPr>
                <w:p w14:paraId="6A65D88F"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19,0</w:t>
                  </w:r>
                </w:p>
              </w:tc>
            </w:tr>
            <w:tr w:rsidR="004B7B7C" w:rsidRPr="00A541CA" w14:paraId="107138DB" w14:textId="77777777" w:rsidTr="00A7033B">
              <w:tc>
                <w:tcPr>
                  <w:tcW w:w="3177" w:type="dxa"/>
                  <w:vAlign w:val="center"/>
                </w:tcPr>
                <w:p w14:paraId="7226DC9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Уральский</w:t>
                  </w:r>
                </w:p>
              </w:tc>
              <w:tc>
                <w:tcPr>
                  <w:tcW w:w="2971" w:type="dxa"/>
                  <w:vAlign w:val="center"/>
                </w:tcPr>
                <w:p w14:paraId="57E8938C"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21,4</w:t>
                  </w:r>
                </w:p>
              </w:tc>
            </w:tr>
            <w:tr w:rsidR="004B7B7C" w:rsidRPr="00A541CA" w14:paraId="3A3C5664" w14:textId="77777777" w:rsidTr="00A7033B">
              <w:tc>
                <w:tcPr>
                  <w:tcW w:w="3177" w:type="dxa"/>
                  <w:vAlign w:val="center"/>
                </w:tcPr>
                <w:p w14:paraId="629ED89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Сибирский</w:t>
                  </w:r>
                </w:p>
              </w:tc>
              <w:tc>
                <w:tcPr>
                  <w:tcW w:w="2971" w:type="dxa"/>
                  <w:vAlign w:val="center"/>
                </w:tcPr>
                <w:p w14:paraId="02E8DB9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19,6</w:t>
                  </w:r>
                </w:p>
              </w:tc>
            </w:tr>
            <w:tr w:rsidR="004B7B7C" w:rsidRPr="00A541CA" w14:paraId="2DC03F28" w14:textId="77777777" w:rsidTr="00A7033B">
              <w:tc>
                <w:tcPr>
                  <w:tcW w:w="3177" w:type="dxa"/>
                  <w:vAlign w:val="center"/>
                </w:tcPr>
                <w:p w14:paraId="37CB18D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Дальневосточный</w:t>
                  </w:r>
                </w:p>
              </w:tc>
              <w:tc>
                <w:tcPr>
                  <w:tcW w:w="2971" w:type="dxa"/>
                  <w:vAlign w:val="center"/>
                </w:tcPr>
                <w:p w14:paraId="0583D64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21,7</w:t>
                  </w:r>
                </w:p>
              </w:tc>
            </w:tr>
          </w:tbl>
          <w:p w14:paraId="4343A172"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равна медиана?</w:t>
            </w:r>
          </w:p>
        </w:tc>
        <w:tc>
          <w:tcPr>
            <w:tcW w:w="3081" w:type="dxa"/>
          </w:tcPr>
          <w:p w14:paraId="149569EF"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19,7</w:t>
            </w:r>
          </w:p>
        </w:tc>
        <w:tc>
          <w:tcPr>
            <w:tcW w:w="3014" w:type="dxa"/>
          </w:tcPr>
          <w:p w14:paraId="430DAF4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19,7; 19,7 тыс. руб.</w:t>
            </w:r>
          </w:p>
        </w:tc>
      </w:tr>
      <w:tr w:rsidR="004B7B7C" w:rsidRPr="004B7B7C" w14:paraId="5CEF6609" w14:textId="77777777" w:rsidTr="004B7B7C">
        <w:tc>
          <w:tcPr>
            <w:tcW w:w="846" w:type="dxa"/>
            <w:vAlign w:val="center"/>
          </w:tcPr>
          <w:p w14:paraId="0005C268"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77FFAEF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Данные о среднем размере пенсий по федеральным округам России в 2023 году (тыс. руб.):</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77"/>
              <w:gridCol w:w="2971"/>
            </w:tblGrid>
            <w:tr w:rsidR="004B7B7C" w:rsidRPr="00A541CA" w14:paraId="0A687D05" w14:textId="77777777" w:rsidTr="00A7033B">
              <w:tc>
                <w:tcPr>
                  <w:tcW w:w="3177" w:type="dxa"/>
                  <w:vAlign w:val="center"/>
                </w:tcPr>
                <w:p w14:paraId="26E78FB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Центральный</w:t>
                  </w:r>
                </w:p>
              </w:tc>
              <w:tc>
                <w:tcPr>
                  <w:tcW w:w="2971" w:type="dxa"/>
                  <w:vAlign w:val="center"/>
                </w:tcPr>
                <w:p w14:paraId="1C808B3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19,8</w:t>
                  </w:r>
                </w:p>
              </w:tc>
            </w:tr>
            <w:tr w:rsidR="004B7B7C" w:rsidRPr="00A541CA" w14:paraId="3B00F319" w14:textId="77777777" w:rsidTr="00A7033B">
              <w:tc>
                <w:tcPr>
                  <w:tcW w:w="3177" w:type="dxa"/>
                  <w:vAlign w:val="center"/>
                </w:tcPr>
                <w:p w14:paraId="6590CE5B"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Северо-Западный</w:t>
                  </w:r>
                </w:p>
              </w:tc>
              <w:tc>
                <w:tcPr>
                  <w:tcW w:w="2971" w:type="dxa"/>
                  <w:vAlign w:val="center"/>
                </w:tcPr>
                <w:p w14:paraId="7F4952F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21,7</w:t>
                  </w:r>
                </w:p>
              </w:tc>
            </w:tr>
            <w:tr w:rsidR="004B7B7C" w:rsidRPr="00A541CA" w14:paraId="6032C7BB" w14:textId="77777777" w:rsidTr="00A7033B">
              <w:tc>
                <w:tcPr>
                  <w:tcW w:w="3177" w:type="dxa"/>
                  <w:vAlign w:val="center"/>
                </w:tcPr>
                <w:p w14:paraId="2E7ADB6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Южный</w:t>
                  </w:r>
                </w:p>
              </w:tc>
              <w:tc>
                <w:tcPr>
                  <w:tcW w:w="2971" w:type="dxa"/>
                  <w:vAlign w:val="center"/>
                </w:tcPr>
                <w:p w14:paraId="3A40BA2B"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17,9</w:t>
                  </w:r>
                </w:p>
              </w:tc>
            </w:tr>
            <w:tr w:rsidR="004B7B7C" w:rsidRPr="00A541CA" w14:paraId="47FEE41A" w14:textId="77777777" w:rsidTr="00A7033B">
              <w:tc>
                <w:tcPr>
                  <w:tcW w:w="3177" w:type="dxa"/>
                  <w:vAlign w:val="center"/>
                </w:tcPr>
                <w:p w14:paraId="17252F0C"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Северо-Кавказский</w:t>
                  </w:r>
                </w:p>
              </w:tc>
              <w:tc>
                <w:tcPr>
                  <w:tcW w:w="2971" w:type="dxa"/>
                  <w:vAlign w:val="center"/>
                </w:tcPr>
                <w:p w14:paraId="088A983C"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16,1</w:t>
                  </w:r>
                </w:p>
              </w:tc>
            </w:tr>
            <w:tr w:rsidR="004B7B7C" w:rsidRPr="00A541CA" w14:paraId="0D86DBFB" w14:textId="77777777" w:rsidTr="00A7033B">
              <w:tc>
                <w:tcPr>
                  <w:tcW w:w="3177" w:type="dxa"/>
                  <w:vAlign w:val="center"/>
                </w:tcPr>
                <w:p w14:paraId="18819D07"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Приволжский</w:t>
                  </w:r>
                </w:p>
              </w:tc>
              <w:tc>
                <w:tcPr>
                  <w:tcW w:w="2971" w:type="dxa"/>
                  <w:vAlign w:val="center"/>
                </w:tcPr>
                <w:p w14:paraId="3F71D86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19,0</w:t>
                  </w:r>
                </w:p>
              </w:tc>
            </w:tr>
            <w:tr w:rsidR="004B7B7C" w:rsidRPr="00A541CA" w14:paraId="1E06E56D" w14:textId="77777777" w:rsidTr="00A7033B">
              <w:tc>
                <w:tcPr>
                  <w:tcW w:w="3177" w:type="dxa"/>
                  <w:vAlign w:val="center"/>
                </w:tcPr>
                <w:p w14:paraId="09B1DE64"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Уральский</w:t>
                  </w:r>
                </w:p>
              </w:tc>
              <w:tc>
                <w:tcPr>
                  <w:tcW w:w="2971" w:type="dxa"/>
                  <w:vAlign w:val="center"/>
                </w:tcPr>
                <w:p w14:paraId="07AD4A45"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21,4</w:t>
                  </w:r>
                </w:p>
              </w:tc>
            </w:tr>
            <w:tr w:rsidR="004B7B7C" w:rsidRPr="00A541CA" w14:paraId="165BAF0E" w14:textId="77777777" w:rsidTr="00A7033B">
              <w:tc>
                <w:tcPr>
                  <w:tcW w:w="3177" w:type="dxa"/>
                  <w:vAlign w:val="center"/>
                </w:tcPr>
                <w:p w14:paraId="099C4E75"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Сибирский</w:t>
                  </w:r>
                </w:p>
              </w:tc>
              <w:tc>
                <w:tcPr>
                  <w:tcW w:w="2971" w:type="dxa"/>
                  <w:vAlign w:val="center"/>
                </w:tcPr>
                <w:p w14:paraId="4C7A9966"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19,6</w:t>
                  </w:r>
                </w:p>
              </w:tc>
            </w:tr>
            <w:tr w:rsidR="004B7B7C" w:rsidRPr="00A541CA" w14:paraId="3634C326" w14:textId="77777777" w:rsidTr="00A7033B">
              <w:tc>
                <w:tcPr>
                  <w:tcW w:w="3177" w:type="dxa"/>
                  <w:vAlign w:val="center"/>
                </w:tcPr>
                <w:p w14:paraId="56576D1F"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Дальневосточный</w:t>
                  </w:r>
                </w:p>
              </w:tc>
              <w:tc>
                <w:tcPr>
                  <w:tcW w:w="2971" w:type="dxa"/>
                  <w:vAlign w:val="center"/>
                </w:tcPr>
                <w:p w14:paraId="7302319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21,7</w:t>
                  </w:r>
                </w:p>
              </w:tc>
            </w:tr>
          </w:tbl>
          <w:p w14:paraId="212F4E44"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равна мода?</w:t>
            </w:r>
          </w:p>
        </w:tc>
        <w:tc>
          <w:tcPr>
            <w:tcW w:w="3081" w:type="dxa"/>
          </w:tcPr>
          <w:p w14:paraId="2EDA48C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21,7</w:t>
            </w:r>
          </w:p>
        </w:tc>
        <w:tc>
          <w:tcPr>
            <w:tcW w:w="3014" w:type="dxa"/>
          </w:tcPr>
          <w:p w14:paraId="07274F2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21,7; 21,7 тыс. руб.</w:t>
            </w:r>
          </w:p>
        </w:tc>
      </w:tr>
      <w:tr w:rsidR="004B7B7C" w:rsidRPr="004B7B7C" w14:paraId="7225A565" w14:textId="77777777" w:rsidTr="004B7B7C">
        <w:tc>
          <w:tcPr>
            <w:tcW w:w="846" w:type="dxa"/>
            <w:vAlign w:val="center"/>
          </w:tcPr>
          <w:p w14:paraId="672A5D34"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5F46905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Данные о среднем размере пенсий по федеральным округам России в 2023 году (тыс. руб.):</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77"/>
              <w:gridCol w:w="2971"/>
            </w:tblGrid>
            <w:tr w:rsidR="004B7B7C" w:rsidRPr="00A541CA" w14:paraId="612135EE" w14:textId="77777777" w:rsidTr="00A7033B">
              <w:tc>
                <w:tcPr>
                  <w:tcW w:w="3177" w:type="dxa"/>
                  <w:vAlign w:val="center"/>
                </w:tcPr>
                <w:p w14:paraId="311C74DC"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Центральный</w:t>
                  </w:r>
                </w:p>
              </w:tc>
              <w:tc>
                <w:tcPr>
                  <w:tcW w:w="2971" w:type="dxa"/>
                  <w:vAlign w:val="center"/>
                </w:tcPr>
                <w:p w14:paraId="2BBBDD3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19,8</w:t>
                  </w:r>
                </w:p>
              </w:tc>
            </w:tr>
            <w:tr w:rsidR="004B7B7C" w:rsidRPr="00A541CA" w14:paraId="587576DE" w14:textId="77777777" w:rsidTr="00A7033B">
              <w:tc>
                <w:tcPr>
                  <w:tcW w:w="3177" w:type="dxa"/>
                  <w:vAlign w:val="center"/>
                </w:tcPr>
                <w:p w14:paraId="521ECDD7"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Северо-Западный</w:t>
                  </w:r>
                </w:p>
              </w:tc>
              <w:tc>
                <w:tcPr>
                  <w:tcW w:w="2971" w:type="dxa"/>
                  <w:vAlign w:val="center"/>
                </w:tcPr>
                <w:p w14:paraId="02CB9DE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21,7</w:t>
                  </w:r>
                </w:p>
              </w:tc>
            </w:tr>
            <w:tr w:rsidR="004B7B7C" w:rsidRPr="00A541CA" w14:paraId="650F6CEB" w14:textId="77777777" w:rsidTr="00A7033B">
              <w:tc>
                <w:tcPr>
                  <w:tcW w:w="3177" w:type="dxa"/>
                  <w:vAlign w:val="center"/>
                </w:tcPr>
                <w:p w14:paraId="2D5DF539"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Южный</w:t>
                  </w:r>
                </w:p>
              </w:tc>
              <w:tc>
                <w:tcPr>
                  <w:tcW w:w="2971" w:type="dxa"/>
                  <w:vAlign w:val="center"/>
                </w:tcPr>
                <w:p w14:paraId="08955CA2"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17,9</w:t>
                  </w:r>
                </w:p>
              </w:tc>
            </w:tr>
            <w:tr w:rsidR="004B7B7C" w:rsidRPr="00A541CA" w14:paraId="40E36D16" w14:textId="77777777" w:rsidTr="00A7033B">
              <w:tc>
                <w:tcPr>
                  <w:tcW w:w="3177" w:type="dxa"/>
                  <w:vAlign w:val="center"/>
                </w:tcPr>
                <w:p w14:paraId="1BD26ACF"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Северо-Кавказский</w:t>
                  </w:r>
                </w:p>
              </w:tc>
              <w:tc>
                <w:tcPr>
                  <w:tcW w:w="2971" w:type="dxa"/>
                  <w:vAlign w:val="center"/>
                </w:tcPr>
                <w:p w14:paraId="72584F34"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16,1</w:t>
                  </w:r>
                </w:p>
              </w:tc>
            </w:tr>
            <w:tr w:rsidR="004B7B7C" w:rsidRPr="00A541CA" w14:paraId="763E5430" w14:textId="77777777" w:rsidTr="00A7033B">
              <w:tc>
                <w:tcPr>
                  <w:tcW w:w="3177" w:type="dxa"/>
                  <w:vAlign w:val="center"/>
                </w:tcPr>
                <w:p w14:paraId="6FDCADBF"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Приволжский</w:t>
                  </w:r>
                </w:p>
              </w:tc>
              <w:tc>
                <w:tcPr>
                  <w:tcW w:w="2971" w:type="dxa"/>
                  <w:vAlign w:val="center"/>
                </w:tcPr>
                <w:p w14:paraId="0002608B"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19,0</w:t>
                  </w:r>
                </w:p>
              </w:tc>
            </w:tr>
            <w:tr w:rsidR="004B7B7C" w:rsidRPr="00A541CA" w14:paraId="603EBDE0" w14:textId="77777777" w:rsidTr="00A7033B">
              <w:tc>
                <w:tcPr>
                  <w:tcW w:w="3177" w:type="dxa"/>
                  <w:vAlign w:val="center"/>
                </w:tcPr>
                <w:p w14:paraId="5030AF46"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Уральский</w:t>
                  </w:r>
                </w:p>
              </w:tc>
              <w:tc>
                <w:tcPr>
                  <w:tcW w:w="2971" w:type="dxa"/>
                  <w:vAlign w:val="center"/>
                </w:tcPr>
                <w:p w14:paraId="76C0DF2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21,4</w:t>
                  </w:r>
                </w:p>
              </w:tc>
            </w:tr>
            <w:tr w:rsidR="004B7B7C" w:rsidRPr="00A541CA" w14:paraId="1CC5A534" w14:textId="77777777" w:rsidTr="00A7033B">
              <w:tc>
                <w:tcPr>
                  <w:tcW w:w="3177" w:type="dxa"/>
                  <w:vAlign w:val="center"/>
                </w:tcPr>
                <w:p w14:paraId="6207366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Сибирский</w:t>
                  </w:r>
                </w:p>
              </w:tc>
              <w:tc>
                <w:tcPr>
                  <w:tcW w:w="2971" w:type="dxa"/>
                  <w:vAlign w:val="center"/>
                </w:tcPr>
                <w:p w14:paraId="49BE18AE"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19,6</w:t>
                  </w:r>
                </w:p>
              </w:tc>
            </w:tr>
            <w:tr w:rsidR="004B7B7C" w:rsidRPr="00A541CA" w14:paraId="7B4B3D42" w14:textId="77777777" w:rsidTr="00A7033B">
              <w:tc>
                <w:tcPr>
                  <w:tcW w:w="3177" w:type="dxa"/>
                  <w:vAlign w:val="center"/>
                </w:tcPr>
                <w:p w14:paraId="655F7522"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Дальневосточный</w:t>
                  </w:r>
                </w:p>
              </w:tc>
              <w:tc>
                <w:tcPr>
                  <w:tcW w:w="2971" w:type="dxa"/>
                  <w:vAlign w:val="center"/>
                </w:tcPr>
                <w:p w14:paraId="1A1D90D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21,7</w:t>
                  </w:r>
                </w:p>
              </w:tc>
            </w:tr>
          </w:tbl>
          <w:p w14:paraId="1079F80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равен средний размер пенсий по России в целом? (округление до 0,1, без единицы измерения)</w:t>
            </w:r>
          </w:p>
        </w:tc>
        <w:tc>
          <w:tcPr>
            <w:tcW w:w="3081" w:type="dxa"/>
          </w:tcPr>
          <w:p w14:paraId="322DD3EE"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19,7</w:t>
            </w:r>
          </w:p>
        </w:tc>
        <w:tc>
          <w:tcPr>
            <w:tcW w:w="3014" w:type="dxa"/>
          </w:tcPr>
          <w:p w14:paraId="232816B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19,7; 19,7 тыс. руб.</w:t>
            </w:r>
          </w:p>
        </w:tc>
      </w:tr>
      <w:tr w:rsidR="004B7B7C" w:rsidRPr="004B7B7C" w14:paraId="147A2BB6" w14:textId="77777777" w:rsidTr="004B7B7C">
        <w:tc>
          <w:tcPr>
            <w:tcW w:w="846" w:type="dxa"/>
            <w:vAlign w:val="center"/>
          </w:tcPr>
          <w:p w14:paraId="29471458"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26E4492A"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Данные о среднем размере пенсий по федеральным округам России в 2023 году (тыс. руб.):</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77"/>
              <w:gridCol w:w="2971"/>
            </w:tblGrid>
            <w:tr w:rsidR="004B7B7C" w:rsidRPr="00A541CA" w14:paraId="7E8E0C11" w14:textId="77777777" w:rsidTr="00A7033B">
              <w:tc>
                <w:tcPr>
                  <w:tcW w:w="3177" w:type="dxa"/>
                  <w:vAlign w:val="center"/>
                </w:tcPr>
                <w:p w14:paraId="1ED797E4"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Центральный</w:t>
                  </w:r>
                </w:p>
              </w:tc>
              <w:tc>
                <w:tcPr>
                  <w:tcW w:w="2971" w:type="dxa"/>
                  <w:vAlign w:val="center"/>
                </w:tcPr>
                <w:p w14:paraId="4FEAD22E"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19,8</w:t>
                  </w:r>
                </w:p>
              </w:tc>
            </w:tr>
            <w:tr w:rsidR="004B7B7C" w:rsidRPr="00A541CA" w14:paraId="08DE27C2" w14:textId="77777777" w:rsidTr="00A7033B">
              <w:tc>
                <w:tcPr>
                  <w:tcW w:w="3177" w:type="dxa"/>
                  <w:vAlign w:val="center"/>
                </w:tcPr>
                <w:p w14:paraId="2A71F4D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Северо-Западный</w:t>
                  </w:r>
                </w:p>
              </w:tc>
              <w:tc>
                <w:tcPr>
                  <w:tcW w:w="2971" w:type="dxa"/>
                  <w:vAlign w:val="center"/>
                </w:tcPr>
                <w:p w14:paraId="70C9CD84"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21,7</w:t>
                  </w:r>
                </w:p>
              </w:tc>
            </w:tr>
            <w:tr w:rsidR="004B7B7C" w:rsidRPr="00A541CA" w14:paraId="5B558CA4" w14:textId="77777777" w:rsidTr="00A7033B">
              <w:tc>
                <w:tcPr>
                  <w:tcW w:w="3177" w:type="dxa"/>
                  <w:vAlign w:val="center"/>
                </w:tcPr>
                <w:p w14:paraId="4DA7F90B"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Южный</w:t>
                  </w:r>
                </w:p>
              </w:tc>
              <w:tc>
                <w:tcPr>
                  <w:tcW w:w="2971" w:type="dxa"/>
                  <w:vAlign w:val="center"/>
                </w:tcPr>
                <w:p w14:paraId="400A045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17,9</w:t>
                  </w:r>
                </w:p>
              </w:tc>
            </w:tr>
            <w:tr w:rsidR="004B7B7C" w:rsidRPr="00A541CA" w14:paraId="5BC570DD" w14:textId="77777777" w:rsidTr="00A7033B">
              <w:tc>
                <w:tcPr>
                  <w:tcW w:w="3177" w:type="dxa"/>
                  <w:vAlign w:val="center"/>
                </w:tcPr>
                <w:p w14:paraId="7C01664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Северо-Кавказский</w:t>
                  </w:r>
                </w:p>
              </w:tc>
              <w:tc>
                <w:tcPr>
                  <w:tcW w:w="2971" w:type="dxa"/>
                  <w:vAlign w:val="center"/>
                </w:tcPr>
                <w:p w14:paraId="5CBD0DC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16,1</w:t>
                  </w:r>
                </w:p>
              </w:tc>
            </w:tr>
            <w:tr w:rsidR="004B7B7C" w:rsidRPr="00A541CA" w14:paraId="13487040" w14:textId="77777777" w:rsidTr="00A7033B">
              <w:tc>
                <w:tcPr>
                  <w:tcW w:w="3177" w:type="dxa"/>
                  <w:vAlign w:val="center"/>
                </w:tcPr>
                <w:p w14:paraId="4087C0A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Приволжский</w:t>
                  </w:r>
                </w:p>
              </w:tc>
              <w:tc>
                <w:tcPr>
                  <w:tcW w:w="2971" w:type="dxa"/>
                  <w:vAlign w:val="center"/>
                </w:tcPr>
                <w:p w14:paraId="32F59B02"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19,0</w:t>
                  </w:r>
                </w:p>
              </w:tc>
            </w:tr>
            <w:tr w:rsidR="004B7B7C" w:rsidRPr="00A541CA" w14:paraId="1AC9910A" w14:textId="77777777" w:rsidTr="00A7033B">
              <w:tc>
                <w:tcPr>
                  <w:tcW w:w="3177" w:type="dxa"/>
                  <w:vAlign w:val="center"/>
                </w:tcPr>
                <w:p w14:paraId="5D06F687"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Уральский</w:t>
                  </w:r>
                </w:p>
              </w:tc>
              <w:tc>
                <w:tcPr>
                  <w:tcW w:w="2971" w:type="dxa"/>
                  <w:vAlign w:val="center"/>
                </w:tcPr>
                <w:p w14:paraId="6F2C8A7B"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21,4</w:t>
                  </w:r>
                </w:p>
              </w:tc>
            </w:tr>
            <w:tr w:rsidR="004B7B7C" w:rsidRPr="00A541CA" w14:paraId="59467254" w14:textId="77777777" w:rsidTr="00A7033B">
              <w:tc>
                <w:tcPr>
                  <w:tcW w:w="3177" w:type="dxa"/>
                  <w:vAlign w:val="center"/>
                </w:tcPr>
                <w:p w14:paraId="41CDE5F4"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Сибирский</w:t>
                  </w:r>
                </w:p>
              </w:tc>
              <w:tc>
                <w:tcPr>
                  <w:tcW w:w="2971" w:type="dxa"/>
                  <w:vAlign w:val="center"/>
                </w:tcPr>
                <w:p w14:paraId="12FB99C2"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19,6</w:t>
                  </w:r>
                </w:p>
              </w:tc>
            </w:tr>
            <w:tr w:rsidR="004B7B7C" w:rsidRPr="00A541CA" w14:paraId="77B961B3" w14:textId="77777777" w:rsidTr="00A7033B">
              <w:tc>
                <w:tcPr>
                  <w:tcW w:w="3177" w:type="dxa"/>
                  <w:vAlign w:val="center"/>
                </w:tcPr>
                <w:p w14:paraId="7E9CEBF6"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lastRenderedPageBreak/>
                    <w:t>Дальневосточный</w:t>
                  </w:r>
                </w:p>
              </w:tc>
              <w:tc>
                <w:tcPr>
                  <w:tcW w:w="2971" w:type="dxa"/>
                  <w:vAlign w:val="center"/>
                </w:tcPr>
                <w:p w14:paraId="65152856"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21,7</w:t>
                  </w:r>
                </w:p>
              </w:tc>
            </w:tr>
          </w:tbl>
          <w:p w14:paraId="1DE616E7"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равен размах вариации?</w:t>
            </w:r>
          </w:p>
        </w:tc>
        <w:tc>
          <w:tcPr>
            <w:tcW w:w="3081" w:type="dxa"/>
          </w:tcPr>
          <w:p w14:paraId="1F094D99"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lastRenderedPageBreak/>
              <w:t>5,6</w:t>
            </w:r>
          </w:p>
        </w:tc>
        <w:tc>
          <w:tcPr>
            <w:tcW w:w="3014" w:type="dxa"/>
          </w:tcPr>
          <w:p w14:paraId="42F2AA7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5,6; 5,6 тыс. руб.</w:t>
            </w:r>
          </w:p>
        </w:tc>
      </w:tr>
      <w:tr w:rsidR="004B7B7C" w:rsidRPr="004B7B7C" w14:paraId="1D6AD21B" w14:textId="77777777" w:rsidTr="004B7B7C">
        <w:tc>
          <w:tcPr>
            <w:tcW w:w="846" w:type="dxa"/>
            <w:vAlign w:val="center"/>
          </w:tcPr>
          <w:p w14:paraId="2DEB924D"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41585BC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числа работников, занятых в бюро медико-социальной экспертизы в РФ:</w:t>
            </w:r>
          </w:p>
          <w:tbl>
            <w:tblPr>
              <w:tblW w:w="6905" w:type="dxa"/>
              <w:tblLook w:val="04A0" w:firstRow="1" w:lastRow="0" w:firstColumn="1" w:lastColumn="0" w:noHBand="0" w:noVBand="1"/>
            </w:tblPr>
            <w:tblGrid>
              <w:gridCol w:w="2435"/>
              <w:gridCol w:w="894"/>
              <w:gridCol w:w="894"/>
              <w:gridCol w:w="894"/>
              <w:gridCol w:w="894"/>
              <w:gridCol w:w="894"/>
            </w:tblGrid>
            <w:tr w:rsidR="004B7B7C" w:rsidRPr="00A541CA" w14:paraId="0E5574E0" w14:textId="77777777" w:rsidTr="004B7B7C">
              <w:trPr>
                <w:trHeight w:val="31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4D566"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Годы</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B3BA58A"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2018</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5A4A5FCB"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2019</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249E594"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7F9621E"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2021</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5535DC68"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2022</w:t>
                  </w:r>
                </w:p>
              </w:tc>
            </w:tr>
            <w:tr w:rsidR="004B7B7C" w:rsidRPr="00A541CA" w14:paraId="019B1447" w14:textId="77777777" w:rsidTr="004B7B7C">
              <w:trPr>
                <w:trHeight w:val="796"/>
              </w:trPr>
              <w:tc>
                <w:tcPr>
                  <w:tcW w:w="2435" w:type="dxa"/>
                  <w:tcBorders>
                    <w:top w:val="nil"/>
                    <w:left w:val="single" w:sz="4" w:space="0" w:color="auto"/>
                    <w:bottom w:val="single" w:sz="4" w:space="0" w:color="auto"/>
                    <w:right w:val="single" w:sz="4" w:space="0" w:color="auto"/>
                  </w:tcBorders>
                  <w:shd w:val="clear" w:color="auto" w:fill="auto"/>
                  <w:vAlign w:val="center"/>
                  <w:hideMark/>
                </w:tcPr>
                <w:p w14:paraId="7F7168D9"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Число работников, чел.</w:t>
                  </w:r>
                </w:p>
              </w:tc>
              <w:tc>
                <w:tcPr>
                  <w:tcW w:w="894" w:type="dxa"/>
                  <w:tcBorders>
                    <w:top w:val="nil"/>
                    <w:left w:val="nil"/>
                    <w:bottom w:val="single" w:sz="4" w:space="0" w:color="auto"/>
                    <w:right w:val="single" w:sz="4" w:space="0" w:color="auto"/>
                  </w:tcBorders>
                  <w:shd w:val="clear" w:color="auto" w:fill="auto"/>
                  <w:vAlign w:val="center"/>
                  <w:hideMark/>
                </w:tcPr>
                <w:p w14:paraId="3CD044DE"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9390</w:t>
                  </w:r>
                </w:p>
              </w:tc>
              <w:tc>
                <w:tcPr>
                  <w:tcW w:w="894" w:type="dxa"/>
                  <w:tcBorders>
                    <w:top w:val="nil"/>
                    <w:left w:val="nil"/>
                    <w:bottom w:val="single" w:sz="4" w:space="0" w:color="auto"/>
                    <w:right w:val="single" w:sz="4" w:space="0" w:color="auto"/>
                  </w:tcBorders>
                  <w:shd w:val="clear" w:color="auto" w:fill="auto"/>
                  <w:vAlign w:val="center"/>
                  <w:hideMark/>
                </w:tcPr>
                <w:p w14:paraId="1CEED231"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9098</w:t>
                  </w:r>
                </w:p>
              </w:tc>
              <w:tc>
                <w:tcPr>
                  <w:tcW w:w="894" w:type="dxa"/>
                  <w:tcBorders>
                    <w:top w:val="nil"/>
                    <w:left w:val="nil"/>
                    <w:bottom w:val="single" w:sz="4" w:space="0" w:color="auto"/>
                    <w:right w:val="single" w:sz="4" w:space="0" w:color="auto"/>
                  </w:tcBorders>
                  <w:shd w:val="clear" w:color="auto" w:fill="auto"/>
                  <w:vAlign w:val="center"/>
                  <w:hideMark/>
                </w:tcPr>
                <w:p w14:paraId="1102579A"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8971</w:t>
                  </w:r>
                </w:p>
              </w:tc>
              <w:tc>
                <w:tcPr>
                  <w:tcW w:w="894" w:type="dxa"/>
                  <w:tcBorders>
                    <w:top w:val="nil"/>
                    <w:left w:val="nil"/>
                    <w:bottom w:val="single" w:sz="4" w:space="0" w:color="auto"/>
                    <w:right w:val="single" w:sz="4" w:space="0" w:color="auto"/>
                  </w:tcBorders>
                  <w:shd w:val="clear" w:color="auto" w:fill="auto"/>
                  <w:vAlign w:val="center"/>
                  <w:hideMark/>
                </w:tcPr>
                <w:p w14:paraId="21E77275"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8759</w:t>
                  </w:r>
                </w:p>
              </w:tc>
              <w:tc>
                <w:tcPr>
                  <w:tcW w:w="894" w:type="dxa"/>
                  <w:tcBorders>
                    <w:top w:val="nil"/>
                    <w:left w:val="nil"/>
                    <w:bottom w:val="single" w:sz="4" w:space="0" w:color="auto"/>
                    <w:right w:val="single" w:sz="4" w:space="0" w:color="auto"/>
                  </w:tcBorders>
                  <w:shd w:val="clear" w:color="auto" w:fill="auto"/>
                  <w:vAlign w:val="center"/>
                  <w:hideMark/>
                </w:tcPr>
                <w:p w14:paraId="471EBF3B"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8586</w:t>
                  </w:r>
                </w:p>
              </w:tc>
            </w:tr>
          </w:tbl>
          <w:p w14:paraId="3565931A"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равен базисный абсолютный прирост 2022 года? (без единицы измерения)</w:t>
            </w:r>
          </w:p>
        </w:tc>
        <w:tc>
          <w:tcPr>
            <w:tcW w:w="3081" w:type="dxa"/>
          </w:tcPr>
          <w:p w14:paraId="14C925D7"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-804</w:t>
            </w:r>
          </w:p>
        </w:tc>
        <w:tc>
          <w:tcPr>
            <w:tcW w:w="3014" w:type="dxa"/>
          </w:tcPr>
          <w:p w14:paraId="03BD5C6F"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-804;</w:t>
            </w:r>
          </w:p>
          <w:p w14:paraId="128FD210"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- 804</w:t>
            </w:r>
          </w:p>
        </w:tc>
      </w:tr>
      <w:tr w:rsidR="004B7B7C" w:rsidRPr="004B7B7C" w14:paraId="2BEFEB11" w14:textId="77777777" w:rsidTr="004B7B7C">
        <w:tc>
          <w:tcPr>
            <w:tcW w:w="846" w:type="dxa"/>
            <w:vAlign w:val="center"/>
          </w:tcPr>
          <w:p w14:paraId="260B289B"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1521912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числа работников, занятых в бюро медико-социальной экспертизы в РФ:</w:t>
            </w:r>
          </w:p>
          <w:tbl>
            <w:tblPr>
              <w:tblW w:w="6905" w:type="dxa"/>
              <w:tblLook w:val="04A0" w:firstRow="1" w:lastRow="0" w:firstColumn="1" w:lastColumn="0" w:noHBand="0" w:noVBand="1"/>
            </w:tblPr>
            <w:tblGrid>
              <w:gridCol w:w="2435"/>
              <w:gridCol w:w="894"/>
              <w:gridCol w:w="894"/>
              <w:gridCol w:w="894"/>
              <w:gridCol w:w="894"/>
              <w:gridCol w:w="894"/>
            </w:tblGrid>
            <w:tr w:rsidR="004B7B7C" w:rsidRPr="00A541CA" w14:paraId="03E16AD5" w14:textId="77777777" w:rsidTr="004B7B7C">
              <w:trPr>
                <w:trHeight w:val="31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9A27D"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Годы</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296B66C9"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2018</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852EA8A"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2019</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3FFC687B"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514100F0"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2021</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45CDD140"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2022</w:t>
                  </w:r>
                </w:p>
              </w:tc>
            </w:tr>
            <w:tr w:rsidR="004B7B7C" w:rsidRPr="00A541CA" w14:paraId="50FFAA97" w14:textId="77777777" w:rsidTr="004B7B7C">
              <w:trPr>
                <w:trHeight w:val="796"/>
              </w:trPr>
              <w:tc>
                <w:tcPr>
                  <w:tcW w:w="2435" w:type="dxa"/>
                  <w:tcBorders>
                    <w:top w:val="nil"/>
                    <w:left w:val="single" w:sz="4" w:space="0" w:color="auto"/>
                    <w:bottom w:val="single" w:sz="4" w:space="0" w:color="auto"/>
                    <w:right w:val="single" w:sz="4" w:space="0" w:color="auto"/>
                  </w:tcBorders>
                  <w:shd w:val="clear" w:color="auto" w:fill="auto"/>
                  <w:vAlign w:val="center"/>
                  <w:hideMark/>
                </w:tcPr>
                <w:p w14:paraId="79CC140A"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Число работников, чел.</w:t>
                  </w:r>
                </w:p>
              </w:tc>
              <w:tc>
                <w:tcPr>
                  <w:tcW w:w="894" w:type="dxa"/>
                  <w:tcBorders>
                    <w:top w:val="nil"/>
                    <w:left w:val="nil"/>
                    <w:bottom w:val="single" w:sz="4" w:space="0" w:color="auto"/>
                    <w:right w:val="single" w:sz="4" w:space="0" w:color="auto"/>
                  </w:tcBorders>
                  <w:shd w:val="clear" w:color="auto" w:fill="auto"/>
                  <w:vAlign w:val="center"/>
                  <w:hideMark/>
                </w:tcPr>
                <w:p w14:paraId="2529B959"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9390</w:t>
                  </w:r>
                </w:p>
              </w:tc>
              <w:tc>
                <w:tcPr>
                  <w:tcW w:w="894" w:type="dxa"/>
                  <w:tcBorders>
                    <w:top w:val="nil"/>
                    <w:left w:val="nil"/>
                    <w:bottom w:val="single" w:sz="4" w:space="0" w:color="auto"/>
                    <w:right w:val="single" w:sz="4" w:space="0" w:color="auto"/>
                  </w:tcBorders>
                  <w:shd w:val="clear" w:color="auto" w:fill="auto"/>
                  <w:vAlign w:val="center"/>
                  <w:hideMark/>
                </w:tcPr>
                <w:p w14:paraId="4CB84C98"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9098</w:t>
                  </w:r>
                </w:p>
              </w:tc>
              <w:tc>
                <w:tcPr>
                  <w:tcW w:w="894" w:type="dxa"/>
                  <w:tcBorders>
                    <w:top w:val="nil"/>
                    <w:left w:val="nil"/>
                    <w:bottom w:val="single" w:sz="4" w:space="0" w:color="auto"/>
                    <w:right w:val="single" w:sz="4" w:space="0" w:color="auto"/>
                  </w:tcBorders>
                  <w:shd w:val="clear" w:color="auto" w:fill="auto"/>
                  <w:vAlign w:val="center"/>
                  <w:hideMark/>
                </w:tcPr>
                <w:p w14:paraId="555F4513"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8971</w:t>
                  </w:r>
                </w:p>
              </w:tc>
              <w:tc>
                <w:tcPr>
                  <w:tcW w:w="894" w:type="dxa"/>
                  <w:tcBorders>
                    <w:top w:val="nil"/>
                    <w:left w:val="nil"/>
                    <w:bottom w:val="single" w:sz="4" w:space="0" w:color="auto"/>
                    <w:right w:val="single" w:sz="4" w:space="0" w:color="auto"/>
                  </w:tcBorders>
                  <w:shd w:val="clear" w:color="auto" w:fill="auto"/>
                  <w:vAlign w:val="center"/>
                  <w:hideMark/>
                </w:tcPr>
                <w:p w14:paraId="42E9CC49"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8759</w:t>
                  </w:r>
                </w:p>
              </w:tc>
              <w:tc>
                <w:tcPr>
                  <w:tcW w:w="894" w:type="dxa"/>
                  <w:tcBorders>
                    <w:top w:val="nil"/>
                    <w:left w:val="nil"/>
                    <w:bottom w:val="single" w:sz="4" w:space="0" w:color="auto"/>
                    <w:right w:val="single" w:sz="4" w:space="0" w:color="auto"/>
                  </w:tcBorders>
                  <w:shd w:val="clear" w:color="auto" w:fill="auto"/>
                  <w:vAlign w:val="center"/>
                  <w:hideMark/>
                </w:tcPr>
                <w:p w14:paraId="1E4ED2F4"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8586</w:t>
                  </w:r>
                </w:p>
              </w:tc>
            </w:tr>
          </w:tbl>
          <w:p w14:paraId="7B40356C"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равен цепной темп роста 2020 года? (округление до 0,1%, без единицы измерения)</w:t>
            </w:r>
          </w:p>
        </w:tc>
        <w:tc>
          <w:tcPr>
            <w:tcW w:w="3081" w:type="dxa"/>
          </w:tcPr>
          <w:p w14:paraId="694E76E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98,6</w:t>
            </w:r>
          </w:p>
        </w:tc>
        <w:tc>
          <w:tcPr>
            <w:tcW w:w="3014" w:type="dxa"/>
          </w:tcPr>
          <w:p w14:paraId="02337F5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98,6;</w:t>
            </w:r>
          </w:p>
          <w:p w14:paraId="0CA7F74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98,6%; 98,6 %</w:t>
            </w:r>
          </w:p>
        </w:tc>
      </w:tr>
      <w:tr w:rsidR="004B7B7C" w:rsidRPr="00A541CA" w14:paraId="0AA733EB" w14:textId="77777777" w:rsidTr="004B7B7C">
        <w:tc>
          <w:tcPr>
            <w:tcW w:w="846" w:type="dxa"/>
            <w:vAlign w:val="center"/>
          </w:tcPr>
          <w:p w14:paraId="2E19BA57"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2C0E5E8E"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числа работников, занятых в бюро медико-социальной экспертизы в РФ:</w:t>
            </w:r>
          </w:p>
          <w:tbl>
            <w:tblPr>
              <w:tblW w:w="6905" w:type="dxa"/>
              <w:tblLook w:val="04A0" w:firstRow="1" w:lastRow="0" w:firstColumn="1" w:lastColumn="0" w:noHBand="0" w:noVBand="1"/>
            </w:tblPr>
            <w:tblGrid>
              <w:gridCol w:w="2435"/>
              <w:gridCol w:w="894"/>
              <w:gridCol w:w="894"/>
              <w:gridCol w:w="894"/>
              <w:gridCol w:w="894"/>
              <w:gridCol w:w="894"/>
            </w:tblGrid>
            <w:tr w:rsidR="004B7B7C" w:rsidRPr="00A541CA" w14:paraId="001F201C" w14:textId="77777777" w:rsidTr="004B7B7C">
              <w:trPr>
                <w:trHeight w:val="31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E3F98"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Годы</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5AEA8FC8"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2018</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9AE0D7"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2019</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7B09B9B"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6D4E5AC1"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2021</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1FC88F5"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2022</w:t>
                  </w:r>
                </w:p>
              </w:tc>
            </w:tr>
            <w:tr w:rsidR="004B7B7C" w:rsidRPr="00A541CA" w14:paraId="071179D6" w14:textId="77777777" w:rsidTr="004B7B7C">
              <w:trPr>
                <w:trHeight w:val="796"/>
              </w:trPr>
              <w:tc>
                <w:tcPr>
                  <w:tcW w:w="2435" w:type="dxa"/>
                  <w:tcBorders>
                    <w:top w:val="nil"/>
                    <w:left w:val="single" w:sz="4" w:space="0" w:color="auto"/>
                    <w:bottom w:val="single" w:sz="4" w:space="0" w:color="auto"/>
                    <w:right w:val="single" w:sz="4" w:space="0" w:color="auto"/>
                  </w:tcBorders>
                  <w:shd w:val="clear" w:color="auto" w:fill="auto"/>
                  <w:vAlign w:val="center"/>
                  <w:hideMark/>
                </w:tcPr>
                <w:p w14:paraId="451F8473"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Число работников, чел.</w:t>
                  </w:r>
                </w:p>
              </w:tc>
              <w:tc>
                <w:tcPr>
                  <w:tcW w:w="894" w:type="dxa"/>
                  <w:tcBorders>
                    <w:top w:val="nil"/>
                    <w:left w:val="nil"/>
                    <w:bottom w:val="single" w:sz="4" w:space="0" w:color="auto"/>
                    <w:right w:val="single" w:sz="4" w:space="0" w:color="auto"/>
                  </w:tcBorders>
                  <w:shd w:val="clear" w:color="auto" w:fill="auto"/>
                  <w:vAlign w:val="center"/>
                  <w:hideMark/>
                </w:tcPr>
                <w:p w14:paraId="6529050C"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9390</w:t>
                  </w:r>
                </w:p>
              </w:tc>
              <w:tc>
                <w:tcPr>
                  <w:tcW w:w="894" w:type="dxa"/>
                  <w:tcBorders>
                    <w:top w:val="nil"/>
                    <w:left w:val="nil"/>
                    <w:bottom w:val="single" w:sz="4" w:space="0" w:color="auto"/>
                    <w:right w:val="single" w:sz="4" w:space="0" w:color="auto"/>
                  </w:tcBorders>
                  <w:shd w:val="clear" w:color="auto" w:fill="auto"/>
                  <w:vAlign w:val="center"/>
                  <w:hideMark/>
                </w:tcPr>
                <w:p w14:paraId="71B37A58"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9098</w:t>
                  </w:r>
                </w:p>
              </w:tc>
              <w:tc>
                <w:tcPr>
                  <w:tcW w:w="894" w:type="dxa"/>
                  <w:tcBorders>
                    <w:top w:val="nil"/>
                    <w:left w:val="nil"/>
                    <w:bottom w:val="single" w:sz="4" w:space="0" w:color="auto"/>
                    <w:right w:val="single" w:sz="4" w:space="0" w:color="auto"/>
                  </w:tcBorders>
                  <w:shd w:val="clear" w:color="auto" w:fill="auto"/>
                  <w:vAlign w:val="center"/>
                  <w:hideMark/>
                </w:tcPr>
                <w:p w14:paraId="0D696BC5"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8971</w:t>
                  </w:r>
                </w:p>
              </w:tc>
              <w:tc>
                <w:tcPr>
                  <w:tcW w:w="894" w:type="dxa"/>
                  <w:tcBorders>
                    <w:top w:val="nil"/>
                    <w:left w:val="nil"/>
                    <w:bottom w:val="single" w:sz="4" w:space="0" w:color="auto"/>
                    <w:right w:val="single" w:sz="4" w:space="0" w:color="auto"/>
                  </w:tcBorders>
                  <w:shd w:val="clear" w:color="auto" w:fill="auto"/>
                  <w:vAlign w:val="center"/>
                  <w:hideMark/>
                </w:tcPr>
                <w:p w14:paraId="20582A54"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8759</w:t>
                  </w:r>
                </w:p>
              </w:tc>
              <w:tc>
                <w:tcPr>
                  <w:tcW w:w="894" w:type="dxa"/>
                  <w:tcBorders>
                    <w:top w:val="nil"/>
                    <w:left w:val="nil"/>
                    <w:bottom w:val="single" w:sz="4" w:space="0" w:color="auto"/>
                    <w:right w:val="single" w:sz="4" w:space="0" w:color="auto"/>
                  </w:tcBorders>
                  <w:shd w:val="clear" w:color="auto" w:fill="auto"/>
                  <w:vAlign w:val="center"/>
                  <w:hideMark/>
                </w:tcPr>
                <w:p w14:paraId="715C901C"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8586</w:t>
                  </w:r>
                </w:p>
              </w:tc>
            </w:tr>
          </w:tbl>
          <w:p w14:paraId="447BBD5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равен средний уровень ряда динамики? (округление до целого значения, без единицы измерения)</w:t>
            </w:r>
          </w:p>
        </w:tc>
        <w:tc>
          <w:tcPr>
            <w:tcW w:w="3081" w:type="dxa"/>
          </w:tcPr>
          <w:p w14:paraId="5A1C8295"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8961</w:t>
            </w:r>
          </w:p>
        </w:tc>
        <w:tc>
          <w:tcPr>
            <w:tcW w:w="3014" w:type="dxa"/>
          </w:tcPr>
          <w:p w14:paraId="12CA7A4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62FCFA5A" w14:textId="77777777" w:rsidTr="004B7B7C">
        <w:tc>
          <w:tcPr>
            <w:tcW w:w="846" w:type="dxa"/>
            <w:vAlign w:val="center"/>
          </w:tcPr>
          <w:p w14:paraId="4B7F74FE"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73B81E12"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числа работников, занятых в бюро медико-социальной экспертизы в РФ:</w:t>
            </w:r>
          </w:p>
          <w:tbl>
            <w:tblPr>
              <w:tblW w:w="6905" w:type="dxa"/>
              <w:tblLook w:val="04A0" w:firstRow="1" w:lastRow="0" w:firstColumn="1" w:lastColumn="0" w:noHBand="0" w:noVBand="1"/>
            </w:tblPr>
            <w:tblGrid>
              <w:gridCol w:w="2435"/>
              <w:gridCol w:w="894"/>
              <w:gridCol w:w="894"/>
              <w:gridCol w:w="894"/>
              <w:gridCol w:w="894"/>
              <w:gridCol w:w="894"/>
            </w:tblGrid>
            <w:tr w:rsidR="004B7B7C" w:rsidRPr="00A541CA" w14:paraId="1E4293E3" w14:textId="77777777" w:rsidTr="004B7B7C">
              <w:trPr>
                <w:trHeight w:val="31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684A8"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Годы</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6CFC256D"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2018</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2034C54E"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2019</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2381FACF"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4C7F96E3"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2021</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55CC6B70"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2022</w:t>
                  </w:r>
                </w:p>
              </w:tc>
            </w:tr>
            <w:tr w:rsidR="004B7B7C" w:rsidRPr="00A541CA" w14:paraId="5F909FCF" w14:textId="77777777" w:rsidTr="004B7B7C">
              <w:trPr>
                <w:trHeight w:val="796"/>
              </w:trPr>
              <w:tc>
                <w:tcPr>
                  <w:tcW w:w="2435" w:type="dxa"/>
                  <w:tcBorders>
                    <w:top w:val="nil"/>
                    <w:left w:val="single" w:sz="4" w:space="0" w:color="auto"/>
                    <w:bottom w:val="single" w:sz="4" w:space="0" w:color="auto"/>
                    <w:right w:val="single" w:sz="4" w:space="0" w:color="auto"/>
                  </w:tcBorders>
                  <w:shd w:val="clear" w:color="auto" w:fill="auto"/>
                  <w:vAlign w:val="center"/>
                  <w:hideMark/>
                </w:tcPr>
                <w:p w14:paraId="7B302A07"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Число работников, чел.</w:t>
                  </w:r>
                </w:p>
              </w:tc>
              <w:tc>
                <w:tcPr>
                  <w:tcW w:w="894" w:type="dxa"/>
                  <w:tcBorders>
                    <w:top w:val="nil"/>
                    <w:left w:val="nil"/>
                    <w:bottom w:val="single" w:sz="4" w:space="0" w:color="auto"/>
                    <w:right w:val="single" w:sz="4" w:space="0" w:color="auto"/>
                  </w:tcBorders>
                  <w:shd w:val="clear" w:color="auto" w:fill="auto"/>
                  <w:vAlign w:val="center"/>
                  <w:hideMark/>
                </w:tcPr>
                <w:p w14:paraId="01C94216"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9390</w:t>
                  </w:r>
                </w:p>
              </w:tc>
              <w:tc>
                <w:tcPr>
                  <w:tcW w:w="894" w:type="dxa"/>
                  <w:tcBorders>
                    <w:top w:val="nil"/>
                    <w:left w:val="nil"/>
                    <w:bottom w:val="single" w:sz="4" w:space="0" w:color="auto"/>
                    <w:right w:val="single" w:sz="4" w:space="0" w:color="auto"/>
                  </w:tcBorders>
                  <w:shd w:val="clear" w:color="auto" w:fill="auto"/>
                  <w:vAlign w:val="center"/>
                  <w:hideMark/>
                </w:tcPr>
                <w:p w14:paraId="20F8FD11"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9098</w:t>
                  </w:r>
                </w:p>
              </w:tc>
              <w:tc>
                <w:tcPr>
                  <w:tcW w:w="894" w:type="dxa"/>
                  <w:tcBorders>
                    <w:top w:val="nil"/>
                    <w:left w:val="nil"/>
                    <w:bottom w:val="single" w:sz="4" w:space="0" w:color="auto"/>
                    <w:right w:val="single" w:sz="4" w:space="0" w:color="auto"/>
                  </w:tcBorders>
                  <w:shd w:val="clear" w:color="auto" w:fill="auto"/>
                  <w:vAlign w:val="center"/>
                  <w:hideMark/>
                </w:tcPr>
                <w:p w14:paraId="0B113C10"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8971</w:t>
                  </w:r>
                </w:p>
              </w:tc>
              <w:tc>
                <w:tcPr>
                  <w:tcW w:w="894" w:type="dxa"/>
                  <w:tcBorders>
                    <w:top w:val="nil"/>
                    <w:left w:val="nil"/>
                    <w:bottom w:val="single" w:sz="4" w:space="0" w:color="auto"/>
                    <w:right w:val="single" w:sz="4" w:space="0" w:color="auto"/>
                  </w:tcBorders>
                  <w:shd w:val="clear" w:color="auto" w:fill="auto"/>
                  <w:vAlign w:val="center"/>
                  <w:hideMark/>
                </w:tcPr>
                <w:p w14:paraId="2F39F5D9"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8759</w:t>
                  </w:r>
                </w:p>
              </w:tc>
              <w:tc>
                <w:tcPr>
                  <w:tcW w:w="894" w:type="dxa"/>
                  <w:tcBorders>
                    <w:top w:val="nil"/>
                    <w:left w:val="nil"/>
                    <w:bottom w:val="single" w:sz="4" w:space="0" w:color="auto"/>
                    <w:right w:val="single" w:sz="4" w:space="0" w:color="auto"/>
                  </w:tcBorders>
                  <w:shd w:val="clear" w:color="auto" w:fill="auto"/>
                  <w:vAlign w:val="center"/>
                  <w:hideMark/>
                </w:tcPr>
                <w:p w14:paraId="5D995CF9"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8586</w:t>
                  </w:r>
                </w:p>
              </w:tc>
            </w:tr>
          </w:tbl>
          <w:p w14:paraId="4A4FC2DB"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Вид данного ряда динамики (интервальный/моментный) - …</w:t>
            </w:r>
          </w:p>
        </w:tc>
        <w:tc>
          <w:tcPr>
            <w:tcW w:w="3081" w:type="dxa"/>
          </w:tcPr>
          <w:p w14:paraId="70F332A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интервальный</w:t>
            </w:r>
          </w:p>
        </w:tc>
        <w:tc>
          <w:tcPr>
            <w:tcW w:w="3014" w:type="dxa"/>
          </w:tcPr>
          <w:p w14:paraId="3CEB54D6"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4B7B7C" w14:paraId="26F6348E" w14:textId="77777777" w:rsidTr="004B7B7C">
        <w:tc>
          <w:tcPr>
            <w:tcW w:w="846" w:type="dxa"/>
            <w:vAlign w:val="center"/>
          </w:tcPr>
          <w:p w14:paraId="1E1D332D"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61410F1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Численность городского населения региона 2,15 млн чел, сельского – 0,85 млн чел. Чему равна доля городского населения? (округление до 0,1%, без единицы измерения)</w:t>
            </w:r>
          </w:p>
        </w:tc>
        <w:tc>
          <w:tcPr>
            <w:tcW w:w="3081" w:type="dxa"/>
          </w:tcPr>
          <w:p w14:paraId="17EC41E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71,7</w:t>
            </w:r>
          </w:p>
        </w:tc>
        <w:tc>
          <w:tcPr>
            <w:tcW w:w="3014" w:type="dxa"/>
          </w:tcPr>
          <w:p w14:paraId="5DA98B1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71,7; 71,7%; 71,7 %</w:t>
            </w:r>
          </w:p>
        </w:tc>
      </w:tr>
      <w:tr w:rsidR="004B7B7C" w:rsidRPr="004B7B7C" w14:paraId="7953E533" w14:textId="77777777" w:rsidTr="004B7B7C">
        <w:tc>
          <w:tcPr>
            <w:tcW w:w="846" w:type="dxa"/>
            <w:vAlign w:val="center"/>
          </w:tcPr>
          <w:p w14:paraId="4E4AE38F"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2A08B2BA"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Численность городского населения региона 2,15 млн чел, сельского – 0,85 млн чел. Чему равна доля сельского населения? (округление до 0,1%, без единицы измерения)</w:t>
            </w:r>
          </w:p>
        </w:tc>
        <w:tc>
          <w:tcPr>
            <w:tcW w:w="3081" w:type="dxa"/>
          </w:tcPr>
          <w:p w14:paraId="2ABD51E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28,3</w:t>
            </w:r>
          </w:p>
        </w:tc>
        <w:tc>
          <w:tcPr>
            <w:tcW w:w="3014" w:type="dxa"/>
          </w:tcPr>
          <w:p w14:paraId="3BFAE31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28,3; 28,3%; 28,3 %</w:t>
            </w:r>
          </w:p>
        </w:tc>
      </w:tr>
      <w:tr w:rsidR="004B7B7C" w:rsidRPr="00A541CA" w14:paraId="74992711" w14:textId="77777777" w:rsidTr="004B7B7C">
        <w:tc>
          <w:tcPr>
            <w:tcW w:w="846" w:type="dxa"/>
            <w:vAlign w:val="center"/>
          </w:tcPr>
          <w:p w14:paraId="228CDA14"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1096F12F"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Численность городского населения региона 2,15 млн чел, сельского – 0,85 млн чел. Сколько горожан приходится на 1 сельского жителя? (округление до 0,1, без единицы измерения)</w:t>
            </w:r>
          </w:p>
        </w:tc>
        <w:tc>
          <w:tcPr>
            <w:tcW w:w="3081" w:type="dxa"/>
          </w:tcPr>
          <w:p w14:paraId="09AF493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2,5</w:t>
            </w:r>
          </w:p>
        </w:tc>
        <w:tc>
          <w:tcPr>
            <w:tcW w:w="3014" w:type="dxa"/>
          </w:tcPr>
          <w:p w14:paraId="249915E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50500192" w14:textId="77777777" w:rsidTr="004B7B7C">
        <w:tc>
          <w:tcPr>
            <w:tcW w:w="846" w:type="dxa"/>
            <w:vAlign w:val="center"/>
          </w:tcPr>
          <w:p w14:paraId="327CA360"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7294587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Численность городского населения региона 2,15 млн чел, сельского – 0,85 млн чел. Сколько сельских жителей приходится на 1 городского? (округление до 0,1, без единицы измерения)</w:t>
            </w:r>
          </w:p>
        </w:tc>
        <w:tc>
          <w:tcPr>
            <w:tcW w:w="3081" w:type="dxa"/>
          </w:tcPr>
          <w:p w14:paraId="4011B43A"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0,4</w:t>
            </w:r>
          </w:p>
        </w:tc>
        <w:tc>
          <w:tcPr>
            <w:tcW w:w="3014" w:type="dxa"/>
          </w:tcPr>
          <w:p w14:paraId="023BF283"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6934EBF8" w14:textId="77777777" w:rsidTr="004B7B7C">
        <w:tc>
          <w:tcPr>
            <w:tcW w:w="846" w:type="dxa"/>
            <w:vAlign w:val="center"/>
          </w:tcPr>
          <w:p w14:paraId="28590EE3"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7B9CF3E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величины прожиточного минимума в РФ:</w:t>
            </w:r>
          </w:p>
          <w:tbl>
            <w:tblPr>
              <w:tblW w:w="7601" w:type="dxa"/>
              <w:tblLook w:val="04A0" w:firstRow="1" w:lastRow="0" w:firstColumn="1" w:lastColumn="0" w:noHBand="0" w:noVBand="1"/>
            </w:tblPr>
            <w:tblGrid>
              <w:gridCol w:w="3285"/>
              <w:gridCol w:w="864"/>
              <w:gridCol w:w="863"/>
              <w:gridCol w:w="863"/>
              <w:gridCol w:w="863"/>
              <w:gridCol w:w="863"/>
            </w:tblGrid>
            <w:tr w:rsidR="004B7B7C" w:rsidRPr="00A541CA" w14:paraId="6351EBD6" w14:textId="77777777" w:rsidTr="004B7B7C">
              <w:trPr>
                <w:trHeight w:val="315"/>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6C6A7"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Годы</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693FE2BC"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2018</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2EA3FFB"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2019</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FA5596B"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05646AE4"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2021</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8655A9B"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2022</w:t>
                  </w:r>
                </w:p>
              </w:tc>
            </w:tr>
            <w:tr w:rsidR="004B7B7C" w:rsidRPr="00A541CA" w14:paraId="5A0DBD6E" w14:textId="77777777" w:rsidTr="004B7B7C">
              <w:trPr>
                <w:trHeight w:val="796"/>
              </w:trPr>
              <w:tc>
                <w:tcPr>
                  <w:tcW w:w="3285" w:type="dxa"/>
                  <w:tcBorders>
                    <w:top w:val="nil"/>
                    <w:left w:val="single" w:sz="4" w:space="0" w:color="auto"/>
                    <w:bottom w:val="single" w:sz="4" w:space="0" w:color="auto"/>
                    <w:right w:val="single" w:sz="4" w:space="0" w:color="auto"/>
                  </w:tcBorders>
                  <w:shd w:val="clear" w:color="auto" w:fill="auto"/>
                  <w:vAlign w:val="center"/>
                  <w:hideMark/>
                </w:tcPr>
                <w:p w14:paraId="58D15093"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Прожиточный минимум, тыс. руб.</w:t>
                  </w:r>
                </w:p>
              </w:tc>
              <w:tc>
                <w:tcPr>
                  <w:tcW w:w="864" w:type="dxa"/>
                  <w:tcBorders>
                    <w:top w:val="nil"/>
                    <w:left w:val="nil"/>
                    <w:bottom w:val="single" w:sz="4" w:space="0" w:color="auto"/>
                    <w:right w:val="single" w:sz="4" w:space="0" w:color="auto"/>
                  </w:tcBorders>
                  <w:shd w:val="clear" w:color="auto" w:fill="auto"/>
                  <w:vAlign w:val="center"/>
                  <w:hideMark/>
                </w:tcPr>
                <w:p w14:paraId="710CFD74"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10,3</w:t>
                  </w:r>
                </w:p>
              </w:tc>
              <w:tc>
                <w:tcPr>
                  <w:tcW w:w="863" w:type="dxa"/>
                  <w:tcBorders>
                    <w:top w:val="nil"/>
                    <w:left w:val="nil"/>
                    <w:bottom w:val="single" w:sz="4" w:space="0" w:color="auto"/>
                    <w:right w:val="single" w:sz="4" w:space="0" w:color="auto"/>
                  </w:tcBorders>
                  <w:shd w:val="clear" w:color="auto" w:fill="auto"/>
                  <w:vAlign w:val="center"/>
                  <w:hideMark/>
                </w:tcPr>
                <w:p w14:paraId="1A64341E"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10,9</w:t>
                  </w:r>
                </w:p>
              </w:tc>
              <w:tc>
                <w:tcPr>
                  <w:tcW w:w="863" w:type="dxa"/>
                  <w:tcBorders>
                    <w:top w:val="nil"/>
                    <w:left w:val="nil"/>
                    <w:bottom w:val="single" w:sz="4" w:space="0" w:color="auto"/>
                    <w:right w:val="single" w:sz="4" w:space="0" w:color="auto"/>
                  </w:tcBorders>
                  <w:shd w:val="clear" w:color="auto" w:fill="auto"/>
                  <w:vAlign w:val="center"/>
                  <w:hideMark/>
                </w:tcPr>
                <w:p w14:paraId="113028CF"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11,3</w:t>
                  </w:r>
                </w:p>
              </w:tc>
              <w:tc>
                <w:tcPr>
                  <w:tcW w:w="863" w:type="dxa"/>
                  <w:tcBorders>
                    <w:top w:val="nil"/>
                    <w:left w:val="nil"/>
                    <w:bottom w:val="single" w:sz="4" w:space="0" w:color="auto"/>
                    <w:right w:val="single" w:sz="4" w:space="0" w:color="auto"/>
                  </w:tcBorders>
                  <w:shd w:val="clear" w:color="auto" w:fill="auto"/>
                  <w:vAlign w:val="center"/>
                  <w:hideMark/>
                </w:tcPr>
                <w:p w14:paraId="7F9A52BB"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11,7</w:t>
                  </w:r>
                </w:p>
              </w:tc>
              <w:tc>
                <w:tcPr>
                  <w:tcW w:w="863" w:type="dxa"/>
                  <w:tcBorders>
                    <w:top w:val="nil"/>
                    <w:left w:val="nil"/>
                    <w:bottom w:val="single" w:sz="4" w:space="0" w:color="auto"/>
                    <w:right w:val="single" w:sz="4" w:space="0" w:color="auto"/>
                  </w:tcBorders>
                  <w:shd w:val="clear" w:color="auto" w:fill="auto"/>
                  <w:vAlign w:val="center"/>
                  <w:hideMark/>
                </w:tcPr>
                <w:p w14:paraId="5E64BF5A"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12,7</w:t>
                  </w:r>
                </w:p>
              </w:tc>
            </w:tr>
          </w:tbl>
          <w:p w14:paraId="5C2907B7"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равен цепной абсолютный прирост 2021 года? (без единицы измерения)</w:t>
            </w:r>
          </w:p>
        </w:tc>
        <w:tc>
          <w:tcPr>
            <w:tcW w:w="3081" w:type="dxa"/>
          </w:tcPr>
          <w:p w14:paraId="2D19E0C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0,4</w:t>
            </w:r>
          </w:p>
        </w:tc>
        <w:tc>
          <w:tcPr>
            <w:tcW w:w="3014" w:type="dxa"/>
          </w:tcPr>
          <w:p w14:paraId="54D02DD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4B7B7C" w14:paraId="36290DA0" w14:textId="77777777" w:rsidTr="004B7B7C">
        <w:tc>
          <w:tcPr>
            <w:tcW w:w="846" w:type="dxa"/>
            <w:vAlign w:val="center"/>
          </w:tcPr>
          <w:p w14:paraId="2E4D7EA8"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6E00CCA5"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величины прожиточного минимума в РФ:</w:t>
            </w:r>
          </w:p>
          <w:tbl>
            <w:tblPr>
              <w:tblW w:w="7885" w:type="dxa"/>
              <w:tblLook w:val="04A0" w:firstRow="1" w:lastRow="0" w:firstColumn="1" w:lastColumn="0" w:noHBand="0" w:noVBand="1"/>
            </w:tblPr>
            <w:tblGrid>
              <w:gridCol w:w="3569"/>
              <w:gridCol w:w="864"/>
              <w:gridCol w:w="863"/>
              <w:gridCol w:w="863"/>
              <w:gridCol w:w="863"/>
              <w:gridCol w:w="863"/>
            </w:tblGrid>
            <w:tr w:rsidR="004B7B7C" w:rsidRPr="00A541CA" w14:paraId="2CF108D6" w14:textId="77777777" w:rsidTr="004B7B7C">
              <w:trPr>
                <w:trHeight w:val="315"/>
              </w:trPr>
              <w:tc>
                <w:tcPr>
                  <w:tcW w:w="3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7B913"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Годы</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3643CD5E"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2018</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622A6337"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2019</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0F2D2D8B"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338EAF0"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2021</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999D0EE"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2022</w:t>
                  </w:r>
                </w:p>
              </w:tc>
            </w:tr>
            <w:tr w:rsidR="004B7B7C" w:rsidRPr="00A541CA" w14:paraId="6AA91544" w14:textId="77777777" w:rsidTr="004B7B7C">
              <w:trPr>
                <w:trHeight w:val="796"/>
              </w:trPr>
              <w:tc>
                <w:tcPr>
                  <w:tcW w:w="3569" w:type="dxa"/>
                  <w:tcBorders>
                    <w:top w:val="nil"/>
                    <w:left w:val="single" w:sz="4" w:space="0" w:color="auto"/>
                    <w:bottom w:val="single" w:sz="4" w:space="0" w:color="auto"/>
                    <w:right w:val="single" w:sz="4" w:space="0" w:color="auto"/>
                  </w:tcBorders>
                  <w:shd w:val="clear" w:color="auto" w:fill="auto"/>
                  <w:vAlign w:val="center"/>
                  <w:hideMark/>
                </w:tcPr>
                <w:p w14:paraId="35ECD36F"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Прожиточный минимум, тыс. руб.</w:t>
                  </w:r>
                </w:p>
              </w:tc>
              <w:tc>
                <w:tcPr>
                  <w:tcW w:w="864" w:type="dxa"/>
                  <w:tcBorders>
                    <w:top w:val="nil"/>
                    <w:left w:val="nil"/>
                    <w:bottom w:val="single" w:sz="4" w:space="0" w:color="auto"/>
                    <w:right w:val="single" w:sz="4" w:space="0" w:color="auto"/>
                  </w:tcBorders>
                  <w:shd w:val="clear" w:color="auto" w:fill="auto"/>
                  <w:vAlign w:val="center"/>
                  <w:hideMark/>
                </w:tcPr>
                <w:p w14:paraId="59780D0F"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10,3</w:t>
                  </w:r>
                </w:p>
              </w:tc>
              <w:tc>
                <w:tcPr>
                  <w:tcW w:w="863" w:type="dxa"/>
                  <w:tcBorders>
                    <w:top w:val="nil"/>
                    <w:left w:val="nil"/>
                    <w:bottom w:val="single" w:sz="4" w:space="0" w:color="auto"/>
                    <w:right w:val="single" w:sz="4" w:space="0" w:color="auto"/>
                  </w:tcBorders>
                  <w:shd w:val="clear" w:color="auto" w:fill="auto"/>
                  <w:vAlign w:val="center"/>
                  <w:hideMark/>
                </w:tcPr>
                <w:p w14:paraId="6D99DA14"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10,9</w:t>
                  </w:r>
                </w:p>
              </w:tc>
              <w:tc>
                <w:tcPr>
                  <w:tcW w:w="863" w:type="dxa"/>
                  <w:tcBorders>
                    <w:top w:val="nil"/>
                    <w:left w:val="nil"/>
                    <w:bottom w:val="single" w:sz="4" w:space="0" w:color="auto"/>
                    <w:right w:val="single" w:sz="4" w:space="0" w:color="auto"/>
                  </w:tcBorders>
                  <w:shd w:val="clear" w:color="auto" w:fill="auto"/>
                  <w:vAlign w:val="center"/>
                  <w:hideMark/>
                </w:tcPr>
                <w:p w14:paraId="4250251B"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11,3</w:t>
                  </w:r>
                </w:p>
              </w:tc>
              <w:tc>
                <w:tcPr>
                  <w:tcW w:w="863" w:type="dxa"/>
                  <w:tcBorders>
                    <w:top w:val="nil"/>
                    <w:left w:val="nil"/>
                    <w:bottom w:val="single" w:sz="4" w:space="0" w:color="auto"/>
                    <w:right w:val="single" w:sz="4" w:space="0" w:color="auto"/>
                  </w:tcBorders>
                  <w:shd w:val="clear" w:color="auto" w:fill="auto"/>
                  <w:vAlign w:val="center"/>
                  <w:hideMark/>
                </w:tcPr>
                <w:p w14:paraId="17AC4FC2"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11,7</w:t>
                  </w:r>
                </w:p>
              </w:tc>
              <w:tc>
                <w:tcPr>
                  <w:tcW w:w="863" w:type="dxa"/>
                  <w:tcBorders>
                    <w:top w:val="nil"/>
                    <w:left w:val="nil"/>
                    <w:bottom w:val="single" w:sz="4" w:space="0" w:color="auto"/>
                    <w:right w:val="single" w:sz="4" w:space="0" w:color="auto"/>
                  </w:tcBorders>
                  <w:shd w:val="clear" w:color="auto" w:fill="auto"/>
                  <w:vAlign w:val="center"/>
                  <w:hideMark/>
                </w:tcPr>
                <w:p w14:paraId="487C7BE0"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12,7</w:t>
                  </w:r>
                </w:p>
              </w:tc>
            </w:tr>
          </w:tbl>
          <w:p w14:paraId="73A1CA2F"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равен базисный темп прироста 2021 года? (округление до 0,1%, без единицы измерения)</w:t>
            </w:r>
          </w:p>
        </w:tc>
        <w:tc>
          <w:tcPr>
            <w:tcW w:w="3081" w:type="dxa"/>
          </w:tcPr>
          <w:p w14:paraId="20D67047"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13,6</w:t>
            </w:r>
          </w:p>
        </w:tc>
        <w:tc>
          <w:tcPr>
            <w:tcW w:w="3014" w:type="dxa"/>
          </w:tcPr>
          <w:p w14:paraId="5D9E095D"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13,6;</w:t>
            </w:r>
          </w:p>
          <w:p w14:paraId="12DA301F"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13,6%; 13,6 %</w:t>
            </w:r>
          </w:p>
        </w:tc>
      </w:tr>
      <w:tr w:rsidR="004B7B7C" w:rsidRPr="00A541CA" w14:paraId="73779708" w14:textId="77777777" w:rsidTr="004B7B7C">
        <w:tc>
          <w:tcPr>
            <w:tcW w:w="846" w:type="dxa"/>
            <w:vAlign w:val="center"/>
          </w:tcPr>
          <w:p w14:paraId="5FFC8F5C"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7714AD43"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величины прожиточного минимума в РФ:</w:t>
            </w:r>
          </w:p>
          <w:tbl>
            <w:tblPr>
              <w:tblW w:w="7885" w:type="dxa"/>
              <w:tblLook w:val="04A0" w:firstRow="1" w:lastRow="0" w:firstColumn="1" w:lastColumn="0" w:noHBand="0" w:noVBand="1"/>
            </w:tblPr>
            <w:tblGrid>
              <w:gridCol w:w="3569"/>
              <w:gridCol w:w="864"/>
              <w:gridCol w:w="863"/>
              <w:gridCol w:w="863"/>
              <w:gridCol w:w="863"/>
              <w:gridCol w:w="863"/>
            </w:tblGrid>
            <w:tr w:rsidR="004B7B7C" w:rsidRPr="00A541CA" w14:paraId="2852A792" w14:textId="77777777" w:rsidTr="004B7B7C">
              <w:trPr>
                <w:trHeight w:val="315"/>
              </w:trPr>
              <w:tc>
                <w:tcPr>
                  <w:tcW w:w="3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D24E"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Годы</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315BFAFD"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2018</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30B8911B"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2019</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33A38071"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2833B68"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2021</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1F8ABBC8"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2022</w:t>
                  </w:r>
                </w:p>
              </w:tc>
            </w:tr>
            <w:tr w:rsidR="004B7B7C" w:rsidRPr="00A541CA" w14:paraId="55C0866E" w14:textId="77777777" w:rsidTr="004B7B7C">
              <w:trPr>
                <w:trHeight w:val="796"/>
              </w:trPr>
              <w:tc>
                <w:tcPr>
                  <w:tcW w:w="3569" w:type="dxa"/>
                  <w:tcBorders>
                    <w:top w:val="nil"/>
                    <w:left w:val="single" w:sz="4" w:space="0" w:color="auto"/>
                    <w:bottom w:val="single" w:sz="4" w:space="0" w:color="auto"/>
                    <w:right w:val="single" w:sz="4" w:space="0" w:color="auto"/>
                  </w:tcBorders>
                  <w:shd w:val="clear" w:color="auto" w:fill="auto"/>
                  <w:vAlign w:val="center"/>
                  <w:hideMark/>
                </w:tcPr>
                <w:p w14:paraId="05F3638F"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Прожиточный минимум, тыс. руб.</w:t>
                  </w:r>
                </w:p>
              </w:tc>
              <w:tc>
                <w:tcPr>
                  <w:tcW w:w="864" w:type="dxa"/>
                  <w:tcBorders>
                    <w:top w:val="nil"/>
                    <w:left w:val="nil"/>
                    <w:bottom w:val="single" w:sz="4" w:space="0" w:color="auto"/>
                    <w:right w:val="single" w:sz="4" w:space="0" w:color="auto"/>
                  </w:tcBorders>
                  <w:shd w:val="clear" w:color="auto" w:fill="auto"/>
                  <w:vAlign w:val="center"/>
                  <w:hideMark/>
                </w:tcPr>
                <w:p w14:paraId="653F1E6B"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10,3</w:t>
                  </w:r>
                </w:p>
              </w:tc>
              <w:tc>
                <w:tcPr>
                  <w:tcW w:w="863" w:type="dxa"/>
                  <w:tcBorders>
                    <w:top w:val="nil"/>
                    <w:left w:val="nil"/>
                    <w:bottom w:val="single" w:sz="4" w:space="0" w:color="auto"/>
                    <w:right w:val="single" w:sz="4" w:space="0" w:color="auto"/>
                  </w:tcBorders>
                  <w:shd w:val="clear" w:color="auto" w:fill="auto"/>
                  <w:vAlign w:val="center"/>
                  <w:hideMark/>
                </w:tcPr>
                <w:p w14:paraId="417ED4EC"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10,9</w:t>
                  </w:r>
                </w:p>
              </w:tc>
              <w:tc>
                <w:tcPr>
                  <w:tcW w:w="863" w:type="dxa"/>
                  <w:tcBorders>
                    <w:top w:val="nil"/>
                    <w:left w:val="nil"/>
                    <w:bottom w:val="single" w:sz="4" w:space="0" w:color="auto"/>
                    <w:right w:val="single" w:sz="4" w:space="0" w:color="auto"/>
                  </w:tcBorders>
                  <w:shd w:val="clear" w:color="auto" w:fill="auto"/>
                  <w:vAlign w:val="center"/>
                  <w:hideMark/>
                </w:tcPr>
                <w:p w14:paraId="39BB4AB6"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11,3</w:t>
                  </w:r>
                </w:p>
              </w:tc>
              <w:tc>
                <w:tcPr>
                  <w:tcW w:w="863" w:type="dxa"/>
                  <w:tcBorders>
                    <w:top w:val="nil"/>
                    <w:left w:val="nil"/>
                    <w:bottom w:val="single" w:sz="4" w:space="0" w:color="auto"/>
                    <w:right w:val="single" w:sz="4" w:space="0" w:color="auto"/>
                  </w:tcBorders>
                  <w:shd w:val="clear" w:color="auto" w:fill="auto"/>
                  <w:vAlign w:val="center"/>
                  <w:hideMark/>
                </w:tcPr>
                <w:p w14:paraId="612DEDF3"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11,7</w:t>
                  </w:r>
                </w:p>
              </w:tc>
              <w:tc>
                <w:tcPr>
                  <w:tcW w:w="863" w:type="dxa"/>
                  <w:tcBorders>
                    <w:top w:val="nil"/>
                    <w:left w:val="nil"/>
                    <w:bottom w:val="single" w:sz="4" w:space="0" w:color="auto"/>
                    <w:right w:val="single" w:sz="4" w:space="0" w:color="auto"/>
                  </w:tcBorders>
                  <w:shd w:val="clear" w:color="auto" w:fill="auto"/>
                  <w:vAlign w:val="center"/>
                  <w:hideMark/>
                </w:tcPr>
                <w:p w14:paraId="3A0E6835"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12,7</w:t>
                  </w:r>
                </w:p>
              </w:tc>
            </w:tr>
          </w:tbl>
          <w:p w14:paraId="55F2073F"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равен средний абсолютный прирост? (округление до 0,1, без единицы измерения)</w:t>
            </w:r>
          </w:p>
        </w:tc>
        <w:tc>
          <w:tcPr>
            <w:tcW w:w="3081" w:type="dxa"/>
          </w:tcPr>
          <w:p w14:paraId="410CDB3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0,6</w:t>
            </w:r>
          </w:p>
        </w:tc>
        <w:tc>
          <w:tcPr>
            <w:tcW w:w="3014" w:type="dxa"/>
          </w:tcPr>
          <w:p w14:paraId="2541E8CE"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5646F060" w14:textId="77777777" w:rsidTr="004B7B7C">
        <w:tc>
          <w:tcPr>
            <w:tcW w:w="846" w:type="dxa"/>
            <w:vAlign w:val="center"/>
          </w:tcPr>
          <w:p w14:paraId="4DEA0B8F"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26CA5E5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величины прожиточного минимума в РФ:</w:t>
            </w:r>
          </w:p>
          <w:tbl>
            <w:tblPr>
              <w:tblW w:w="7885" w:type="dxa"/>
              <w:tblLook w:val="04A0" w:firstRow="1" w:lastRow="0" w:firstColumn="1" w:lastColumn="0" w:noHBand="0" w:noVBand="1"/>
            </w:tblPr>
            <w:tblGrid>
              <w:gridCol w:w="3569"/>
              <w:gridCol w:w="864"/>
              <w:gridCol w:w="863"/>
              <w:gridCol w:w="863"/>
              <w:gridCol w:w="863"/>
              <w:gridCol w:w="863"/>
            </w:tblGrid>
            <w:tr w:rsidR="004B7B7C" w:rsidRPr="00A541CA" w14:paraId="32E3B598" w14:textId="77777777" w:rsidTr="004B7B7C">
              <w:trPr>
                <w:trHeight w:val="315"/>
              </w:trPr>
              <w:tc>
                <w:tcPr>
                  <w:tcW w:w="3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11C72"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Годы</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25FD2525"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2018</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B86CD36"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2019</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D7B8979"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0755E6B7"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2021</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0580A26C"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2022</w:t>
                  </w:r>
                </w:p>
              </w:tc>
            </w:tr>
            <w:tr w:rsidR="004B7B7C" w:rsidRPr="00A541CA" w14:paraId="7409A6A3" w14:textId="77777777" w:rsidTr="004B7B7C">
              <w:trPr>
                <w:trHeight w:val="796"/>
              </w:trPr>
              <w:tc>
                <w:tcPr>
                  <w:tcW w:w="3569" w:type="dxa"/>
                  <w:tcBorders>
                    <w:top w:val="nil"/>
                    <w:left w:val="single" w:sz="4" w:space="0" w:color="auto"/>
                    <w:bottom w:val="single" w:sz="4" w:space="0" w:color="auto"/>
                    <w:right w:val="single" w:sz="4" w:space="0" w:color="auto"/>
                  </w:tcBorders>
                  <w:shd w:val="clear" w:color="auto" w:fill="auto"/>
                  <w:vAlign w:val="center"/>
                  <w:hideMark/>
                </w:tcPr>
                <w:p w14:paraId="64BA5013"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Прожиточный минимум, тыс. руб.</w:t>
                  </w:r>
                </w:p>
              </w:tc>
              <w:tc>
                <w:tcPr>
                  <w:tcW w:w="864" w:type="dxa"/>
                  <w:tcBorders>
                    <w:top w:val="nil"/>
                    <w:left w:val="nil"/>
                    <w:bottom w:val="single" w:sz="4" w:space="0" w:color="auto"/>
                    <w:right w:val="single" w:sz="4" w:space="0" w:color="auto"/>
                  </w:tcBorders>
                  <w:shd w:val="clear" w:color="auto" w:fill="auto"/>
                  <w:vAlign w:val="center"/>
                  <w:hideMark/>
                </w:tcPr>
                <w:p w14:paraId="5A9ECA28"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10,3</w:t>
                  </w:r>
                </w:p>
              </w:tc>
              <w:tc>
                <w:tcPr>
                  <w:tcW w:w="863" w:type="dxa"/>
                  <w:tcBorders>
                    <w:top w:val="nil"/>
                    <w:left w:val="nil"/>
                    <w:bottom w:val="single" w:sz="4" w:space="0" w:color="auto"/>
                    <w:right w:val="single" w:sz="4" w:space="0" w:color="auto"/>
                  </w:tcBorders>
                  <w:shd w:val="clear" w:color="auto" w:fill="auto"/>
                  <w:vAlign w:val="center"/>
                  <w:hideMark/>
                </w:tcPr>
                <w:p w14:paraId="18BE57E5"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10,9</w:t>
                  </w:r>
                </w:p>
              </w:tc>
              <w:tc>
                <w:tcPr>
                  <w:tcW w:w="863" w:type="dxa"/>
                  <w:tcBorders>
                    <w:top w:val="nil"/>
                    <w:left w:val="nil"/>
                    <w:bottom w:val="single" w:sz="4" w:space="0" w:color="auto"/>
                    <w:right w:val="single" w:sz="4" w:space="0" w:color="auto"/>
                  </w:tcBorders>
                  <w:shd w:val="clear" w:color="auto" w:fill="auto"/>
                  <w:vAlign w:val="center"/>
                  <w:hideMark/>
                </w:tcPr>
                <w:p w14:paraId="593EAD3A"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11,3</w:t>
                  </w:r>
                </w:p>
              </w:tc>
              <w:tc>
                <w:tcPr>
                  <w:tcW w:w="863" w:type="dxa"/>
                  <w:tcBorders>
                    <w:top w:val="nil"/>
                    <w:left w:val="nil"/>
                    <w:bottom w:val="single" w:sz="4" w:space="0" w:color="auto"/>
                    <w:right w:val="single" w:sz="4" w:space="0" w:color="auto"/>
                  </w:tcBorders>
                  <w:shd w:val="clear" w:color="auto" w:fill="auto"/>
                  <w:vAlign w:val="center"/>
                  <w:hideMark/>
                </w:tcPr>
                <w:p w14:paraId="54887D62"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11,7</w:t>
                  </w:r>
                </w:p>
              </w:tc>
              <w:tc>
                <w:tcPr>
                  <w:tcW w:w="863" w:type="dxa"/>
                  <w:tcBorders>
                    <w:top w:val="nil"/>
                    <w:left w:val="nil"/>
                    <w:bottom w:val="single" w:sz="4" w:space="0" w:color="auto"/>
                    <w:right w:val="single" w:sz="4" w:space="0" w:color="auto"/>
                  </w:tcBorders>
                  <w:shd w:val="clear" w:color="auto" w:fill="auto"/>
                  <w:vAlign w:val="center"/>
                  <w:hideMark/>
                </w:tcPr>
                <w:p w14:paraId="133F0759"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12,7</w:t>
                  </w:r>
                </w:p>
              </w:tc>
            </w:tr>
          </w:tbl>
          <w:p w14:paraId="314ABC1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равен средний уровень ряда динамики? (округление до 0,1, без единицы измерения)</w:t>
            </w:r>
          </w:p>
        </w:tc>
        <w:tc>
          <w:tcPr>
            <w:tcW w:w="3081" w:type="dxa"/>
          </w:tcPr>
          <w:p w14:paraId="1B1EA86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11,4</w:t>
            </w:r>
          </w:p>
        </w:tc>
        <w:tc>
          <w:tcPr>
            <w:tcW w:w="3014" w:type="dxa"/>
          </w:tcPr>
          <w:p w14:paraId="022E6BE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0C5817A0" w14:textId="77777777" w:rsidTr="004B7B7C">
        <w:tc>
          <w:tcPr>
            <w:tcW w:w="846" w:type="dxa"/>
            <w:vAlign w:val="center"/>
          </w:tcPr>
          <w:p w14:paraId="7A807C39"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2E2A7F62"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величины прожиточного минимума в РФ:</w:t>
            </w:r>
          </w:p>
          <w:tbl>
            <w:tblPr>
              <w:tblW w:w="8026" w:type="dxa"/>
              <w:tblLook w:val="04A0" w:firstRow="1" w:lastRow="0" w:firstColumn="1" w:lastColumn="0" w:noHBand="0" w:noVBand="1"/>
            </w:tblPr>
            <w:tblGrid>
              <w:gridCol w:w="3710"/>
              <w:gridCol w:w="864"/>
              <w:gridCol w:w="863"/>
              <w:gridCol w:w="863"/>
              <w:gridCol w:w="863"/>
              <w:gridCol w:w="863"/>
            </w:tblGrid>
            <w:tr w:rsidR="004B7B7C" w:rsidRPr="00A541CA" w14:paraId="775DFBB0" w14:textId="77777777" w:rsidTr="004B7B7C">
              <w:trPr>
                <w:trHeight w:val="315"/>
              </w:trPr>
              <w:tc>
                <w:tcPr>
                  <w:tcW w:w="3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A300"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Годы</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692B0D04"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2018</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339F4060"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2019</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F756841"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62D8D75"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2021</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C98A77C" w14:textId="77777777" w:rsidR="004B7B7C" w:rsidRPr="004B7B7C" w:rsidRDefault="004B7B7C" w:rsidP="004B7B7C">
                  <w:pPr>
                    <w:spacing w:after="0" w:line="240" w:lineRule="auto"/>
                    <w:jc w:val="both"/>
                    <w:rPr>
                      <w:rFonts w:eastAsia="Times New Roman"/>
                      <w:i/>
                      <w:iCs/>
                      <w:sz w:val="20"/>
                      <w:szCs w:val="20"/>
                      <w:lang w:val="ru-RU" w:eastAsia="ru-RU"/>
                    </w:rPr>
                  </w:pPr>
                  <w:r w:rsidRPr="004B7B7C">
                    <w:rPr>
                      <w:rFonts w:eastAsia="Times New Roman"/>
                      <w:i/>
                      <w:iCs/>
                      <w:sz w:val="20"/>
                      <w:szCs w:val="20"/>
                      <w:lang w:val="ru-RU" w:eastAsia="ru-RU"/>
                    </w:rPr>
                    <w:t>2022</w:t>
                  </w:r>
                </w:p>
              </w:tc>
            </w:tr>
            <w:tr w:rsidR="004B7B7C" w:rsidRPr="00A541CA" w14:paraId="7D0C1012" w14:textId="77777777" w:rsidTr="004B7B7C">
              <w:trPr>
                <w:trHeight w:val="796"/>
              </w:trPr>
              <w:tc>
                <w:tcPr>
                  <w:tcW w:w="3710" w:type="dxa"/>
                  <w:tcBorders>
                    <w:top w:val="nil"/>
                    <w:left w:val="single" w:sz="4" w:space="0" w:color="auto"/>
                    <w:bottom w:val="single" w:sz="4" w:space="0" w:color="auto"/>
                    <w:right w:val="single" w:sz="4" w:space="0" w:color="auto"/>
                  </w:tcBorders>
                  <w:shd w:val="clear" w:color="auto" w:fill="auto"/>
                  <w:vAlign w:val="center"/>
                  <w:hideMark/>
                </w:tcPr>
                <w:p w14:paraId="6B8D7F41"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Прожиточный минимум, тыс. руб.</w:t>
                  </w:r>
                </w:p>
              </w:tc>
              <w:tc>
                <w:tcPr>
                  <w:tcW w:w="864" w:type="dxa"/>
                  <w:tcBorders>
                    <w:top w:val="nil"/>
                    <w:left w:val="nil"/>
                    <w:bottom w:val="single" w:sz="4" w:space="0" w:color="auto"/>
                    <w:right w:val="single" w:sz="4" w:space="0" w:color="auto"/>
                  </w:tcBorders>
                  <w:shd w:val="clear" w:color="auto" w:fill="auto"/>
                  <w:vAlign w:val="center"/>
                  <w:hideMark/>
                </w:tcPr>
                <w:p w14:paraId="2E57C53E"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10,3</w:t>
                  </w:r>
                </w:p>
              </w:tc>
              <w:tc>
                <w:tcPr>
                  <w:tcW w:w="863" w:type="dxa"/>
                  <w:tcBorders>
                    <w:top w:val="nil"/>
                    <w:left w:val="nil"/>
                    <w:bottom w:val="single" w:sz="4" w:space="0" w:color="auto"/>
                    <w:right w:val="single" w:sz="4" w:space="0" w:color="auto"/>
                  </w:tcBorders>
                  <w:shd w:val="clear" w:color="auto" w:fill="auto"/>
                  <w:vAlign w:val="center"/>
                  <w:hideMark/>
                </w:tcPr>
                <w:p w14:paraId="7836B343"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10,9</w:t>
                  </w:r>
                </w:p>
              </w:tc>
              <w:tc>
                <w:tcPr>
                  <w:tcW w:w="863" w:type="dxa"/>
                  <w:tcBorders>
                    <w:top w:val="nil"/>
                    <w:left w:val="nil"/>
                    <w:bottom w:val="single" w:sz="4" w:space="0" w:color="auto"/>
                    <w:right w:val="single" w:sz="4" w:space="0" w:color="auto"/>
                  </w:tcBorders>
                  <w:shd w:val="clear" w:color="auto" w:fill="auto"/>
                  <w:vAlign w:val="center"/>
                  <w:hideMark/>
                </w:tcPr>
                <w:p w14:paraId="65880613"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11,3</w:t>
                  </w:r>
                </w:p>
              </w:tc>
              <w:tc>
                <w:tcPr>
                  <w:tcW w:w="863" w:type="dxa"/>
                  <w:tcBorders>
                    <w:top w:val="nil"/>
                    <w:left w:val="nil"/>
                    <w:bottom w:val="single" w:sz="4" w:space="0" w:color="auto"/>
                    <w:right w:val="single" w:sz="4" w:space="0" w:color="auto"/>
                  </w:tcBorders>
                  <w:shd w:val="clear" w:color="auto" w:fill="auto"/>
                  <w:vAlign w:val="center"/>
                  <w:hideMark/>
                </w:tcPr>
                <w:p w14:paraId="2E5E071B"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11,7</w:t>
                  </w:r>
                </w:p>
              </w:tc>
              <w:tc>
                <w:tcPr>
                  <w:tcW w:w="863" w:type="dxa"/>
                  <w:tcBorders>
                    <w:top w:val="nil"/>
                    <w:left w:val="nil"/>
                    <w:bottom w:val="single" w:sz="4" w:space="0" w:color="auto"/>
                    <w:right w:val="single" w:sz="4" w:space="0" w:color="auto"/>
                  </w:tcBorders>
                  <w:shd w:val="clear" w:color="auto" w:fill="auto"/>
                  <w:vAlign w:val="center"/>
                  <w:hideMark/>
                </w:tcPr>
                <w:p w14:paraId="6843687A"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12,7</w:t>
                  </w:r>
                </w:p>
              </w:tc>
            </w:tr>
          </w:tbl>
          <w:p w14:paraId="52D1772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Вид данного ряда динамики (интервальный/моментный) - …</w:t>
            </w:r>
          </w:p>
        </w:tc>
        <w:tc>
          <w:tcPr>
            <w:tcW w:w="3081" w:type="dxa"/>
          </w:tcPr>
          <w:p w14:paraId="48D3F8BE"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интервальный</w:t>
            </w:r>
          </w:p>
        </w:tc>
        <w:tc>
          <w:tcPr>
            <w:tcW w:w="3014" w:type="dxa"/>
          </w:tcPr>
          <w:p w14:paraId="06FA5D0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4B7B7C" w14:paraId="6A6560E3" w14:textId="77777777" w:rsidTr="004B7B7C">
        <w:tc>
          <w:tcPr>
            <w:tcW w:w="846" w:type="dxa"/>
            <w:vAlign w:val="center"/>
          </w:tcPr>
          <w:p w14:paraId="2A8F0468"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4BA8D4DC"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Суммарный коэффициент рождаемости населения России в 2021 году равен 1,505, а в 2022 году 1,416. Относительная величина динамики равна … % (округление до целого числа, без единицы измерения)</w:t>
            </w:r>
          </w:p>
        </w:tc>
        <w:tc>
          <w:tcPr>
            <w:tcW w:w="3081" w:type="dxa"/>
          </w:tcPr>
          <w:p w14:paraId="26FAD5EA"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94</w:t>
            </w:r>
          </w:p>
        </w:tc>
        <w:tc>
          <w:tcPr>
            <w:tcW w:w="3014" w:type="dxa"/>
          </w:tcPr>
          <w:p w14:paraId="7FED2B40"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94; 94%; 94 %</w:t>
            </w:r>
          </w:p>
        </w:tc>
      </w:tr>
      <w:tr w:rsidR="004B7B7C" w:rsidRPr="00A541CA" w14:paraId="54F1D5FF" w14:textId="77777777" w:rsidTr="004B7B7C">
        <w:tc>
          <w:tcPr>
            <w:tcW w:w="846" w:type="dxa"/>
            <w:vAlign w:val="center"/>
          </w:tcPr>
          <w:p w14:paraId="4E42D681"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752BFE3C"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По 7 районам города получены данные о доле малоимущих домашних хозяйств в общем числе домохозяйств (%): 2,</w:t>
            </w:r>
            <w:proofErr w:type="gramStart"/>
            <w:r w:rsidRPr="004B7B7C">
              <w:rPr>
                <w:rFonts w:eastAsia="Calibri"/>
                <w:sz w:val="20"/>
                <w:szCs w:val="20"/>
                <w:lang w:val="ru-RU"/>
              </w:rPr>
              <w:t>3;  2</w:t>
            </w:r>
            <w:proofErr w:type="gramEnd"/>
            <w:r w:rsidRPr="004B7B7C">
              <w:rPr>
                <w:rFonts w:eastAsia="Calibri"/>
                <w:sz w:val="20"/>
                <w:szCs w:val="20"/>
                <w:lang w:val="ru-RU"/>
              </w:rPr>
              <w:t>,6;  6,8;  3,1;  2,5;  2,3; 5,0. Определите моду</w:t>
            </w:r>
          </w:p>
        </w:tc>
        <w:tc>
          <w:tcPr>
            <w:tcW w:w="3081" w:type="dxa"/>
          </w:tcPr>
          <w:p w14:paraId="33C528CD"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2,3</w:t>
            </w:r>
          </w:p>
        </w:tc>
        <w:tc>
          <w:tcPr>
            <w:tcW w:w="3014" w:type="dxa"/>
          </w:tcPr>
          <w:p w14:paraId="2DBB149E"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718BDB01" w14:textId="77777777" w:rsidTr="004B7B7C">
        <w:tc>
          <w:tcPr>
            <w:tcW w:w="846" w:type="dxa"/>
            <w:vAlign w:val="center"/>
          </w:tcPr>
          <w:p w14:paraId="5CAB6FD3"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37EDE9D7"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По 7 районам города получены данные о доле малоимущих домашних хозяйств в общем числе домохозяйств (%): 2,</w:t>
            </w:r>
            <w:proofErr w:type="gramStart"/>
            <w:r w:rsidRPr="004B7B7C">
              <w:rPr>
                <w:rFonts w:eastAsia="Calibri"/>
                <w:sz w:val="20"/>
                <w:szCs w:val="20"/>
                <w:lang w:val="ru-RU"/>
              </w:rPr>
              <w:t>3;  2</w:t>
            </w:r>
            <w:proofErr w:type="gramEnd"/>
            <w:r w:rsidRPr="004B7B7C">
              <w:rPr>
                <w:rFonts w:eastAsia="Calibri"/>
                <w:sz w:val="20"/>
                <w:szCs w:val="20"/>
                <w:lang w:val="ru-RU"/>
              </w:rPr>
              <w:t>,6;  6,8;  3,1;  2,5;  2,3; 5,0. Определите медиану</w:t>
            </w:r>
          </w:p>
        </w:tc>
        <w:tc>
          <w:tcPr>
            <w:tcW w:w="3081" w:type="dxa"/>
          </w:tcPr>
          <w:p w14:paraId="3D309E1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2,6</w:t>
            </w:r>
          </w:p>
        </w:tc>
        <w:tc>
          <w:tcPr>
            <w:tcW w:w="3014" w:type="dxa"/>
          </w:tcPr>
          <w:p w14:paraId="0D2CDE87"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7503E23E" w14:textId="77777777" w:rsidTr="004B7B7C">
        <w:tc>
          <w:tcPr>
            <w:tcW w:w="846" w:type="dxa"/>
            <w:vAlign w:val="center"/>
          </w:tcPr>
          <w:p w14:paraId="1D5DB9C4"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2FAC462E"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По 7 районам города получены данные о доле малоимущих домашних хозяйств в общем числе домохозяйств (%): 2,</w:t>
            </w:r>
            <w:proofErr w:type="gramStart"/>
            <w:r w:rsidRPr="004B7B7C">
              <w:rPr>
                <w:rFonts w:eastAsia="Calibri"/>
                <w:sz w:val="20"/>
                <w:szCs w:val="20"/>
                <w:lang w:val="ru-RU"/>
              </w:rPr>
              <w:t>3;  2</w:t>
            </w:r>
            <w:proofErr w:type="gramEnd"/>
            <w:r w:rsidRPr="004B7B7C">
              <w:rPr>
                <w:rFonts w:eastAsia="Calibri"/>
                <w:sz w:val="20"/>
                <w:szCs w:val="20"/>
                <w:lang w:val="ru-RU"/>
              </w:rPr>
              <w:t>,6;  6,8;  3,1;  2,5;  2,3; 5,0. Определите размах вариации</w:t>
            </w:r>
          </w:p>
        </w:tc>
        <w:tc>
          <w:tcPr>
            <w:tcW w:w="3081" w:type="dxa"/>
          </w:tcPr>
          <w:p w14:paraId="7F0D3277"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4,5</w:t>
            </w:r>
          </w:p>
        </w:tc>
        <w:tc>
          <w:tcPr>
            <w:tcW w:w="3014" w:type="dxa"/>
          </w:tcPr>
          <w:p w14:paraId="385604AE"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67663B44" w14:textId="77777777" w:rsidTr="004B7B7C">
        <w:tc>
          <w:tcPr>
            <w:tcW w:w="846" w:type="dxa"/>
            <w:vAlign w:val="center"/>
          </w:tcPr>
          <w:p w14:paraId="310B48DB"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18F6B56E"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численности беженцев в России:</w:t>
            </w:r>
          </w:p>
          <w:tbl>
            <w:tblPr>
              <w:tblW w:w="7112" w:type="dxa"/>
              <w:tblLook w:val="04A0" w:firstRow="1" w:lastRow="0" w:firstColumn="1" w:lastColumn="0" w:noHBand="0" w:noVBand="1"/>
            </w:tblPr>
            <w:tblGrid>
              <w:gridCol w:w="3285"/>
              <w:gridCol w:w="1275"/>
              <w:gridCol w:w="1276"/>
              <w:gridCol w:w="1276"/>
            </w:tblGrid>
            <w:tr w:rsidR="004B7B7C" w:rsidRPr="00A541CA" w14:paraId="32A807DC" w14:textId="77777777" w:rsidTr="004B7B7C">
              <w:trPr>
                <w:trHeight w:val="315"/>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AF575"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Даты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C761B3"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01.01.2020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FBBB7D"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01.01.2021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546B60"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01.01.2022</w:t>
                  </w:r>
                </w:p>
              </w:tc>
            </w:tr>
            <w:tr w:rsidR="004B7B7C" w:rsidRPr="00A541CA" w14:paraId="12DEBF38" w14:textId="77777777" w:rsidTr="004B7B7C">
              <w:trPr>
                <w:trHeight w:val="471"/>
              </w:trPr>
              <w:tc>
                <w:tcPr>
                  <w:tcW w:w="3285" w:type="dxa"/>
                  <w:tcBorders>
                    <w:top w:val="nil"/>
                    <w:left w:val="single" w:sz="4" w:space="0" w:color="auto"/>
                    <w:bottom w:val="single" w:sz="4" w:space="0" w:color="auto"/>
                    <w:right w:val="single" w:sz="4" w:space="0" w:color="auto"/>
                  </w:tcBorders>
                  <w:shd w:val="clear" w:color="auto" w:fill="auto"/>
                  <w:vAlign w:val="bottom"/>
                  <w:hideMark/>
                </w:tcPr>
                <w:p w14:paraId="73424F6C"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Численность беженцев, чел.</w:t>
                  </w:r>
                </w:p>
              </w:tc>
              <w:tc>
                <w:tcPr>
                  <w:tcW w:w="1275" w:type="dxa"/>
                  <w:tcBorders>
                    <w:top w:val="nil"/>
                    <w:left w:val="nil"/>
                    <w:bottom w:val="single" w:sz="4" w:space="0" w:color="auto"/>
                    <w:right w:val="single" w:sz="4" w:space="0" w:color="auto"/>
                  </w:tcBorders>
                  <w:shd w:val="clear" w:color="auto" w:fill="auto"/>
                  <w:vAlign w:val="center"/>
                  <w:hideMark/>
                </w:tcPr>
                <w:p w14:paraId="51EDCD88"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487</w:t>
                  </w:r>
                </w:p>
              </w:tc>
              <w:tc>
                <w:tcPr>
                  <w:tcW w:w="1276" w:type="dxa"/>
                  <w:tcBorders>
                    <w:top w:val="nil"/>
                    <w:left w:val="nil"/>
                    <w:bottom w:val="single" w:sz="4" w:space="0" w:color="auto"/>
                    <w:right w:val="single" w:sz="4" w:space="0" w:color="auto"/>
                  </w:tcBorders>
                  <w:shd w:val="clear" w:color="auto" w:fill="auto"/>
                  <w:vAlign w:val="center"/>
                  <w:hideMark/>
                </w:tcPr>
                <w:p w14:paraId="2AF2B871"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455</w:t>
                  </w:r>
                </w:p>
              </w:tc>
              <w:tc>
                <w:tcPr>
                  <w:tcW w:w="1276" w:type="dxa"/>
                  <w:tcBorders>
                    <w:top w:val="nil"/>
                    <w:left w:val="nil"/>
                    <w:bottom w:val="single" w:sz="4" w:space="0" w:color="auto"/>
                    <w:right w:val="single" w:sz="4" w:space="0" w:color="auto"/>
                  </w:tcBorders>
                  <w:shd w:val="clear" w:color="auto" w:fill="auto"/>
                  <w:vAlign w:val="center"/>
                  <w:hideMark/>
                </w:tcPr>
                <w:p w14:paraId="3C9A9F51"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331</w:t>
                  </w:r>
                </w:p>
              </w:tc>
            </w:tr>
          </w:tbl>
          <w:p w14:paraId="065A843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Вид данного ряда динамики (интервальный/моментный) - …</w:t>
            </w:r>
          </w:p>
        </w:tc>
        <w:tc>
          <w:tcPr>
            <w:tcW w:w="3081" w:type="dxa"/>
          </w:tcPr>
          <w:p w14:paraId="598DEBC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моментный</w:t>
            </w:r>
          </w:p>
        </w:tc>
        <w:tc>
          <w:tcPr>
            <w:tcW w:w="3014" w:type="dxa"/>
          </w:tcPr>
          <w:p w14:paraId="349BBA17"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479E806F" w14:textId="77777777" w:rsidTr="004B7B7C">
        <w:tc>
          <w:tcPr>
            <w:tcW w:w="846" w:type="dxa"/>
            <w:vAlign w:val="center"/>
          </w:tcPr>
          <w:p w14:paraId="57FC8CB9"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0EAF7A1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численности беженцев в России:</w:t>
            </w:r>
          </w:p>
          <w:tbl>
            <w:tblPr>
              <w:tblW w:w="6829" w:type="dxa"/>
              <w:tblLook w:val="04A0" w:firstRow="1" w:lastRow="0" w:firstColumn="1" w:lastColumn="0" w:noHBand="0" w:noVBand="1"/>
            </w:tblPr>
            <w:tblGrid>
              <w:gridCol w:w="3002"/>
              <w:gridCol w:w="1275"/>
              <w:gridCol w:w="1276"/>
              <w:gridCol w:w="1276"/>
            </w:tblGrid>
            <w:tr w:rsidR="004B7B7C" w:rsidRPr="00A541CA" w14:paraId="6432FE5C" w14:textId="77777777" w:rsidTr="004B7B7C">
              <w:trPr>
                <w:trHeight w:val="315"/>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A7E04"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Даты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AF16739"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01.01.2020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11D4A5"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01.01.2021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1776BE"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01.01.2022</w:t>
                  </w:r>
                </w:p>
              </w:tc>
            </w:tr>
            <w:tr w:rsidR="004B7B7C" w:rsidRPr="00A541CA" w14:paraId="6E9C56A9" w14:textId="77777777" w:rsidTr="004B7B7C">
              <w:trPr>
                <w:trHeight w:val="471"/>
              </w:trPr>
              <w:tc>
                <w:tcPr>
                  <w:tcW w:w="3002" w:type="dxa"/>
                  <w:tcBorders>
                    <w:top w:val="nil"/>
                    <w:left w:val="single" w:sz="4" w:space="0" w:color="auto"/>
                    <w:bottom w:val="single" w:sz="4" w:space="0" w:color="auto"/>
                    <w:right w:val="single" w:sz="4" w:space="0" w:color="auto"/>
                  </w:tcBorders>
                  <w:shd w:val="clear" w:color="auto" w:fill="auto"/>
                  <w:hideMark/>
                </w:tcPr>
                <w:p w14:paraId="1354F720" w14:textId="77777777" w:rsidR="004B7B7C" w:rsidRPr="004B7B7C" w:rsidRDefault="004B7B7C" w:rsidP="004B7B7C">
                  <w:pPr>
                    <w:spacing w:after="0" w:line="240" w:lineRule="auto"/>
                    <w:rPr>
                      <w:rFonts w:eastAsia="Times New Roman"/>
                      <w:sz w:val="20"/>
                      <w:szCs w:val="20"/>
                      <w:lang w:val="ru-RU" w:eastAsia="ru-RU"/>
                    </w:rPr>
                  </w:pPr>
                  <w:r w:rsidRPr="004B7B7C">
                    <w:rPr>
                      <w:rFonts w:eastAsia="Times New Roman"/>
                      <w:sz w:val="20"/>
                      <w:szCs w:val="20"/>
                      <w:lang w:val="ru-RU" w:eastAsia="ru-RU"/>
                    </w:rPr>
                    <w:lastRenderedPageBreak/>
                    <w:t>Численность беженцев, чел.</w:t>
                  </w:r>
                </w:p>
              </w:tc>
              <w:tc>
                <w:tcPr>
                  <w:tcW w:w="1275" w:type="dxa"/>
                  <w:tcBorders>
                    <w:top w:val="nil"/>
                    <w:left w:val="nil"/>
                    <w:bottom w:val="single" w:sz="4" w:space="0" w:color="auto"/>
                    <w:right w:val="single" w:sz="4" w:space="0" w:color="auto"/>
                  </w:tcBorders>
                  <w:shd w:val="clear" w:color="auto" w:fill="auto"/>
                  <w:hideMark/>
                </w:tcPr>
                <w:p w14:paraId="3D994916" w14:textId="77777777" w:rsidR="004B7B7C" w:rsidRPr="004B7B7C" w:rsidRDefault="004B7B7C" w:rsidP="004B7B7C">
                  <w:pPr>
                    <w:spacing w:after="0" w:line="240" w:lineRule="auto"/>
                    <w:jc w:val="center"/>
                    <w:rPr>
                      <w:rFonts w:eastAsia="Times New Roman"/>
                      <w:sz w:val="20"/>
                      <w:szCs w:val="20"/>
                      <w:lang w:val="ru-RU" w:eastAsia="ru-RU"/>
                    </w:rPr>
                  </w:pPr>
                  <w:r w:rsidRPr="004B7B7C">
                    <w:rPr>
                      <w:rFonts w:eastAsia="Times New Roman"/>
                      <w:sz w:val="20"/>
                      <w:szCs w:val="20"/>
                      <w:lang w:val="ru-RU" w:eastAsia="ru-RU"/>
                    </w:rPr>
                    <w:t>487</w:t>
                  </w:r>
                </w:p>
              </w:tc>
              <w:tc>
                <w:tcPr>
                  <w:tcW w:w="1276" w:type="dxa"/>
                  <w:tcBorders>
                    <w:top w:val="nil"/>
                    <w:left w:val="nil"/>
                    <w:bottom w:val="single" w:sz="4" w:space="0" w:color="auto"/>
                    <w:right w:val="single" w:sz="4" w:space="0" w:color="auto"/>
                  </w:tcBorders>
                  <w:shd w:val="clear" w:color="auto" w:fill="auto"/>
                  <w:hideMark/>
                </w:tcPr>
                <w:p w14:paraId="3C95AF41" w14:textId="77777777" w:rsidR="004B7B7C" w:rsidRPr="004B7B7C" w:rsidRDefault="004B7B7C" w:rsidP="004B7B7C">
                  <w:pPr>
                    <w:spacing w:after="0" w:line="240" w:lineRule="auto"/>
                    <w:jc w:val="center"/>
                    <w:rPr>
                      <w:rFonts w:eastAsia="Times New Roman"/>
                      <w:sz w:val="20"/>
                      <w:szCs w:val="20"/>
                      <w:lang w:val="ru-RU" w:eastAsia="ru-RU"/>
                    </w:rPr>
                  </w:pPr>
                  <w:r w:rsidRPr="004B7B7C">
                    <w:rPr>
                      <w:rFonts w:eastAsia="Times New Roman"/>
                      <w:sz w:val="20"/>
                      <w:szCs w:val="20"/>
                      <w:lang w:val="ru-RU" w:eastAsia="ru-RU"/>
                    </w:rPr>
                    <w:t>455</w:t>
                  </w:r>
                </w:p>
              </w:tc>
              <w:tc>
                <w:tcPr>
                  <w:tcW w:w="1276" w:type="dxa"/>
                  <w:tcBorders>
                    <w:top w:val="nil"/>
                    <w:left w:val="nil"/>
                    <w:bottom w:val="single" w:sz="4" w:space="0" w:color="auto"/>
                    <w:right w:val="single" w:sz="4" w:space="0" w:color="auto"/>
                  </w:tcBorders>
                  <w:shd w:val="clear" w:color="auto" w:fill="auto"/>
                  <w:hideMark/>
                </w:tcPr>
                <w:p w14:paraId="5571176B" w14:textId="77777777" w:rsidR="004B7B7C" w:rsidRPr="004B7B7C" w:rsidRDefault="004B7B7C" w:rsidP="004B7B7C">
                  <w:pPr>
                    <w:spacing w:after="0" w:line="240" w:lineRule="auto"/>
                    <w:jc w:val="center"/>
                    <w:rPr>
                      <w:rFonts w:eastAsia="Times New Roman"/>
                      <w:sz w:val="20"/>
                      <w:szCs w:val="20"/>
                      <w:lang w:val="ru-RU" w:eastAsia="ru-RU"/>
                    </w:rPr>
                  </w:pPr>
                  <w:r w:rsidRPr="004B7B7C">
                    <w:rPr>
                      <w:rFonts w:eastAsia="Times New Roman"/>
                      <w:sz w:val="20"/>
                      <w:szCs w:val="20"/>
                      <w:lang w:val="ru-RU" w:eastAsia="ru-RU"/>
                    </w:rPr>
                    <w:t>331</w:t>
                  </w:r>
                </w:p>
              </w:tc>
            </w:tr>
          </w:tbl>
          <w:p w14:paraId="7EB575B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Чему равен средний уровень ряда динамики? (округление до целых значений, без единицы измерения)</w:t>
            </w:r>
          </w:p>
        </w:tc>
        <w:tc>
          <w:tcPr>
            <w:tcW w:w="3081" w:type="dxa"/>
          </w:tcPr>
          <w:p w14:paraId="12721C7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lastRenderedPageBreak/>
              <w:t>432</w:t>
            </w:r>
          </w:p>
        </w:tc>
        <w:tc>
          <w:tcPr>
            <w:tcW w:w="3014" w:type="dxa"/>
          </w:tcPr>
          <w:p w14:paraId="3EB9D39F"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0E29DC7D" w14:textId="77777777" w:rsidTr="004B7B7C">
        <w:tc>
          <w:tcPr>
            <w:tcW w:w="846" w:type="dxa"/>
            <w:vAlign w:val="center"/>
          </w:tcPr>
          <w:p w14:paraId="26B20A1A"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vAlign w:val="center"/>
          </w:tcPr>
          <w:p w14:paraId="173A50E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По данным Росстата, денежные расходы населения РФ в 2023 г. составили 82255 млрд рублей и увеличились на 9,5% по сравнению с предыдущим годом. Чему равна величина денежных расходов в 2022 году? (округление до целого значения, без единицы измерения)</w:t>
            </w:r>
          </w:p>
        </w:tc>
        <w:tc>
          <w:tcPr>
            <w:tcW w:w="3081" w:type="dxa"/>
          </w:tcPr>
          <w:p w14:paraId="333D7B8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75119</w:t>
            </w:r>
          </w:p>
        </w:tc>
        <w:tc>
          <w:tcPr>
            <w:tcW w:w="3014" w:type="dxa"/>
          </w:tcPr>
          <w:p w14:paraId="58B83E2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75119; 75 119; 75119 млрд рублей; 75 119 млрд рублей</w:t>
            </w:r>
          </w:p>
        </w:tc>
      </w:tr>
      <w:tr w:rsidR="004B7B7C" w:rsidRPr="00A541CA" w14:paraId="3DF0F8D7" w14:textId="77777777" w:rsidTr="004B7B7C">
        <w:tc>
          <w:tcPr>
            <w:tcW w:w="846" w:type="dxa"/>
            <w:vAlign w:val="center"/>
          </w:tcPr>
          <w:p w14:paraId="76FC6513"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4BBE768C" w14:textId="77777777" w:rsidR="004B7B7C" w:rsidRPr="004B7B7C" w:rsidRDefault="004B7B7C" w:rsidP="004B7B7C">
            <w:pPr>
              <w:spacing w:after="0" w:line="240" w:lineRule="auto"/>
              <w:jc w:val="both"/>
              <w:rPr>
                <w:rFonts w:eastAsia="Calibri"/>
                <w:sz w:val="20"/>
                <w:szCs w:val="20"/>
                <w:lang w:val="ru-RU"/>
              </w:rPr>
            </w:pPr>
            <w:r w:rsidRPr="004B7B7C">
              <w:rPr>
                <w:rFonts w:eastAsia="Times New Roman"/>
                <w:sz w:val="20"/>
                <w:szCs w:val="20"/>
                <w:lang w:val="ru-RU" w:eastAsia="ru-RU"/>
              </w:rPr>
              <w:t xml:space="preserve">В причинах инвалидности наибольшую долю занимают болезни системы кровообращения. </w:t>
            </w:r>
            <w:r w:rsidRPr="004B7B7C">
              <w:rPr>
                <w:rFonts w:eastAsia="Calibri"/>
                <w:sz w:val="20"/>
                <w:szCs w:val="20"/>
                <w:lang w:val="ru-RU"/>
              </w:rPr>
              <w:t>Этот показатель рассчитан по формуле относительной величины</w:t>
            </w:r>
            <w:proofErr w:type="gramStart"/>
            <w:r w:rsidRPr="004B7B7C">
              <w:rPr>
                <w:rFonts w:eastAsia="Calibri"/>
                <w:sz w:val="20"/>
                <w:szCs w:val="20"/>
                <w:lang w:val="ru-RU"/>
              </w:rPr>
              <w:t xml:space="preserve"> ….</w:t>
            </w:r>
            <w:proofErr w:type="gramEnd"/>
          </w:p>
        </w:tc>
        <w:tc>
          <w:tcPr>
            <w:tcW w:w="3081" w:type="dxa"/>
          </w:tcPr>
          <w:p w14:paraId="64D6C16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структуры</w:t>
            </w:r>
          </w:p>
        </w:tc>
        <w:tc>
          <w:tcPr>
            <w:tcW w:w="3014" w:type="dxa"/>
          </w:tcPr>
          <w:p w14:paraId="1DC5B55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68476B42" w14:textId="77777777" w:rsidTr="004B7B7C">
        <w:tc>
          <w:tcPr>
            <w:tcW w:w="846" w:type="dxa"/>
            <w:vAlign w:val="center"/>
          </w:tcPr>
          <w:p w14:paraId="60871C28"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3A501262"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Соотношение занятого и незанятого населения региона характеризует относительная величина …</w:t>
            </w:r>
          </w:p>
        </w:tc>
        <w:tc>
          <w:tcPr>
            <w:tcW w:w="3081" w:type="dxa"/>
          </w:tcPr>
          <w:p w14:paraId="2CDE0A00"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координации</w:t>
            </w:r>
          </w:p>
        </w:tc>
        <w:tc>
          <w:tcPr>
            <w:tcW w:w="3014" w:type="dxa"/>
          </w:tcPr>
          <w:p w14:paraId="5D32780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7051CCD6" w14:textId="77777777" w:rsidTr="004B7B7C">
        <w:tc>
          <w:tcPr>
            <w:tcW w:w="846" w:type="dxa"/>
            <w:vAlign w:val="center"/>
          </w:tcPr>
          <w:p w14:paraId="16EAA49C"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42B9C226" w14:textId="77777777" w:rsidR="004B7B7C" w:rsidRPr="004B7B7C" w:rsidRDefault="004B7B7C" w:rsidP="004B7B7C">
            <w:pPr>
              <w:spacing w:after="0" w:line="240" w:lineRule="auto"/>
              <w:jc w:val="both"/>
              <w:rPr>
                <w:rFonts w:eastAsia="Calibri"/>
                <w:sz w:val="20"/>
                <w:szCs w:val="20"/>
                <w:lang w:val="ru-RU"/>
              </w:rPr>
            </w:pPr>
            <w:r w:rsidRPr="004B7B7C">
              <w:rPr>
                <w:rFonts w:eastAsia="Calibri"/>
                <w:bCs/>
                <w:sz w:val="20"/>
                <w:szCs w:val="20"/>
                <w:lang w:val="ru-RU"/>
              </w:rPr>
              <w:t>Для изучения пассажиропотока в автобусе каждый входящий пассажир учитывается в специальном формуляре. По степени охвата это обследование можно отнести к</w:t>
            </w:r>
            <w:proofErr w:type="gramStart"/>
            <w:r w:rsidRPr="004B7B7C">
              <w:rPr>
                <w:rFonts w:eastAsia="Calibri"/>
                <w:bCs/>
                <w:sz w:val="20"/>
                <w:szCs w:val="20"/>
                <w:lang w:val="ru-RU"/>
              </w:rPr>
              <w:t xml:space="preserve"> ….</w:t>
            </w:r>
            <w:proofErr w:type="gramEnd"/>
            <w:r w:rsidRPr="004B7B7C">
              <w:rPr>
                <w:rFonts w:eastAsia="Calibri"/>
                <w:bCs/>
                <w:sz w:val="20"/>
                <w:szCs w:val="20"/>
                <w:lang w:val="ru-RU"/>
              </w:rPr>
              <w:t xml:space="preserve"> статистическому наблюдению</w:t>
            </w:r>
          </w:p>
        </w:tc>
        <w:tc>
          <w:tcPr>
            <w:tcW w:w="3081" w:type="dxa"/>
          </w:tcPr>
          <w:p w14:paraId="6B59FE99"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сплошному</w:t>
            </w:r>
          </w:p>
        </w:tc>
        <w:tc>
          <w:tcPr>
            <w:tcW w:w="3014" w:type="dxa"/>
          </w:tcPr>
          <w:p w14:paraId="768928C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7D723C3A" w14:textId="77777777" w:rsidTr="004B7B7C">
        <w:tc>
          <w:tcPr>
            <w:tcW w:w="846" w:type="dxa"/>
            <w:vAlign w:val="center"/>
          </w:tcPr>
          <w:p w14:paraId="0D2C1898"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6FB83397" w14:textId="77777777" w:rsidR="004B7B7C" w:rsidRPr="004B7B7C" w:rsidRDefault="004B7B7C" w:rsidP="004B7B7C">
            <w:pPr>
              <w:spacing w:after="0" w:line="240" w:lineRule="auto"/>
              <w:jc w:val="both"/>
              <w:rPr>
                <w:rFonts w:eastAsia="Calibri"/>
                <w:sz w:val="20"/>
                <w:szCs w:val="20"/>
                <w:lang w:val="ru-RU"/>
              </w:rPr>
            </w:pPr>
            <w:r w:rsidRPr="004B7B7C">
              <w:rPr>
                <w:rFonts w:eastAsia="Calibri"/>
                <w:bCs/>
                <w:sz w:val="20"/>
                <w:szCs w:val="20"/>
                <w:lang w:val="ru-RU"/>
              </w:rPr>
              <w:t>Для изучения качества услуг МФЦ некоторые посетители заполнили анкету и оставили её у администратора. По охвату данных это обследование можно отнести к</w:t>
            </w:r>
            <w:proofErr w:type="gramStart"/>
            <w:r w:rsidRPr="004B7B7C">
              <w:rPr>
                <w:rFonts w:eastAsia="Calibri"/>
                <w:bCs/>
                <w:sz w:val="20"/>
                <w:szCs w:val="20"/>
                <w:lang w:val="ru-RU"/>
              </w:rPr>
              <w:t xml:space="preserve"> ….</w:t>
            </w:r>
            <w:proofErr w:type="gramEnd"/>
            <w:r w:rsidRPr="004B7B7C">
              <w:rPr>
                <w:rFonts w:eastAsia="Calibri"/>
                <w:bCs/>
                <w:sz w:val="20"/>
                <w:szCs w:val="20"/>
                <w:lang w:val="ru-RU"/>
              </w:rPr>
              <w:t xml:space="preserve"> статистическому наблюдению</w:t>
            </w:r>
          </w:p>
        </w:tc>
        <w:tc>
          <w:tcPr>
            <w:tcW w:w="3081" w:type="dxa"/>
          </w:tcPr>
          <w:p w14:paraId="08A026CA"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выборочному</w:t>
            </w:r>
          </w:p>
        </w:tc>
        <w:tc>
          <w:tcPr>
            <w:tcW w:w="3014" w:type="dxa"/>
          </w:tcPr>
          <w:p w14:paraId="02FCBB79"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3F641729" w14:textId="77777777" w:rsidTr="004B7B7C">
        <w:tc>
          <w:tcPr>
            <w:tcW w:w="846" w:type="dxa"/>
            <w:vAlign w:val="center"/>
          </w:tcPr>
          <w:p w14:paraId="227D7615"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4227C498" w14:textId="77777777" w:rsidR="004B7B7C" w:rsidRPr="004B7B7C" w:rsidRDefault="004B7B7C" w:rsidP="004B7B7C">
            <w:pPr>
              <w:spacing w:after="0" w:line="240" w:lineRule="auto"/>
              <w:jc w:val="both"/>
              <w:rPr>
                <w:rFonts w:eastAsia="Calibri"/>
                <w:sz w:val="20"/>
                <w:szCs w:val="20"/>
                <w:lang w:val="ru-RU"/>
              </w:rPr>
            </w:pPr>
            <w:r w:rsidRPr="004B7B7C">
              <w:rPr>
                <w:rFonts w:eastAsia="Calibri"/>
                <w:bCs/>
                <w:sz w:val="20"/>
                <w:szCs w:val="20"/>
                <w:lang w:val="ru-RU"/>
              </w:rPr>
              <w:t>Для изучения потребительского спроса в магазине многие покупатели заполнили анкету и оставили её у администратора. По охвату данных это обследование можно отнести к</w:t>
            </w:r>
            <w:proofErr w:type="gramStart"/>
            <w:r w:rsidRPr="004B7B7C">
              <w:rPr>
                <w:rFonts w:eastAsia="Calibri"/>
                <w:bCs/>
                <w:sz w:val="20"/>
                <w:szCs w:val="20"/>
                <w:lang w:val="ru-RU"/>
              </w:rPr>
              <w:t xml:space="preserve"> ….</w:t>
            </w:r>
            <w:proofErr w:type="gramEnd"/>
            <w:r w:rsidRPr="004B7B7C">
              <w:rPr>
                <w:rFonts w:eastAsia="Calibri"/>
                <w:bCs/>
                <w:sz w:val="20"/>
                <w:szCs w:val="20"/>
                <w:lang w:val="ru-RU"/>
              </w:rPr>
              <w:t xml:space="preserve"> статистическому наблюдению</w:t>
            </w:r>
          </w:p>
        </w:tc>
        <w:tc>
          <w:tcPr>
            <w:tcW w:w="3081" w:type="dxa"/>
          </w:tcPr>
          <w:p w14:paraId="0AADC135"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выборочному</w:t>
            </w:r>
          </w:p>
        </w:tc>
        <w:tc>
          <w:tcPr>
            <w:tcW w:w="3014" w:type="dxa"/>
          </w:tcPr>
          <w:p w14:paraId="46D9B46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4A2AEB38" w14:textId="77777777" w:rsidTr="004B7B7C">
        <w:tc>
          <w:tcPr>
            <w:tcW w:w="846" w:type="dxa"/>
            <w:vAlign w:val="center"/>
          </w:tcPr>
          <w:p w14:paraId="7DD95828"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1617F5B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 xml:space="preserve">Социологи проводят опрос жителей, посвящённый оценке уровня их жизни. Такой опрос не имеет строгой периодичности и проводится по мере надобности. </w:t>
            </w:r>
            <w:r w:rsidRPr="004B7B7C">
              <w:rPr>
                <w:rFonts w:eastAsia="Calibri"/>
                <w:bCs/>
                <w:sz w:val="20"/>
                <w:szCs w:val="20"/>
                <w:lang w:val="ru-RU"/>
              </w:rPr>
              <w:t>По времени проведения его можно отнести к</w:t>
            </w:r>
            <w:proofErr w:type="gramStart"/>
            <w:r w:rsidRPr="004B7B7C">
              <w:rPr>
                <w:rFonts w:eastAsia="Calibri"/>
                <w:bCs/>
                <w:sz w:val="20"/>
                <w:szCs w:val="20"/>
                <w:lang w:val="ru-RU"/>
              </w:rPr>
              <w:t xml:space="preserve"> ….</w:t>
            </w:r>
            <w:proofErr w:type="gramEnd"/>
            <w:r w:rsidRPr="004B7B7C">
              <w:rPr>
                <w:rFonts w:eastAsia="Calibri"/>
                <w:bCs/>
                <w:sz w:val="20"/>
                <w:szCs w:val="20"/>
                <w:lang w:val="ru-RU"/>
              </w:rPr>
              <w:t xml:space="preserve"> статистическому наблюдению</w:t>
            </w:r>
          </w:p>
        </w:tc>
        <w:tc>
          <w:tcPr>
            <w:tcW w:w="3081" w:type="dxa"/>
          </w:tcPr>
          <w:p w14:paraId="30391DD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единовременному</w:t>
            </w:r>
          </w:p>
        </w:tc>
        <w:tc>
          <w:tcPr>
            <w:tcW w:w="3014" w:type="dxa"/>
          </w:tcPr>
          <w:p w14:paraId="1A3B27E3"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0E58E057" w14:textId="77777777" w:rsidTr="004B7B7C">
        <w:tc>
          <w:tcPr>
            <w:tcW w:w="846" w:type="dxa"/>
            <w:vAlign w:val="center"/>
          </w:tcPr>
          <w:p w14:paraId="6B8E9FBA"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5992A159" w14:textId="77777777" w:rsidR="004B7B7C" w:rsidRPr="004B7B7C" w:rsidRDefault="004B7B7C" w:rsidP="004B7B7C">
            <w:pPr>
              <w:spacing w:after="0" w:line="240" w:lineRule="auto"/>
              <w:jc w:val="both"/>
              <w:rPr>
                <w:rFonts w:eastAsia="Calibri"/>
                <w:sz w:val="20"/>
                <w:szCs w:val="20"/>
                <w:lang w:val="ru-RU"/>
              </w:rPr>
            </w:pPr>
            <w:r w:rsidRPr="004B7B7C">
              <w:rPr>
                <w:rFonts w:eastAsia="Calibri"/>
                <w:bCs/>
                <w:sz w:val="20"/>
                <w:szCs w:val="20"/>
                <w:lang w:val="ru-RU"/>
              </w:rPr>
              <w:t>Перепись населения предполагает полный охват и учёт населения. По охвату данных перепись можно отнести к</w:t>
            </w:r>
            <w:proofErr w:type="gramStart"/>
            <w:r w:rsidRPr="004B7B7C">
              <w:rPr>
                <w:rFonts w:eastAsia="Calibri"/>
                <w:bCs/>
                <w:sz w:val="20"/>
                <w:szCs w:val="20"/>
                <w:lang w:val="ru-RU"/>
              </w:rPr>
              <w:t xml:space="preserve"> ….</w:t>
            </w:r>
            <w:proofErr w:type="gramEnd"/>
            <w:r w:rsidRPr="004B7B7C">
              <w:rPr>
                <w:rFonts w:eastAsia="Calibri"/>
                <w:bCs/>
                <w:sz w:val="20"/>
                <w:szCs w:val="20"/>
                <w:lang w:val="ru-RU"/>
              </w:rPr>
              <w:t xml:space="preserve"> статистическому наблюдению</w:t>
            </w:r>
          </w:p>
        </w:tc>
        <w:tc>
          <w:tcPr>
            <w:tcW w:w="3081" w:type="dxa"/>
          </w:tcPr>
          <w:p w14:paraId="6944BA0E"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сплошному</w:t>
            </w:r>
          </w:p>
        </w:tc>
        <w:tc>
          <w:tcPr>
            <w:tcW w:w="3014" w:type="dxa"/>
          </w:tcPr>
          <w:p w14:paraId="0CA2AC6A"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4F7E413C" w14:textId="77777777" w:rsidTr="004B7B7C">
        <w:tc>
          <w:tcPr>
            <w:tcW w:w="846" w:type="dxa"/>
            <w:vAlign w:val="center"/>
          </w:tcPr>
          <w:p w14:paraId="02A31717"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45B98AA6"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Проверка совместимости ответов респондента – это … контроль статистических данных</w:t>
            </w:r>
          </w:p>
        </w:tc>
        <w:tc>
          <w:tcPr>
            <w:tcW w:w="3081" w:type="dxa"/>
          </w:tcPr>
          <w:p w14:paraId="7A08CC1C"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логический</w:t>
            </w:r>
          </w:p>
        </w:tc>
        <w:tc>
          <w:tcPr>
            <w:tcW w:w="3014" w:type="dxa"/>
          </w:tcPr>
          <w:p w14:paraId="3E8B3BC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6F05A3AC" w14:textId="77777777" w:rsidTr="004B7B7C">
        <w:tc>
          <w:tcPr>
            <w:tcW w:w="846" w:type="dxa"/>
            <w:vAlign w:val="center"/>
          </w:tcPr>
          <w:p w14:paraId="39997B3B"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5019578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Проверка подсчётов и итогов после заполнения статистической отчётности – это … контроль статистических данных</w:t>
            </w:r>
          </w:p>
        </w:tc>
        <w:tc>
          <w:tcPr>
            <w:tcW w:w="3081" w:type="dxa"/>
          </w:tcPr>
          <w:p w14:paraId="773EDE3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арифметический</w:t>
            </w:r>
          </w:p>
        </w:tc>
        <w:tc>
          <w:tcPr>
            <w:tcW w:w="3014" w:type="dxa"/>
          </w:tcPr>
          <w:p w14:paraId="41E06CA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арифметический; счётный; счетный</w:t>
            </w:r>
          </w:p>
        </w:tc>
      </w:tr>
      <w:tr w:rsidR="004B7B7C" w:rsidRPr="00A541CA" w14:paraId="1D27635A" w14:textId="77777777" w:rsidTr="004B7B7C">
        <w:tc>
          <w:tcPr>
            <w:tcW w:w="846" w:type="dxa"/>
            <w:vAlign w:val="center"/>
          </w:tcPr>
          <w:p w14:paraId="4664E9C1"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28687D16"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Число инвалидов в возрасте до 18 лет в России в 2023 г. уменьшилось на 1% по сравнению с 2022 г. Этот показатель рассчитан по формуле относительной величины</w:t>
            </w:r>
            <w:proofErr w:type="gramStart"/>
            <w:r w:rsidRPr="004B7B7C">
              <w:rPr>
                <w:rFonts w:eastAsia="Calibri"/>
                <w:sz w:val="20"/>
                <w:szCs w:val="20"/>
                <w:lang w:val="ru-RU"/>
              </w:rPr>
              <w:t xml:space="preserve"> ….</w:t>
            </w:r>
            <w:proofErr w:type="gramEnd"/>
          </w:p>
        </w:tc>
        <w:tc>
          <w:tcPr>
            <w:tcW w:w="3081" w:type="dxa"/>
          </w:tcPr>
          <w:p w14:paraId="4B93850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динамики</w:t>
            </w:r>
          </w:p>
        </w:tc>
        <w:tc>
          <w:tcPr>
            <w:tcW w:w="3014" w:type="dxa"/>
          </w:tcPr>
          <w:p w14:paraId="7562C3FD"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7E934894" w14:textId="77777777" w:rsidTr="004B7B7C">
        <w:tc>
          <w:tcPr>
            <w:tcW w:w="846" w:type="dxa"/>
            <w:vAlign w:val="center"/>
          </w:tcPr>
          <w:p w14:paraId="0B1B2800"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2BDA333C"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Уровень потребления молока в Самарской области в 2021 году составил 247 кг на душу населения. Этот показатель рассчитан по формуле относительной величины</w:t>
            </w:r>
            <w:proofErr w:type="gramStart"/>
            <w:r w:rsidRPr="004B7B7C">
              <w:rPr>
                <w:rFonts w:eastAsia="Calibri"/>
                <w:sz w:val="20"/>
                <w:szCs w:val="20"/>
                <w:lang w:val="ru-RU"/>
              </w:rPr>
              <w:t xml:space="preserve"> ….</w:t>
            </w:r>
            <w:proofErr w:type="gramEnd"/>
          </w:p>
        </w:tc>
        <w:tc>
          <w:tcPr>
            <w:tcW w:w="3081" w:type="dxa"/>
          </w:tcPr>
          <w:p w14:paraId="6CEC5737"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интенсивности</w:t>
            </w:r>
          </w:p>
        </w:tc>
        <w:tc>
          <w:tcPr>
            <w:tcW w:w="3014" w:type="dxa"/>
          </w:tcPr>
          <w:p w14:paraId="41DAD1B1"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72AAFAE7" w14:textId="77777777" w:rsidTr="004B7B7C">
        <w:tc>
          <w:tcPr>
            <w:tcW w:w="846" w:type="dxa"/>
            <w:vAlign w:val="center"/>
          </w:tcPr>
          <w:p w14:paraId="73544722"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0339CD6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Сравнение с предыдущим уровнем статистического ряда динамики производится с помощью … показателей динамики</w:t>
            </w:r>
          </w:p>
        </w:tc>
        <w:tc>
          <w:tcPr>
            <w:tcW w:w="3081" w:type="dxa"/>
          </w:tcPr>
          <w:p w14:paraId="5B88B69D"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цепных</w:t>
            </w:r>
          </w:p>
        </w:tc>
        <w:tc>
          <w:tcPr>
            <w:tcW w:w="3014" w:type="dxa"/>
          </w:tcPr>
          <w:p w14:paraId="26D27D9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6401C667" w14:textId="77777777" w:rsidTr="004B7B7C">
        <w:tc>
          <w:tcPr>
            <w:tcW w:w="846" w:type="dxa"/>
            <w:vAlign w:val="center"/>
          </w:tcPr>
          <w:p w14:paraId="24685F0A"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5312C47E"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Сравнение с начальным уровнем статистического ряда динамики производится с помощью … показателей динамики</w:t>
            </w:r>
          </w:p>
        </w:tc>
        <w:tc>
          <w:tcPr>
            <w:tcW w:w="3081" w:type="dxa"/>
          </w:tcPr>
          <w:p w14:paraId="1209090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базисных</w:t>
            </w:r>
          </w:p>
        </w:tc>
        <w:tc>
          <w:tcPr>
            <w:tcW w:w="3014" w:type="dxa"/>
          </w:tcPr>
          <w:p w14:paraId="7FAB9FDD"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05B5947C" w14:textId="77777777" w:rsidTr="004B7B7C">
        <w:tc>
          <w:tcPr>
            <w:tcW w:w="846" w:type="dxa"/>
            <w:vAlign w:val="center"/>
          </w:tcPr>
          <w:p w14:paraId="33254B0A"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38BC8E82"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Доля детей, усыновлённых гражданами Российской Федерации, в общей численности усыновлённых детей, составляет в Самарской области 99,8 %. Этот показатель рассчитан по формуле относительной величины</w:t>
            </w:r>
            <w:proofErr w:type="gramStart"/>
            <w:r w:rsidRPr="004B7B7C">
              <w:rPr>
                <w:rFonts w:eastAsia="Calibri"/>
                <w:sz w:val="20"/>
                <w:szCs w:val="20"/>
                <w:lang w:val="ru-RU"/>
              </w:rPr>
              <w:t xml:space="preserve"> ….</w:t>
            </w:r>
            <w:proofErr w:type="gramEnd"/>
          </w:p>
        </w:tc>
        <w:tc>
          <w:tcPr>
            <w:tcW w:w="3081" w:type="dxa"/>
          </w:tcPr>
          <w:p w14:paraId="34B3DCD5"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структуры</w:t>
            </w:r>
          </w:p>
        </w:tc>
        <w:tc>
          <w:tcPr>
            <w:tcW w:w="3014" w:type="dxa"/>
          </w:tcPr>
          <w:p w14:paraId="732B956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4AF831CD" w14:textId="77777777" w:rsidTr="004B7B7C">
        <w:tc>
          <w:tcPr>
            <w:tcW w:w="846" w:type="dxa"/>
            <w:vAlign w:val="center"/>
          </w:tcPr>
          <w:p w14:paraId="220E1657"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117BD16A"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На 1000 мужчин в городе приходится 1060 женщин.  Этот показатель рассчитан по формуле относительной величины</w:t>
            </w:r>
            <w:proofErr w:type="gramStart"/>
            <w:r w:rsidRPr="004B7B7C">
              <w:rPr>
                <w:rFonts w:eastAsia="Calibri"/>
                <w:sz w:val="20"/>
                <w:szCs w:val="20"/>
                <w:lang w:val="ru-RU"/>
              </w:rPr>
              <w:t xml:space="preserve"> ….</w:t>
            </w:r>
            <w:proofErr w:type="gramEnd"/>
          </w:p>
        </w:tc>
        <w:tc>
          <w:tcPr>
            <w:tcW w:w="3081" w:type="dxa"/>
          </w:tcPr>
          <w:p w14:paraId="561D7FC3"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координации</w:t>
            </w:r>
          </w:p>
        </w:tc>
        <w:tc>
          <w:tcPr>
            <w:tcW w:w="3014" w:type="dxa"/>
          </w:tcPr>
          <w:p w14:paraId="44BB34C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4B7B7C" w14:paraId="34359148" w14:textId="77777777" w:rsidTr="004B7B7C">
        <w:tc>
          <w:tcPr>
            <w:tcW w:w="846" w:type="dxa"/>
            <w:vAlign w:val="center"/>
          </w:tcPr>
          <w:p w14:paraId="2E9B7591"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1CFA0B54"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 xml:space="preserve">Плановое значение показателя составляет 94%. На сколько процентов </w:t>
            </w:r>
            <w:proofErr w:type="spellStart"/>
            <w:r w:rsidRPr="004B7B7C">
              <w:rPr>
                <w:rFonts w:eastAsia="Calibri"/>
                <w:sz w:val="20"/>
                <w:szCs w:val="20"/>
                <w:lang w:val="ru-RU"/>
              </w:rPr>
              <w:t>недовыполнено</w:t>
            </w:r>
            <w:proofErr w:type="spellEnd"/>
            <w:r w:rsidRPr="004B7B7C">
              <w:rPr>
                <w:rFonts w:eastAsia="Calibri"/>
                <w:sz w:val="20"/>
                <w:szCs w:val="20"/>
                <w:lang w:val="ru-RU"/>
              </w:rPr>
              <w:t xml:space="preserve"> плановое задание?</w:t>
            </w:r>
          </w:p>
        </w:tc>
        <w:tc>
          <w:tcPr>
            <w:tcW w:w="3081" w:type="dxa"/>
          </w:tcPr>
          <w:p w14:paraId="3F914C37"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6</w:t>
            </w:r>
          </w:p>
        </w:tc>
        <w:tc>
          <w:tcPr>
            <w:tcW w:w="3014" w:type="dxa"/>
          </w:tcPr>
          <w:p w14:paraId="4425A46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6; 6%; 6 %</w:t>
            </w:r>
          </w:p>
        </w:tc>
      </w:tr>
      <w:tr w:rsidR="004B7B7C" w:rsidRPr="00A541CA" w14:paraId="3921640D" w14:textId="77777777" w:rsidTr="004B7B7C">
        <w:tc>
          <w:tcPr>
            <w:tcW w:w="846" w:type="dxa"/>
            <w:vAlign w:val="center"/>
          </w:tcPr>
          <w:p w14:paraId="06134503"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2C4B2D0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Сумма долей (удельных весов) в совокупности всегда равна … %</w:t>
            </w:r>
          </w:p>
        </w:tc>
        <w:tc>
          <w:tcPr>
            <w:tcW w:w="3081" w:type="dxa"/>
          </w:tcPr>
          <w:p w14:paraId="5B0A3995"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100</w:t>
            </w:r>
          </w:p>
        </w:tc>
        <w:tc>
          <w:tcPr>
            <w:tcW w:w="3014" w:type="dxa"/>
          </w:tcPr>
          <w:p w14:paraId="324FE82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4B7B7C" w14:paraId="7B0BB271" w14:textId="77777777" w:rsidTr="004B7B7C">
        <w:tc>
          <w:tcPr>
            <w:tcW w:w="846" w:type="dxa"/>
            <w:vAlign w:val="center"/>
          </w:tcPr>
          <w:p w14:paraId="5108086F"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3C386FA1"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 России в 2022 году среднедушевой доход составил 45,4 тысяч рублей; медианный доход 34,8 тысяч рублей; модальный доход 20,4 тысяч рублей. Это значит, что половина населения региона имеет доход больше, чем …</w:t>
            </w:r>
          </w:p>
        </w:tc>
        <w:tc>
          <w:tcPr>
            <w:tcW w:w="3081" w:type="dxa"/>
          </w:tcPr>
          <w:p w14:paraId="5C1F3D2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34,8</w:t>
            </w:r>
          </w:p>
        </w:tc>
        <w:tc>
          <w:tcPr>
            <w:tcW w:w="3014" w:type="dxa"/>
          </w:tcPr>
          <w:p w14:paraId="35797D1F"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34,8; 34,8 тысяч рублей</w:t>
            </w:r>
          </w:p>
        </w:tc>
      </w:tr>
      <w:tr w:rsidR="004B7B7C" w:rsidRPr="004B7B7C" w14:paraId="66A61B27" w14:textId="77777777" w:rsidTr="004B7B7C">
        <w:tc>
          <w:tcPr>
            <w:tcW w:w="846" w:type="dxa"/>
            <w:vAlign w:val="center"/>
          </w:tcPr>
          <w:p w14:paraId="0AC98494"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6FEFC80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 России в 2022 году среднедушевой доход составил 45,4 тысяч рублей; медианный доход 34,8 тысяч рублей; модальный доход 20,4 тысяч рублей. Это значит, что наиболее часто встречается население с доходом …</w:t>
            </w:r>
          </w:p>
        </w:tc>
        <w:tc>
          <w:tcPr>
            <w:tcW w:w="3081" w:type="dxa"/>
          </w:tcPr>
          <w:p w14:paraId="5CDA93F5"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20,4</w:t>
            </w:r>
          </w:p>
        </w:tc>
        <w:tc>
          <w:tcPr>
            <w:tcW w:w="3014" w:type="dxa"/>
          </w:tcPr>
          <w:p w14:paraId="486AF3F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20,4; 20,4 тысяч рублей</w:t>
            </w:r>
          </w:p>
        </w:tc>
      </w:tr>
      <w:tr w:rsidR="004B7B7C" w:rsidRPr="004B7B7C" w14:paraId="19A835C9" w14:textId="77777777" w:rsidTr="004B7B7C">
        <w:tc>
          <w:tcPr>
            <w:tcW w:w="846" w:type="dxa"/>
            <w:vAlign w:val="center"/>
          </w:tcPr>
          <w:p w14:paraId="0D6C8847"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17B4CEDB"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 России в 2022 году среднедушевой доход составил 45,4 тысяч рублей; медианный доход 34,8 тысяч рублей; модальный доход 20,4 тысяч рублей. Это значит, что в среднем каждый житель региона имеет доход …</w:t>
            </w:r>
          </w:p>
        </w:tc>
        <w:tc>
          <w:tcPr>
            <w:tcW w:w="3081" w:type="dxa"/>
          </w:tcPr>
          <w:p w14:paraId="0E7070D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45,4</w:t>
            </w:r>
          </w:p>
        </w:tc>
        <w:tc>
          <w:tcPr>
            <w:tcW w:w="3014" w:type="dxa"/>
          </w:tcPr>
          <w:p w14:paraId="0AA5B450"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45,4; 45,4 тысяч рублей</w:t>
            </w:r>
          </w:p>
        </w:tc>
      </w:tr>
      <w:tr w:rsidR="004B7B7C" w:rsidRPr="004B7B7C" w14:paraId="65048E90" w14:textId="77777777" w:rsidTr="004B7B7C">
        <w:tc>
          <w:tcPr>
            <w:tcW w:w="846" w:type="dxa"/>
            <w:vAlign w:val="center"/>
          </w:tcPr>
          <w:p w14:paraId="6524106C"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3396E61D"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 России в 2022 году среднедушевой доход составил 45,4 тысяч рублей; медианный доход 34,8 тысяч рублей; модальный доход 20,4 тысяч рублей. Это значит, что половина населения региона имеет доход меньше, чем …</w:t>
            </w:r>
          </w:p>
        </w:tc>
        <w:tc>
          <w:tcPr>
            <w:tcW w:w="3081" w:type="dxa"/>
          </w:tcPr>
          <w:p w14:paraId="3F06A912"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34,8</w:t>
            </w:r>
          </w:p>
        </w:tc>
        <w:tc>
          <w:tcPr>
            <w:tcW w:w="3014" w:type="dxa"/>
          </w:tcPr>
          <w:p w14:paraId="7D90FCC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34,8; 34,8 тысяч рублей</w:t>
            </w:r>
          </w:p>
        </w:tc>
      </w:tr>
      <w:tr w:rsidR="004B7B7C" w:rsidRPr="00A541CA" w14:paraId="38899840" w14:textId="77777777" w:rsidTr="004B7B7C">
        <w:tc>
          <w:tcPr>
            <w:tcW w:w="846" w:type="dxa"/>
            <w:vAlign w:val="center"/>
          </w:tcPr>
          <w:p w14:paraId="7ADE190E"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357419C2"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Динамика численности беженцев в России:</w:t>
            </w:r>
          </w:p>
          <w:tbl>
            <w:tblPr>
              <w:tblW w:w="7254" w:type="dxa"/>
              <w:tblLook w:val="04A0" w:firstRow="1" w:lastRow="0" w:firstColumn="1" w:lastColumn="0" w:noHBand="0" w:noVBand="1"/>
            </w:tblPr>
            <w:tblGrid>
              <w:gridCol w:w="3427"/>
              <w:gridCol w:w="1275"/>
              <w:gridCol w:w="1276"/>
              <w:gridCol w:w="1276"/>
            </w:tblGrid>
            <w:tr w:rsidR="004B7B7C" w:rsidRPr="00A541CA" w14:paraId="75626284" w14:textId="77777777" w:rsidTr="004B7B7C">
              <w:trPr>
                <w:trHeight w:val="315"/>
              </w:trPr>
              <w:tc>
                <w:tcPr>
                  <w:tcW w:w="3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D0211"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Даты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1510CF"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01.01.2020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328561"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01.01.2021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33AC36" w14:textId="77777777" w:rsidR="004B7B7C" w:rsidRPr="004B7B7C" w:rsidRDefault="004B7B7C" w:rsidP="004B7B7C">
                  <w:pPr>
                    <w:spacing w:after="0" w:line="240" w:lineRule="auto"/>
                    <w:jc w:val="both"/>
                    <w:rPr>
                      <w:rFonts w:eastAsia="Times New Roman"/>
                      <w:sz w:val="20"/>
                      <w:szCs w:val="20"/>
                      <w:lang w:val="ru-RU" w:eastAsia="ru-RU"/>
                    </w:rPr>
                  </w:pPr>
                  <w:r w:rsidRPr="004B7B7C">
                    <w:rPr>
                      <w:rFonts w:eastAsia="Times New Roman"/>
                      <w:sz w:val="20"/>
                      <w:szCs w:val="20"/>
                      <w:lang w:val="ru-RU" w:eastAsia="ru-RU"/>
                    </w:rPr>
                    <w:t>01.01.2022</w:t>
                  </w:r>
                </w:p>
              </w:tc>
            </w:tr>
            <w:tr w:rsidR="004B7B7C" w:rsidRPr="00A541CA" w14:paraId="22110DFC" w14:textId="77777777" w:rsidTr="004B7B7C">
              <w:trPr>
                <w:trHeight w:val="471"/>
              </w:trPr>
              <w:tc>
                <w:tcPr>
                  <w:tcW w:w="3427" w:type="dxa"/>
                  <w:tcBorders>
                    <w:top w:val="nil"/>
                    <w:left w:val="single" w:sz="4" w:space="0" w:color="auto"/>
                    <w:bottom w:val="single" w:sz="4" w:space="0" w:color="auto"/>
                    <w:right w:val="single" w:sz="4" w:space="0" w:color="auto"/>
                  </w:tcBorders>
                  <w:shd w:val="clear" w:color="auto" w:fill="auto"/>
                  <w:hideMark/>
                </w:tcPr>
                <w:p w14:paraId="5A6A460E" w14:textId="77777777" w:rsidR="004B7B7C" w:rsidRPr="004B7B7C" w:rsidRDefault="004B7B7C" w:rsidP="004B7B7C">
                  <w:pPr>
                    <w:spacing w:after="0" w:line="240" w:lineRule="auto"/>
                    <w:rPr>
                      <w:rFonts w:eastAsia="Times New Roman"/>
                      <w:sz w:val="20"/>
                      <w:szCs w:val="20"/>
                      <w:lang w:val="ru-RU" w:eastAsia="ru-RU"/>
                    </w:rPr>
                  </w:pPr>
                  <w:r w:rsidRPr="004B7B7C">
                    <w:rPr>
                      <w:rFonts w:eastAsia="Times New Roman"/>
                      <w:sz w:val="20"/>
                      <w:szCs w:val="20"/>
                      <w:lang w:val="ru-RU" w:eastAsia="ru-RU"/>
                    </w:rPr>
                    <w:t>Численность беженцев, чел.</w:t>
                  </w:r>
                </w:p>
              </w:tc>
              <w:tc>
                <w:tcPr>
                  <w:tcW w:w="1275" w:type="dxa"/>
                  <w:tcBorders>
                    <w:top w:val="nil"/>
                    <w:left w:val="nil"/>
                    <w:bottom w:val="single" w:sz="4" w:space="0" w:color="auto"/>
                    <w:right w:val="single" w:sz="4" w:space="0" w:color="auto"/>
                  </w:tcBorders>
                  <w:shd w:val="clear" w:color="auto" w:fill="auto"/>
                  <w:hideMark/>
                </w:tcPr>
                <w:p w14:paraId="3A0E7AB3" w14:textId="77777777" w:rsidR="004B7B7C" w:rsidRPr="004B7B7C" w:rsidRDefault="004B7B7C" w:rsidP="004B7B7C">
                  <w:pPr>
                    <w:spacing w:after="0" w:line="240" w:lineRule="auto"/>
                    <w:rPr>
                      <w:rFonts w:eastAsia="Times New Roman"/>
                      <w:sz w:val="20"/>
                      <w:szCs w:val="20"/>
                      <w:lang w:val="ru-RU" w:eastAsia="ru-RU"/>
                    </w:rPr>
                  </w:pPr>
                  <w:r w:rsidRPr="004B7B7C">
                    <w:rPr>
                      <w:rFonts w:eastAsia="Times New Roman"/>
                      <w:sz w:val="20"/>
                      <w:szCs w:val="20"/>
                      <w:lang w:val="ru-RU" w:eastAsia="ru-RU"/>
                    </w:rPr>
                    <w:t>487</w:t>
                  </w:r>
                </w:p>
              </w:tc>
              <w:tc>
                <w:tcPr>
                  <w:tcW w:w="1276" w:type="dxa"/>
                  <w:tcBorders>
                    <w:top w:val="nil"/>
                    <w:left w:val="nil"/>
                    <w:bottom w:val="single" w:sz="4" w:space="0" w:color="auto"/>
                    <w:right w:val="single" w:sz="4" w:space="0" w:color="auto"/>
                  </w:tcBorders>
                  <w:shd w:val="clear" w:color="auto" w:fill="auto"/>
                  <w:hideMark/>
                </w:tcPr>
                <w:p w14:paraId="58860948" w14:textId="77777777" w:rsidR="004B7B7C" w:rsidRPr="004B7B7C" w:rsidRDefault="004B7B7C" w:rsidP="004B7B7C">
                  <w:pPr>
                    <w:spacing w:after="0" w:line="240" w:lineRule="auto"/>
                    <w:rPr>
                      <w:rFonts w:eastAsia="Times New Roman"/>
                      <w:sz w:val="20"/>
                      <w:szCs w:val="20"/>
                      <w:lang w:val="ru-RU" w:eastAsia="ru-RU"/>
                    </w:rPr>
                  </w:pPr>
                  <w:r w:rsidRPr="004B7B7C">
                    <w:rPr>
                      <w:rFonts w:eastAsia="Times New Roman"/>
                      <w:sz w:val="20"/>
                      <w:szCs w:val="20"/>
                      <w:lang w:val="ru-RU" w:eastAsia="ru-RU"/>
                    </w:rPr>
                    <w:t>455</w:t>
                  </w:r>
                </w:p>
              </w:tc>
              <w:tc>
                <w:tcPr>
                  <w:tcW w:w="1276" w:type="dxa"/>
                  <w:tcBorders>
                    <w:top w:val="nil"/>
                    <w:left w:val="nil"/>
                    <w:bottom w:val="single" w:sz="4" w:space="0" w:color="auto"/>
                    <w:right w:val="single" w:sz="4" w:space="0" w:color="auto"/>
                  </w:tcBorders>
                  <w:shd w:val="clear" w:color="auto" w:fill="auto"/>
                  <w:hideMark/>
                </w:tcPr>
                <w:p w14:paraId="291EEA59" w14:textId="77777777" w:rsidR="004B7B7C" w:rsidRPr="004B7B7C" w:rsidRDefault="004B7B7C" w:rsidP="004B7B7C">
                  <w:pPr>
                    <w:spacing w:after="0" w:line="240" w:lineRule="auto"/>
                    <w:rPr>
                      <w:rFonts w:eastAsia="Times New Roman"/>
                      <w:sz w:val="20"/>
                      <w:szCs w:val="20"/>
                      <w:lang w:val="ru-RU" w:eastAsia="ru-RU"/>
                    </w:rPr>
                  </w:pPr>
                  <w:r w:rsidRPr="004B7B7C">
                    <w:rPr>
                      <w:rFonts w:eastAsia="Times New Roman"/>
                      <w:sz w:val="20"/>
                      <w:szCs w:val="20"/>
                      <w:lang w:val="ru-RU" w:eastAsia="ru-RU"/>
                    </w:rPr>
                    <w:t>331</w:t>
                  </w:r>
                </w:p>
              </w:tc>
            </w:tr>
          </w:tbl>
          <w:p w14:paraId="0352322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Для расчёта среднего уровня ряда динамики в данном случае применяется средняя … формула</w:t>
            </w:r>
          </w:p>
        </w:tc>
        <w:tc>
          <w:tcPr>
            <w:tcW w:w="3081" w:type="dxa"/>
          </w:tcPr>
          <w:p w14:paraId="0359A43C"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хронологическая</w:t>
            </w:r>
          </w:p>
        </w:tc>
        <w:tc>
          <w:tcPr>
            <w:tcW w:w="3014" w:type="dxa"/>
          </w:tcPr>
          <w:p w14:paraId="20FE4487"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521C8EB8" w14:textId="77777777" w:rsidTr="004B7B7C">
        <w:tc>
          <w:tcPr>
            <w:tcW w:w="846" w:type="dxa"/>
            <w:vAlign w:val="center"/>
          </w:tcPr>
          <w:p w14:paraId="11A2AF29"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29267E8E"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Средний абсолютный прирост численности безработных в регионе за последние годы составил (-117) человек. Это означает, что в среднем каждый год численность безработных снижается на …  человек</w:t>
            </w:r>
          </w:p>
        </w:tc>
        <w:tc>
          <w:tcPr>
            <w:tcW w:w="3081" w:type="dxa"/>
          </w:tcPr>
          <w:p w14:paraId="44D1CC13"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117</w:t>
            </w:r>
          </w:p>
        </w:tc>
        <w:tc>
          <w:tcPr>
            <w:tcW w:w="3014" w:type="dxa"/>
          </w:tcPr>
          <w:p w14:paraId="3F8EE179"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4B7B7C" w14:paraId="12118387" w14:textId="77777777" w:rsidTr="004B7B7C">
        <w:tc>
          <w:tcPr>
            <w:tcW w:w="846" w:type="dxa"/>
            <w:vAlign w:val="center"/>
          </w:tcPr>
          <w:p w14:paraId="2C9C0801"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78EBDC10"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Средний темп роста потребления овощей населением региона за последние годы составил 92,5 %. Это означает, что в среднем каждый год потребление овощей снижается на … % (округление до 0,1%, без единицы измерения)</w:t>
            </w:r>
          </w:p>
        </w:tc>
        <w:tc>
          <w:tcPr>
            <w:tcW w:w="3081" w:type="dxa"/>
          </w:tcPr>
          <w:p w14:paraId="0B663984"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7,5</w:t>
            </w:r>
          </w:p>
        </w:tc>
        <w:tc>
          <w:tcPr>
            <w:tcW w:w="3014" w:type="dxa"/>
          </w:tcPr>
          <w:p w14:paraId="6BB93F6A"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7,5; 7,5%; 7,5 %</w:t>
            </w:r>
          </w:p>
        </w:tc>
      </w:tr>
      <w:tr w:rsidR="004B7B7C" w:rsidRPr="004B7B7C" w14:paraId="155A117B" w14:textId="77777777" w:rsidTr="004B7B7C">
        <w:tc>
          <w:tcPr>
            <w:tcW w:w="846" w:type="dxa"/>
            <w:vAlign w:val="center"/>
          </w:tcPr>
          <w:p w14:paraId="44EF860B"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33F63016"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Средний темп роста числа многодетных семей, улучшивших жилищные условия в регионе за последние годы равен 105,2 %. Это означает, что в среднем каждый год число семей возрастает на … % (округление до 0,1%, без единицы измерения)</w:t>
            </w:r>
          </w:p>
        </w:tc>
        <w:tc>
          <w:tcPr>
            <w:tcW w:w="3081" w:type="dxa"/>
          </w:tcPr>
          <w:p w14:paraId="069F788A"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5,2</w:t>
            </w:r>
          </w:p>
        </w:tc>
        <w:tc>
          <w:tcPr>
            <w:tcW w:w="3014" w:type="dxa"/>
          </w:tcPr>
          <w:p w14:paraId="2EDFF09E"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Допустимые ответы: 5,2; 5,2%; 5,2 %</w:t>
            </w:r>
          </w:p>
        </w:tc>
      </w:tr>
      <w:tr w:rsidR="004B7B7C" w:rsidRPr="00A541CA" w14:paraId="2332A7CC" w14:textId="77777777" w:rsidTr="004B7B7C">
        <w:tc>
          <w:tcPr>
            <w:tcW w:w="846" w:type="dxa"/>
            <w:vAlign w:val="center"/>
          </w:tcPr>
          <w:p w14:paraId="3B5D6351"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08B7E6C8"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Средняя величина признака равна 14, дисперсия признака – 49. Является ли данная совокупность однородной? (да/нет)</w:t>
            </w:r>
          </w:p>
        </w:tc>
        <w:tc>
          <w:tcPr>
            <w:tcW w:w="3081" w:type="dxa"/>
          </w:tcPr>
          <w:p w14:paraId="121D3DA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нет</w:t>
            </w:r>
          </w:p>
        </w:tc>
        <w:tc>
          <w:tcPr>
            <w:tcW w:w="3014" w:type="dxa"/>
          </w:tcPr>
          <w:p w14:paraId="06D315F3"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699ECB87" w14:textId="77777777" w:rsidTr="004B7B7C">
        <w:tc>
          <w:tcPr>
            <w:tcW w:w="846" w:type="dxa"/>
            <w:vAlign w:val="center"/>
          </w:tcPr>
          <w:p w14:paraId="695BFCDF"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0900E6F5"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Средняя величина в совокупности равна 32, среднее квадратическое отклонение 8. Является ли данная совокупность однородной? (да/нет)</w:t>
            </w:r>
          </w:p>
        </w:tc>
        <w:tc>
          <w:tcPr>
            <w:tcW w:w="3081" w:type="dxa"/>
          </w:tcPr>
          <w:p w14:paraId="02A906B8"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да</w:t>
            </w:r>
          </w:p>
        </w:tc>
        <w:tc>
          <w:tcPr>
            <w:tcW w:w="3014" w:type="dxa"/>
          </w:tcPr>
          <w:p w14:paraId="29737FC9"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75285AC6" w14:textId="77777777" w:rsidTr="004B7B7C">
        <w:tc>
          <w:tcPr>
            <w:tcW w:w="846" w:type="dxa"/>
            <w:vAlign w:val="center"/>
          </w:tcPr>
          <w:p w14:paraId="0BF2F887"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0334F789"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 результате выборочного обследования малоимущего населения региона было установлено, что наиболее часто в данной группе встречаются люди в возрасте 58 лет. В статистике данный показатель носит название …</w:t>
            </w:r>
          </w:p>
        </w:tc>
        <w:tc>
          <w:tcPr>
            <w:tcW w:w="3081" w:type="dxa"/>
          </w:tcPr>
          <w:p w14:paraId="220907D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мода</w:t>
            </w:r>
          </w:p>
        </w:tc>
        <w:tc>
          <w:tcPr>
            <w:tcW w:w="3014" w:type="dxa"/>
          </w:tcPr>
          <w:p w14:paraId="4F7F222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5EDAE3EB" w14:textId="77777777" w:rsidTr="004B7B7C">
        <w:tc>
          <w:tcPr>
            <w:tcW w:w="846" w:type="dxa"/>
            <w:vAlign w:val="center"/>
          </w:tcPr>
          <w:p w14:paraId="282F6148"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3CB3CAAB"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 результате выборочного обследования малоимущего населения региона было установлено, что половина опрошенных тратит на покупку продуктов питания менее 53% своего бюджета, а половина - более. В статистике данный показатель носит название …</w:t>
            </w:r>
          </w:p>
        </w:tc>
        <w:tc>
          <w:tcPr>
            <w:tcW w:w="3081" w:type="dxa"/>
          </w:tcPr>
          <w:p w14:paraId="5872CED9"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медиана</w:t>
            </w:r>
          </w:p>
        </w:tc>
        <w:tc>
          <w:tcPr>
            <w:tcW w:w="3014" w:type="dxa"/>
          </w:tcPr>
          <w:p w14:paraId="477634AC"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r w:rsidR="004B7B7C" w:rsidRPr="00A541CA" w14:paraId="52802CA9" w14:textId="77777777" w:rsidTr="004B7B7C">
        <w:tc>
          <w:tcPr>
            <w:tcW w:w="846" w:type="dxa"/>
            <w:vAlign w:val="center"/>
          </w:tcPr>
          <w:p w14:paraId="0E66A2F6" w14:textId="77777777" w:rsidR="004B7B7C" w:rsidRPr="004B7B7C" w:rsidRDefault="004B7B7C" w:rsidP="004B7B7C">
            <w:pPr>
              <w:numPr>
                <w:ilvl w:val="0"/>
                <w:numId w:val="1"/>
              </w:numPr>
              <w:spacing w:after="0" w:line="240" w:lineRule="auto"/>
              <w:contextualSpacing/>
              <w:jc w:val="center"/>
              <w:rPr>
                <w:rFonts w:eastAsia="Calibri"/>
                <w:sz w:val="20"/>
                <w:szCs w:val="20"/>
                <w:lang w:val="ru-RU"/>
              </w:rPr>
            </w:pPr>
          </w:p>
        </w:tc>
        <w:tc>
          <w:tcPr>
            <w:tcW w:w="9077" w:type="dxa"/>
          </w:tcPr>
          <w:p w14:paraId="1286831F" w14:textId="77777777" w:rsidR="004B7B7C" w:rsidRPr="004B7B7C" w:rsidRDefault="004B7B7C" w:rsidP="004B7B7C">
            <w:pPr>
              <w:spacing w:after="0" w:line="240" w:lineRule="auto"/>
              <w:jc w:val="both"/>
              <w:rPr>
                <w:rFonts w:eastAsia="Calibri"/>
                <w:sz w:val="20"/>
                <w:szCs w:val="20"/>
                <w:lang w:val="ru-RU"/>
              </w:rPr>
            </w:pPr>
            <w:r w:rsidRPr="004B7B7C">
              <w:rPr>
                <w:rFonts w:eastAsia="Calibri"/>
                <w:sz w:val="20"/>
                <w:szCs w:val="20"/>
                <w:lang w:val="ru-RU"/>
              </w:rPr>
              <w:t>В результате выборочного обследования малоимущего населения региона было установлено, что разброс возраста среди респондентов составил 40 лет. В статистике данный показатель носит название …</w:t>
            </w:r>
          </w:p>
        </w:tc>
        <w:tc>
          <w:tcPr>
            <w:tcW w:w="3081" w:type="dxa"/>
          </w:tcPr>
          <w:p w14:paraId="4D61083D"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размах</w:t>
            </w:r>
          </w:p>
          <w:p w14:paraId="1E85ED0B"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вариации</w:t>
            </w:r>
          </w:p>
        </w:tc>
        <w:tc>
          <w:tcPr>
            <w:tcW w:w="3014" w:type="dxa"/>
          </w:tcPr>
          <w:p w14:paraId="12E39385" w14:textId="77777777" w:rsidR="004B7B7C" w:rsidRPr="004B7B7C" w:rsidRDefault="004B7B7C" w:rsidP="004B7B7C">
            <w:pPr>
              <w:spacing w:after="0" w:line="240" w:lineRule="auto"/>
              <w:jc w:val="center"/>
              <w:rPr>
                <w:rFonts w:eastAsia="Calibri"/>
                <w:sz w:val="20"/>
                <w:szCs w:val="20"/>
                <w:lang w:val="ru-RU"/>
              </w:rPr>
            </w:pPr>
            <w:r w:rsidRPr="004B7B7C">
              <w:rPr>
                <w:rFonts w:eastAsia="Calibri"/>
                <w:sz w:val="20"/>
                <w:szCs w:val="20"/>
                <w:lang w:val="ru-RU"/>
              </w:rPr>
              <w:t>Указан единственно верный вариант ответа</w:t>
            </w:r>
          </w:p>
        </w:tc>
      </w:tr>
    </w:tbl>
    <w:p w14:paraId="20A4F693" w14:textId="739427A3" w:rsidR="00E91E87" w:rsidRDefault="00E91E87" w:rsidP="00E91E87">
      <w:pPr>
        <w:tabs>
          <w:tab w:val="left" w:pos="2774"/>
        </w:tabs>
        <w:spacing w:after="0" w:line="240" w:lineRule="auto"/>
        <w:jc w:val="right"/>
        <w:rPr>
          <w:lang w:val="ru-RU"/>
        </w:rPr>
      </w:pPr>
    </w:p>
    <w:p w14:paraId="15C187F0" w14:textId="3C88AF12" w:rsidR="00E91E87" w:rsidRDefault="00E91E87" w:rsidP="00E91E87">
      <w:pPr>
        <w:tabs>
          <w:tab w:val="left" w:pos="2774"/>
        </w:tabs>
        <w:spacing w:after="0" w:line="240" w:lineRule="auto"/>
        <w:jc w:val="right"/>
        <w:rPr>
          <w:lang w:val="ru-RU"/>
        </w:rPr>
      </w:pPr>
    </w:p>
    <w:p w14:paraId="55EBAEDB" w14:textId="77777777" w:rsidR="003D12B3" w:rsidRDefault="003D12B3" w:rsidP="00E91E87">
      <w:pPr>
        <w:tabs>
          <w:tab w:val="left" w:pos="2774"/>
        </w:tabs>
        <w:spacing w:after="0" w:line="240" w:lineRule="auto"/>
        <w:jc w:val="right"/>
        <w:rPr>
          <w:lang w:val="ru-RU"/>
        </w:rPr>
        <w:sectPr w:rsidR="003D12B3" w:rsidSect="004B7B7C">
          <w:pgSz w:w="16838" w:h="11906" w:orient="landscape"/>
          <w:pgMar w:top="568" w:right="1134" w:bottom="851" w:left="1134" w:header="709" w:footer="709" w:gutter="0"/>
          <w:cols w:space="708"/>
          <w:docGrid w:linePitch="360"/>
        </w:sectPr>
      </w:pPr>
    </w:p>
    <w:p w14:paraId="4D9FE525" w14:textId="77777777" w:rsidR="003D12B3" w:rsidRPr="003D12B3" w:rsidRDefault="003D12B3" w:rsidP="003D12B3">
      <w:pPr>
        <w:widowControl w:val="0"/>
        <w:suppressAutoHyphens/>
        <w:spacing w:after="0" w:line="240" w:lineRule="auto"/>
        <w:jc w:val="center"/>
        <w:rPr>
          <w:rFonts w:eastAsia="Times New Roman"/>
          <w:b/>
          <w:szCs w:val="24"/>
          <w:lang w:val="ru-RU"/>
        </w:rPr>
      </w:pPr>
      <w:r w:rsidRPr="003D12B3">
        <w:rPr>
          <w:rFonts w:eastAsia="Times New Roman"/>
          <w:b/>
          <w:szCs w:val="24"/>
          <w:lang w:val="ru-RU"/>
        </w:rPr>
        <w:lastRenderedPageBreak/>
        <w:t>КОМПЛЕКТ ОЦЕНОЧНЫХ СРЕДСТВ ДЛЯ ПРОМЕЖУТОЧНОЙ АТТЕСТАЦИИ</w:t>
      </w:r>
    </w:p>
    <w:p w14:paraId="0A269144" w14:textId="77777777" w:rsidR="003D12B3" w:rsidRPr="003D12B3" w:rsidRDefault="003D12B3" w:rsidP="003D12B3">
      <w:pPr>
        <w:widowControl w:val="0"/>
        <w:tabs>
          <w:tab w:val="left" w:pos="1276"/>
        </w:tabs>
        <w:suppressAutoHyphens/>
        <w:spacing w:after="0" w:line="240" w:lineRule="auto"/>
        <w:ind w:left="284" w:firstLine="720"/>
        <w:jc w:val="center"/>
        <w:rPr>
          <w:rFonts w:eastAsia="Times New Roman"/>
          <w:b/>
          <w:szCs w:val="24"/>
          <w:lang w:val="ru-RU"/>
        </w:rPr>
      </w:pPr>
    </w:p>
    <w:p w14:paraId="049F827F" w14:textId="77777777" w:rsidR="003D12B3" w:rsidRPr="003D12B3" w:rsidRDefault="003D12B3" w:rsidP="003D12B3">
      <w:pPr>
        <w:widowControl w:val="0"/>
        <w:tabs>
          <w:tab w:val="left" w:pos="1276"/>
        </w:tabs>
        <w:suppressAutoHyphens/>
        <w:spacing w:after="0" w:line="240" w:lineRule="auto"/>
        <w:ind w:left="284" w:firstLine="720"/>
        <w:jc w:val="center"/>
        <w:rPr>
          <w:rFonts w:eastAsia="Times New Roman"/>
          <w:b/>
          <w:szCs w:val="24"/>
          <w:lang w:val="ru-RU"/>
        </w:rPr>
      </w:pPr>
      <w:r w:rsidRPr="003D12B3">
        <w:rPr>
          <w:rFonts w:eastAsia="Times New Roman"/>
          <w:b/>
          <w:szCs w:val="24"/>
          <w:lang w:val="ru-RU"/>
        </w:rPr>
        <w:t>Примерные вопросы к дифференцированному зачету</w:t>
      </w:r>
    </w:p>
    <w:p w14:paraId="765DFCBA" w14:textId="77777777" w:rsidR="003D12B3" w:rsidRPr="003D12B3" w:rsidRDefault="003D12B3" w:rsidP="003D12B3">
      <w:pPr>
        <w:widowControl w:val="0"/>
        <w:suppressAutoHyphens/>
        <w:spacing w:before="7" w:after="0" w:line="240" w:lineRule="auto"/>
        <w:jc w:val="center"/>
        <w:rPr>
          <w:rFonts w:eastAsia="Times New Roman"/>
          <w:b/>
          <w:i/>
          <w:szCs w:val="24"/>
          <w:lang w:val="ru-RU"/>
        </w:rPr>
      </w:pPr>
      <w:r w:rsidRPr="003D12B3">
        <w:rPr>
          <w:rFonts w:eastAsia="Times New Roman"/>
          <w:b/>
          <w:i/>
          <w:szCs w:val="24"/>
          <w:lang w:val="ru-RU"/>
        </w:rPr>
        <w:t>Контролируемые компетенции – ОК 2.</w:t>
      </w:r>
    </w:p>
    <w:p w14:paraId="0EB56D6D" w14:textId="77777777" w:rsidR="003D12B3" w:rsidRPr="003D12B3" w:rsidRDefault="003D12B3" w:rsidP="003D12B3">
      <w:pPr>
        <w:widowControl w:val="0"/>
        <w:suppressAutoHyphens/>
        <w:spacing w:before="7" w:after="0" w:line="240" w:lineRule="auto"/>
        <w:rPr>
          <w:rFonts w:eastAsia="Times New Roman"/>
          <w:b/>
          <w:i/>
          <w:szCs w:val="24"/>
          <w:lang w:val="ru-RU"/>
        </w:rPr>
      </w:pPr>
    </w:p>
    <w:tbl>
      <w:tblPr>
        <w:tblStyle w:val="a3"/>
        <w:tblW w:w="15593" w:type="dxa"/>
        <w:tblInd w:w="-572" w:type="dxa"/>
        <w:tblLook w:val="04A0" w:firstRow="1" w:lastRow="0" w:firstColumn="1" w:lastColumn="0" w:noHBand="0" w:noVBand="1"/>
      </w:tblPr>
      <w:tblGrid>
        <w:gridCol w:w="709"/>
        <w:gridCol w:w="4253"/>
        <w:gridCol w:w="10631"/>
      </w:tblGrid>
      <w:tr w:rsidR="00A541CA" w:rsidRPr="00A541CA" w14:paraId="2429D2DE" w14:textId="77777777" w:rsidTr="0053141B">
        <w:tc>
          <w:tcPr>
            <w:tcW w:w="709" w:type="dxa"/>
          </w:tcPr>
          <w:p w14:paraId="37A0ADEA" w14:textId="77777777" w:rsidR="00A541CA" w:rsidRPr="00A541CA" w:rsidRDefault="00A541CA" w:rsidP="00A541CA">
            <w:pPr>
              <w:widowControl w:val="0"/>
              <w:tabs>
                <w:tab w:val="left" w:pos="1080"/>
              </w:tabs>
              <w:suppressAutoHyphens/>
              <w:spacing w:after="0" w:line="240" w:lineRule="auto"/>
              <w:jc w:val="center"/>
              <w:rPr>
                <w:rFonts w:eastAsia="Times New Roman"/>
                <w:b/>
                <w:sz w:val="20"/>
                <w:szCs w:val="20"/>
                <w:lang w:val="ru-RU"/>
              </w:rPr>
            </w:pPr>
            <w:r w:rsidRPr="00A541CA">
              <w:rPr>
                <w:rFonts w:eastAsia="Times New Roman"/>
                <w:b/>
                <w:sz w:val="20"/>
                <w:szCs w:val="20"/>
                <w:lang w:val="ru-RU"/>
              </w:rPr>
              <w:t>№ п/п</w:t>
            </w:r>
          </w:p>
        </w:tc>
        <w:tc>
          <w:tcPr>
            <w:tcW w:w="4253" w:type="dxa"/>
          </w:tcPr>
          <w:p w14:paraId="2A3CCAF7" w14:textId="77777777" w:rsidR="00A541CA" w:rsidRPr="00A541CA" w:rsidRDefault="00A541CA" w:rsidP="00A541CA">
            <w:pPr>
              <w:widowControl w:val="0"/>
              <w:tabs>
                <w:tab w:val="left" w:pos="1080"/>
              </w:tabs>
              <w:suppressAutoHyphens/>
              <w:spacing w:after="0" w:line="240" w:lineRule="auto"/>
              <w:jc w:val="center"/>
              <w:rPr>
                <w:rFonts w:eastAsia="Times New Roman"/>
                <w:b/>
                <w:sz w:val="20"/>
                <w:szCs w:val="20"/>
                <w:lang w:val="ru-RU"/>
              </w:rPr>
            </w:pPr>
            <w:r w:rsidRPr="00A541CA">
              <w:rPr>
                <w:rFonts w:eastAsia="Times New Roman"/>
                <w:b/>
                <w:sz w:val="20"/>
                <w:szCs w:val="20"/>
                <w:lang w:val="ru-RU"/>
              </w:rPr>
              <w:t>Задание</w:t>
            </w:r>
          </w:p>
        </w:tc>
        <w:tc>
          <w:tcPr>
            <w:tcW w:w="10631" w:type="dxa"/>
          </w:tcPr>
          <w:p w14:paraId="79434137" w14:textId="77777777" w:rsidR="00A541CA" w:rsidRPr="00A541CA" w:rsidRDefault="00A541CA" w:rsidP="00A541CA">
            <w:pPr>
              <w:widowControl w:val="0"/>
              <w:tabs>
                <w:tab w:val="left" w:pos="1080"/>
              </w:tabs>
              <w:suppressAutoHyphens/>
              <w:spacing w:after="0" w:line="240" w:lineRule="auto"/>
              <w:jc w:val="center"/>
              <w:rPr>
                <w:rFonts w:eastAsia="Times New Roman"/>
                <w:b/>
                <w:sz w:val="20"/>
                <w:szCs w:val="20"/>
                <w:lang w:val="ru-RU"/>
              </w:rPr>
            </w:pPr>
            <w:r w:rsidRPr="00A541CA">
              <w:rPr>
                <w:rFonts w:eastAsia="Times New Roman"/>
                <w:b/>
                <w:sz w:val="20"/>
                <w:szCs w:val="20"/>
                <w:lang w:val="ru-RU"/>
              </w:rPr>
              <w:t>Ключ к заданию / Эталонный ответ</w:t>
            </w:r>
          </w:p>
        </w:tc>
      </w:tr>
      <w:tr w:rsidR="00A541CA" w:rsidRPr="00A541CA" w14:paraId="3203EF19" w14:textId="77777777" w:rsidTr="0053141B">
        <w:tc>
          <w:tcPr>
            <w:tcW w:w="709" w:type="dxa"/>
          </w:tcPr>
          <w:p w14:paraId="738B5A19"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440C6DEA"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Предмет и метод статистической науки.</w:t>
            </w:r>
          </w:p>
        </w:tc>
        <w:tc>
          <w:tcPr>
            <w:tcW w:w="10631" w:type="dxa"/>
          </w:tcPr>
          <w:p w14:paraId="2BE1752A" w14:textId="77777777" w:rsidR="00A541CA" w:rsidRPr="00A541CA" w:rsidRDefault="00A541CA" w:rsidP="00A541CA">
            <w:pPr>
              <w:spacing w:after="0" w:line="240" w:lineRule="auto"/>
              <w:jc w:val="both"/>
              <w:rPr>
                <w:sz w:val="20"/>
                <w:szCs w:val="20"/>
                <w:lang w:val="ru-RU"/>
              </w:rPr>
            </w:pPr>
            <w:r w:rsidRPr="00A541CA">
              <w:rPr>
                <w:sz w:val="20"/>
                <w:szCs w:val="20"/>
                <w:lang w:val="ru-RU"/>
              </w:rPr>
              <w:t>Статистика изучает с количественной стороны в неразрывной связи с их качественным содержанием массовые социально-экономические явления.</w:t>
            </w:r>
          </w:p>
          <w:p w14:paraId="035886DB" w14:textId="77777777" w:rsidR="00A541CA" w:rsidRPr="00A541CA" w:rsidRDefault="00A541CA" w:rsidP="00A541CA">
            <w:pPr>
              <w:spacing w:after="0" w:line="240" w:lineRule="auto"/>
              <w:jc w:val="both"/>
              <w:rPr>
                <w:sz w:val="20"/>
                <w:szCs w:val="20"/>
                <w:lang w:val="ru-RU"/>
              </w:rPr>
            </w:pPr>
            <w:r w:rsidRPr="00A541CA">
              <w:rPr>
                <w:sz w:val="20"/>
                <w:szCs w:val="20"/>
                <w:lang w:val="ru-RU"/>
              </w:rPr>
              <w:t>Массовость – главное требование статистики. Оно основано на действии закона больших чисел. Кратко сущность данного закона сводится к тому, что достоверные и надёжные результаты могут быть получены на основании массы наблюдений.</w:t>
            </w:r>
          </w:p>
          <w:p w14:paraId="763A34AE"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 xml:space="preserve">Основой статистической методологии является диалектический подход, т.е. все явления рассматриваются в их развитии (в динамике), во взаимосвязи и с учётом качественных особенностей. Методология статистики – комплексная, т.к. на каждом этапе статистического исследования применяются свои, особые методы. </w:t>
            </w:r>
          </w:p>
        </w:tc>
      </w:tr>
      <w:tr w:rsidR="00A541CA" w:rsidRPr="00A541CA" w14:paraId="409F9047" w14:textId="77777777" w:rsidTr="0053141B">
        <w:tc>
          <w:tcPr>
            <w:tcW w:w="709" w:type="dxa"/>
          </w:tcPr>
          <w:p w14:paraId="5BF85D89"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6229273C"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Отрасли статистической науки.</w:t>
            </w:r>
          </w:p>
        </w:tc>
        <w:tc>
          <w:tcPr>
            <w:tcW w:w="10631" w:type="dxa"/>
          </w:tcPr>
          <w:p w14:paraId="5FD31A29"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 xml:space="preserve">Теория статистики – это основные методы, формулы, категории. Социально-экономическая статистика – прикладная наука, которая применяет теоретические положения для изучения конкретных явлений. Так, социальная статистика рассматривает население, культуру, здравоохранение, правонарушения, образование и т.д. Экономическая статистика изучает </w:t>
            </w:r>
            <w:r w:rsidRPr="00A541CA">
              <w:rPr>
                <w:snapToGrid w:val="0"/>
                <w:sz w:val="20"/>
                <w:szCs w:val="20"/>
                <w:lang w:val="ru-RU"/>
              </w:rPr>
              <w:t>промышленность, торговлю, сельское хозяйство и т.д.</w:t>
            </w:r>
          </w:p>
        </w:tc>
      </w:tr>
      <w:tr w:rsidR="00A541CA" w:rsidRPr="00A541CA" w14:paraId="33B84A89" w14:textId="77777777" w:rsidTr="0053141B">
        <w:tc>
          <w:tcPr>
            <w:tcW w:w="709" w:type="dxa"/>
          </w:tcPr>
          <w:p w14:paraId="446ED786"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6B4F0073"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Сущность статистического наблюдения.</w:t>
            </w:r>
          </w:p>
        </w:tc>
        <w:tc>
          <w:tcPr>
            <w:tcW w:w="10631" w:type="dxa"/>
          </w:tcPr>
          <w:p w14:paraId="50D134A3" w14:textId="77777777" w:rsidR="00A541CA" w:rsidRPr="00A541CA" w:rsidRDefault="00A541CA" w:rsidP="00A541CA">
            <w:pPr>
              <w:pBdr>
                <w:left w:val="single" w:sz="6" w:space="31"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ru-RU" w:eastAsia="ru-RU"/>
              </w:rPr>
            </w:pPr>
            <w:r w:rsidRPr="00A541CA">
              <w:rPr>
                <w:rFonts w:eastAsia="Times New Roman"/>
                <w:sz w:val="20"/>
                <w:szCs w:val="20"/>
                <w:lang w:val="ru-RU" w:eastAsia="ru-RU"/>
              </w:rPr>
              <w:t>Статистическое наблюдение — научно организованный сбор данных. В системе государственной статистики не менее трети всего объема работ связано с получением данных. Кем бы и когда бы ни проводилось статистическое наблюдение, оно должно быть организованно по определённым правилам, соблюдение которых позволяет обеспечить надёжную основу статистического исследования.</w:t>
            </w:r>
          </w:p>
          <w:p w14:paraId="04DD2A9C" w14:textId="77777777" w:rsidR="00A541CA" w:rsidRPr="00A541CA" w:rsidRDefault="00A541CA" w:rsidP="00A541CA">
            <w:pPr>
              <w:pBdr>
                <w:left w:val="single" w:sz="6" w:space="31"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ru-RU" w:eastAsia="ru-RU"/>
              </w:rPr>
            </w:pPr>
            <w:r w:rsidRPr="00A541CA">
              <w:rPr>
                <w:rFonts w:eastAsia="Times New Roman"/>
                <w:sz w:val="20"/>
                <w:szCs w:val="20"/>
                <w:lang w:val="ru-RU" w:eastAsia="ru-RU"/>
              </w:rPr>
              <w:t xml:space="preserve">Таким образом, статистическое наблюдение – это первый этап статистического исследования, в ходе которого регистрируются изучаемые единицы, а также признаки, которые их характеризуют. </w:t>
            </w:r>
          </w:p>
        </w:tc>
      </w:tr>
      <w:tr w:rsidR="00A541CA" w:rsidRPr="00A541CA" w14:paraId="68D98786" w14:textId="77777777" w:rsidTr="0053141B">
        <w:tc>
          <w:tcPr>
            <w:tcW w:w="709" w:type="dxa"/>
          </w:tcPr>
          <w:p w14:paraId="40103586"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48E221A8"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Программа статистического наблюдения.</w:t>
            </w:r>
          </w:p>
        </w:tc>
        <w:tc>
          <w:tcPr>
            <w:tcW w:w="10631" w:type="dxa"/>
          </w:tcPr>
          <w:p w14:paraId="26320AEA" w14:textId="77777777" w:rsidR="00A541CA" w:rsidRPr="00A541CA" w:rsidRDefault="00A541CA" w:rsidP="00A541CA">
            <w:pPr>
              <w:spacing w:after="0" w:line="240" w:lineRule="auto"/>
              <w:jc w:val="both"/>
              <w:rPr>
                <w:rFonts w:eastAsia="Times New Roman"/>
                <w:sz w:val="20"/>
                <w:szCs w:val="20"/>
                <w:lang w:val="ru-RU" w:eastAsia="ru-RU"/>
              </w:rPr>
            </w:pPr>
            <w:r w:rsidRPr="00A541CA">
              <w:rPr>
                <w:rFonts w:eastAsia="Times New Roman"/>
                <w:sz w:val="20"/>
                <w:szCs w:val="20"/>
                <w:lang w:val="ru-RU" w:eastAsia="ru-RU"/>
              </w:rPr>
              <w:t xml:space="preserve">Программа наблюдения – это перечень признаков, подлежащих регистрации. Программа находит отражение в формуляре наблюдения. Выделяются организационные вопросы: перечень мероприятий, обеспечивающих правильность наблюдения, а также план, где учитываются органы наблюдения, время наблюдения, порядок приема и сдачи материала, порядок получения информации. </w:t>
            </w:r>
          </w:p>
        </w:tc>
      </w:tr>
      <w:tr w:rsidR="00A541CA" w:rsidRPr="00A541CA" w14:paraId="2B88E72D" w14:textId="77777777" w:rsidTr="0053141B">
        <w:tc>
          <w:tcPr>
            <w:tcW w:w="709" w:type="dxa"/>
          </w:tcPr>
          <w:p w14:paraId="7C311BAF"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02FFFA05"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Формы статистического наблюдения.</w:t>
            </w:r>
          </w:p>
        </w:tc>
        <w:tc>
          <w:tcPr>
            <w:tcW w:w="10631" w:type="dxa"/>
          </w:tcPr>
          <w:p w14:paraId="31274598" w14:textId="77777777" w:rsidR="00A541CA" w:rsidRPr="00A541CA" w:rsidRDefault="00A541CA" w:rsidP="00A541CA">
            <w:pPr>
              <w:spacing w:after="0" w:line="240" w:lineRule="auto"/>
              <w:jc w:val="both"/>
              <w:rPr>
                <w:rFonts w:eastAsia="Times New Roman"/>
                <w:sz w:val="20"/>
                <w:szCs w:val="20"/>
                <w:lang w:val="ru-RU" w:eastAsia="ru-RU"/>
              </w:rPr>
            </w:pPr>
            <w:r w:rsidRPr="00A541CA">
              <w:rPr>
                <w:rFonts w:eastAsia="Times New Roman"/>
                <w:i/>
                <w:sz w:val="20"/>
                <w:szCs w:val="20"/>
                <w:lang w:val="ru-RU" w:eastAsia="ru-RU"/>
              </w:rPr>
              <w:t>Отчётность</w:t>
            </w:r>
            <w:r w:rsidRPr="00A541CA">
              <w:rPr>
                <w:rFonts w:eastAsia="Times New Roman"/>
                <w:sz w:val="20"/>
                <w:szCs w:val="20"/>
                <w:lang w:val="ru-RU" w:eastAsia="ru-RU"/>
              </w:rPr>
              <w:t xml:space="preserve"> – это такая форма наблюдения, при которой предприятия, организации представляют в статистические и вышестоящие органы постоянные сведения, характеризующие их деятельность. Отчётность предоставляется по заранее определенной программе в строго определенные сроки и содержит важнейшие показатели, необходимые в процессе ежедневной работы. </w:t>
            </w:r>
          </w:p>
          <w:p w14:paraId="4AA59F67" w14:textId="252D55F1" w:rsidR="00A541CA" w:rsidRPr="00A541CA" w:rsidRDefault="00A541CA" w:rsidP="00A541CA">
            <w:pPr>
              <w:spacing w:after="0" w:line="240" w:lineRule="auto"/>
              <w:jc w:val="both"/>
              <w:rPr>
                <w:rFonts w:eastAsia="Times New Roman"/>
                <w:sz w:val="20"/>
                <w:szCs w:val="20"/>
                <w:lang w:val="ru-RU" w:eastAsia="ru-RU"/>
              </w:rPr>
            </w:pPr>
            <w:r w:rsidRPr="00A541CA">
              <w:rPr>
                <w:rFonts w:eastAsia="Times New Roman"/>
                <w:i/>
                <w:sz w:val="20"/>
                <w:szCs w:val="20"/>
                <w:lang w:val="ru-RU" w:eastAsia="ru-RU"/>
              </w:rPr>
              <w:t>Специально организованное наблюдение</w:t>
            </w:r>
            <w:r w:rsidRPr="00A541CA">
              <w:rPr>
                <w:rFonts w:eastAsia="Times New Roman"/>
                <w:sz w:val="20"/>
                <w:szCs w:val="20"/>
                <w:lang w:val="ru-RU" w:eastAsia="ru-RU"/>
              </w:rPr>
              <w:t xml:space="preserve"> – такое наблюдение, которое организуется со специальной целью на </w:t>
            </w:r>
            <w:r>
              <w:rPr>
                <w:rFonts w:eastAsia="Times New Roman"/>
                <w:sz w:val="20"/>
                <w:szCs w:val="20"/>
                <w:lang w:val="ru-RU" w:eastAsia="ru-RU"/>
              </w:rPr>
              <w:t>о</w:t>
            </w:r>
            <w:r w:rsidRPr="00A541CA">
              <w:rPr>
                <w:rFonts w:eastAsia="Times New Roman"/>
                <w:sz w:val="20"/>
                <w:szCs w:val="20"/>
                <w:lang w:val="ru-RU" w:eastAsia="ru-RU"/>
              </w:rPr>
              <w:t xml:space="preserve">пределенную дату для получения данных, которые в силу различных причин не собираются статистической отчетности, а также с целью проверки данных статистической отчётности. </w:t>
            </w:r>
          </w:p>
          <w:p w14:paraId="4EE11253" w14:textId="77777777" w:rsidR="00A541CA" w:rsidRPr="00A541CA" w:rsidRDefault="00A541CA" w:rsidP="00A541CA">
            <w:pPr>
              <w:spacing w:after="0" w:line="240" w:lineRule="auto"/>
              <w:jc w:val="both"/>
              <w:rPr>
                <w:rFonts w:eastAsia="Times New Roman"/>
                <w:sz w:val="20"/>
                <w:szCs w:val="20"/>
                <w:lang w:val="ru-RU" w:eastAsia="ru-RU"/>
              </w:rPr>
            </w:pPr>
            <w:r w:rsidRPr="00A541CA">
              <w:rPr>
                <w:rFonts w:eastAsia="Times New Roman"/>
                <w:i/>
                <w:sz w:val="20"/>
                <w:szCs w:val="20"/>
                <w:lang w:val="ru-RU" w:eastAsia="ru-RU"/>
              </w:rPr>
              <w:t>Регистры</w:t>
            </w:r>
            <w:r w:rsidRPr="00A541CA">
              <w:rPr>
                <w:rFonts w:eastAsia="Times New Roman"/>
                <w:sz w:val="20"/>
                <w:szCs w:val="20"/>
                <w:lang w:val="ru-RU" w:eastAsia="ru-RU"/>
              </w:rPr>
              <w:t xml:space="preserve"> – постоянные действующие базы данных</w:t>
            </w:r>
          </w:p>
        </w:tc>
      </w:tr>
      <w:tr w:rsidR="00A541CA" w:rsidRPr="00A541CA" w14:paraId="219DA734" w14:textId="77777777" w:rsidTr="0053141B">
        <w:tc>
          <w:tcPr>
            <w:tcW w:w="709" w:type="dxa"/>
          </w:tcPr>
          <w:p w14:paraId="3E1967D7"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6FB16950"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Виды статистического наблюдения.</w:t>
            </w:r>
          </w:p>
        </w:tc>
        <w:tc>
          <w:tcPr>
            <w:tcW w:w="10631" w:type="dxa"/>
          </w:tcPr>
          <w:p w14:paraId="04220379" w14:textId="77777777" w:rsidR="00A541CA" w:rsidRPr="00A541CA" w:rsidRDefault="00A541CA" w:rsidP="00A541CA">
            <w:pPr>
              <w:spacing w:after="0" w:line="240" w:lineRule="auto"/>
              <w:jc w:val="both"/>
              <w:rPr>
                <w:sz w:val="20"/>
                <w:szCs w:val="20"/>
                <w:lang w:val="ru-RU"/>
              </w:rPr>
            </w:pPr>
            <w:r w:rsidRPr="00A541CA">
              <w:rPr>
                <w:i/>
                <w:sz w:val="20"/>
                <w:szCs w:val="20"/>
                <w:lang w:val="ru-RU"/>
              </w:rPr>
              <w:t>По времени регистрации фактов</w:t>
            </w:r>
            <w:r w:rsidRPr="00A541CA">
              <w:rPr>
                <w:sz w:val="20"/>
                <w:szCs w:val="20"/>
                <w:lang w:val="ru-RU"/>
              </w:rPr>
              <w:t xml:space="preserve"> различают непрерывное, периодическое и единовременное наблюдение.  Текущее   наблюдение ведется систематически, постоянно, непрерывно, по мере возникновения явлений.  При периодическом наблюдении регистрация проводится через определённые, обычно одинаковые промежутки времени, например, учёт успеваемости студентов по данным экзаменационных сессий.  Единовременное наблюдение проводится один раз для   решения   какой-либо   задачи   или повторяется через неопределенные промежутки времени по мере надобности. </w:t>
            </w:r>
          </w:p>
          <w:p w14:paraId="27EBF188" w14:textId="1D0168F7" w:rsidR="00A541CA" w:rsidRPr="00A541CA" w:rsidRDefault="00A541CA" w:rsidP="00A541CA">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ru-RU" w:eastAsia="ru-RU"/>
              </w:rPr>
            </w:pPr>
            <w:r w:rsidRPr="00A541CA">
              <w:rPr>
                <w:rFonts w:eastAsia="Times New Roman"/>
                <w:i/>
                <w:sz w:val="20"/>
                <w:szCs w:val="20"/>
                <w:lang w:val="ru-RU" w:eastAsia="ru-RU"/>
              </w:rPr>
              <w:t>По охвату единиц совокупности</w:t>
            </w:r>
            <w:r w:rsidRPr="00A541CA">
              <w:rPr>
                <w:rFonts w:eastAsia="Times New Roman"/>
                <w:sz w:val="20"/>
                <w:szCs w:val="20"/>
                <w:lang w:val="ru-RU" w:eastAsia="ru-RU"/>
              </w:rPr>
              <w:t xml:space="preserve"> различают сплошное и </w:t>
            </w:r>
            <w:proofErr w:type="spellStart"/>
            <w:r w:rsidRPr="00A541CA">
              <w:rPr>
                <w:rFonts w:eastAsia="Times New Roman"/>
                <w:sz w:val="20"/>
                <w:szCs w:val="20"/>
                <w:lang w:val="ru-RU" w:eastAsia="ru-RU"/>
              </w:rPr>
              <w:t>несплошное</w:t>
            </w:r>
            <w:proofErr w:type="spellEnd"/>
            <w:r w:rsidRPr="00A541CA">
              <w:rPr>
                <w:rFonts w:eastAsia="Times New Roman"/>
                <w:sz w:val="20"/>
                <w:szCs w:val="20"/>
                <w:lang w:val="ru-RU" w:eastAsia="ru-RU"/>
              </w:rPr>
              <w:t xml:space="preserve"> наблюдение. При сплошном наблюдении регистрации подлежат все без исключения единицы совокупности. </w:t>
            </w:r>
            <w:proofErr w:type="spellStart"/>
            <w:r w:rsidRPr="00A541CA">
              <w:rPr>
                <w:rFonts w:eastAsia="Times New Roman"/>
                <w:sz w:val="20"/>
                <w:szCs w:val="20"/>
                <w:lang w:val="ru-RU" w:eastAsia="ru-RU"/>
              </w:rPr>
              <w:t>Несплошное</w:t>
            </w:r>
            <w:proofErr w:type="spellEnd"/>
            <w:r w:rsidRPr="00A541CA">
              <w:rPr>
                <w:rFonts w:eastAsia="Times New Roman"/>
                <w:sz w:val="20"/>
                <w:szCs w:val="20"/>
                <w:lang w:val="ru-RU" w:eastAsia="ru-RU"/>
              </w:rPr>
              <w:t xml:space="preserve"> наблюдение </w:t>
            </w:r>
            <w:r w:rsidRPr="00A541CA">
              <w:rPr>
                <w:rFonts w:eastAsia="Times New Roman"/>
                <w:sz w:val="20"/>
                <w:szCs w:val="20"/>
                <w:lang w:val="ru-RU" w:eastAsia="ru-RU"/>
              </w:rPr>
              <w:t>подразделяется на</w:t>
            </w:r>
            <w:r w:rsidRPr="00A541CA">
              <w:rPr>
                <w:rFonts w:eastAsia="Times New Roman"/>
                <w:sz w:val="20"/>
                <w:szCs w:val="20"/>
                <w:lang w:val="ru-RU" w:eastAsia="ru-RU"/>
              </w:rPr>
              <w:t xml:space="preserve"> виды: способ основного массива, выборочное и монографическое.</w:t>
            </w:r>
          </w:p>
        </w:tc>
      </w:tr>
      <w:tr w:rsidR="00A541CA" w:rsidRPr="00A541CA" w14:paraId="3D255997" w14:textId="77777777" w:rsidTr="0053141B">
        <w:tc>
          <w:tcPr>
            <w:tcW w:w="709" w:type="dxa"/>
          </w:tcPr>
          <w:p w14:paraId="38244398"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6241DF8E"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Сводка статистических данных.</w:t>
            </w:r>
          </w:p>
        </w:tc>
        <w:tc>
          <w:tcPr>
            <w:tcW w:w="10631" w:type="dxa"/>
          </w:tcPr>
          <w:p w14:paraId="142A336A" w14:textId="77777777" w:rsidR="00A541CA" w:rsidRPr="00A541CA" w:rsidRDefault="00A541CA" w:rsidP="00A541CA">
            <w:pPr>
              <w:spacing w:after="0" w:line="240" w:lineRule="auto"/>
              <w:jc w:val="both"/>
              <w:rPr>
                <w:rFonts w:eastAsia="Times New Roman"/>
                <w:sz w:val="20"/>
                <w:szCs w:val="20"/>
                <w:lang w:val="ru-RU" w:eastAsia="ru-RU"/>
              </w:rPr>
            </w:pPr>
            <w:r w:rsidRPr="00A541CA">
              <w:rPr>
                <w:rFonts w:eastAsia="Times New Roman"/>
                <w:sz w:val="20"/>
                <w:szCs w:val="20"/>
                <w:lang w:val="ru-RU" w:eastAsia="ru-RU"/>
              </w:rPr>
              <w:t xml:space="preserve">Статистическая сводка – второй этап статистического исследования, систематизация единичных фактов, позволяющая перейти к обобщающим показателям, относящимся ко всей изучаемой совокупности и ее частям, и осуществлять анализ и прогнозирование изучаемых явлений и процессов. </w:t>
            </w:r>
          </w:p>
          <w:p w14:paraId="32032168"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Применение соответствующих приемов статистической сводки обусловлено характером и формами развития изучаемых явлений. С их изменением должны видоизменяться и способы осуществления статистической сводки. Переход на рыночную экономику объективно меняет принципиальные подходы и ко второй стадии статистического исследования.</w:t>
            </w:r>
          </w:p>
        </w:tc>
      </w:tr>
      <w:tr w:rsidR="00A541CA" w:rsidRPr="00A541CA" w14:paraId="5261E60B" w14:textId="77777777" w:rsidTr="0053141B">
        <w:tc>
          <w:tcPr>
            <w:tcW w:w="709" w:type="dxa"/>
          </w:tcPr>
          <w:p w14:paraId="5CEAC248"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352C287C"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Группировка статистических данных.</w:t>
            </w:r>
          </w:p>
        </w:tc>
        <w:tc>
          <w:tcPr>
            <w:tcW w:w="10631" w:type="dxa"/>
          </w:tcPr>
          <w:p w14:paraId="7A19FF33" w14:textId="77777777" w:rsidR="00A541CA" w:rsidRPr="00A541CA" w:rsidRDefault="00A541CA" w:rsidP="00A541CA">
            <w:pPr>
              <w:spacing w:after="0" w:line="240" w:lineRule="auto"/>
              <w:jc w:val="both"/>
              <w:rPr>
                <w:sz w:val="20"/>
                <w:szCs w:val="20"/>
                <w:lang w:val="ru-RU"/>
              </w:rPr>
            </w:pPr>
            <w:r w:rsidRPr="00A541CA">
              <w:rPr>
                <w:sz w:val="20"/>
                <w:szCs w:val="20"/>
                <w:lang w:val="ru-RU"/>
              </w:rPr>
              <w:t xml:space="preserve">Статистическая группировка – разделение совокупности на группы по определённому признаку (или признакам). Признаки, по которым производится распределение единиц наблюдаемой совокупности на группы, называются группировочными признаками, или основанием группировки. </w:t>
            </w:r>
          </w:p>
          <w:p w14:paraId="526045C8" w14:textId="77777777" w:rsidR="00A541CA" w:rsidRPr="00A541CA" w:rsidRDefault="00A541CA" w:rsidP="00A541CA">
            <w:pPr>
              <w:spacing w:after="0" w:line="240" w:lineRule="auto"/>
              <w:jc w:val="both"/>
              <w:rPr>
                <w:rFonts w:eastAsia="Times New Roman"/>
                <w:sz w:val="20"/>
                <w:szCs w:val="20"/>
                <w:lang w:val="ru-RU" w:eastAsia="ru-RU"/>
              </w:rPr>
            </w:pPr>
            <w:r w:rsidRPr="00A541CA">
              <w:rPr>
                <w:rFonts w:eastAsia="Times New Roman"/>
                <w:sz w:val="20"/>
                <w:szCs w:val="20"/>
                <w:lang w:val="ru-RU" w:eastAsia="ru-RU"/>
              </w:rPr>
              <w:t>Содержание и приёмы группировок многообразны. Различны и задачи, выполняемые ими. Однако принято выделять следующие основные задачи, решаемые с помощью метода статистических группировок: образование социально-экономических типов явлений; изучение строения изучаемых явлений и структурных изменений, происходящих в них; выявление связи между изучаемыми признаками.</w:t>
            </w:r>
          </w:p>
        </w:tc>
      </w:tr>
      <w:tr w:rsidR="00A541CA" w:rsidRPr="00A541CA" w14:paraId="3D83BCEE" w14:textId="77777777" w:rsidTr="0053141B">
        <w:tc>
          <w:tcPr>
            <w:tcW w:w="709" w:type="dxa"/>
          </w:tcPr>
          <w:p w14:paraId="10C30C6A"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25BFFEE0"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Виды группировок.</w:t>
            </w:r>
          </w:p>
        </w:tc>
        <w:tc>
          <w:tcPr>
            <w:tcW w:w="10631" w:type="dxa"/>
          </w:tcPr>
          <w:p w14:paraId="51A18BF9" w14:textId="77777777" w:rsidR="00A541CA" w:rsidRPr="00A541CA" w:rsidRDefault="00A541CA" w:rsidP="00A541CA">
            <w:pPr>
              <w:spacing w:after="0" w:line="240" w:lineRule="auto"/>
              <w:jc w:val="both"/>
              <w:rPr>
                <w:rFonts w:eastAsia="Times New Roman"/>
                <w:sz w:val="20"/>
                <w:szCs w:val="20"/>
                <w:lang w:val="ru-RU" w:eastAsia="ru-RU"/>
              </w:rPr>
            </w:pPr>
            <w:r w:rsidRPr="00A541CA">
              <w:rPr>
                <w:rFonts w:eastAsia="Times New Roman"/>
                <w:sz w:val="20"/>
                <w:szCs w:val="20"/>
                <w:lang w:val="ru-RU" w:eastAsia="ru-RU"/>
              </w:rPr>
              <w:t>В соответствии с задачами выделяют типологические (выделение однородных групп), структурные (изучение состава совокупности) и аналитические (изучение связи между отдельными признаками) группировки. Исходя из числа группировочных признаков, выделяют простые (по одному признаку) и комбинированные (по нескольким признакам) группировки. Примером комбинированной группировки может служить разделение образованных групп по формам хозяйствования на подгруппы по уровню рентабельности или по другим признакам (производительность труда, фондоотдача и т.д.).</w:t>
            </w:r>
          </w:p>
        </w:tc>
      </w:tr>
      <w:tr w:rsidR="00A541CA" w:rsidRPr="00A541CA" w14:paraId="4FAC5F75" w14:textId="77777777" w:rsidTr="0053141B">
        <w:tc>
          <w:tcPr>
            <w:tcW w:w="709" w:type="dxa"/>
          </w:tcPr>
          <w:p w14:paraId="01F3B867"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7DF5F4E5"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Понятие и виды рядов распределения.</w:t>
            </w:r>
          </w:p>
        </w:tc>
        <w:tc>
          <w:tcPr>
            <w:tcW w:w="10631" w:type="dxa"/>
          </w:tcPr>
          <w:p w14:paraId="5FC0FF36" w14:textId="77777777" w:rsidR="00A541CA" w:rsidRPr="00A541CA" w:rsidRDefault="00A541CA" w:rsidP="00A541CA">
            <w:pPr>
              <w:spacing w:after="0" w:line="240" w:lineRule="auto"/>
              <w:jc w:val="both"/>
              <w:rPr>
                <w:sz w:val="20"/>
                <w:szCs w:val="20"/>
                <w:lang w:val="ru-RU"/>
              </w:rPr>
            </w:pPr>
            <w:r w:rsidRPr="00A541CA">
              <w:rPr>
                <w:sz w:val="20"/>
                <w:szCs w:val="20"/>
                <w:lang w:val="ru-RU"/>
              </w:rPr>
              <w:t>Результаты сводки и группировки материалов статистического наблюдения оформляются в виде статистических рядов распределения.</w:t>
            </w:r>
          </w:p>
          <w:p w14:paraId="0A0B9B81" w14:textId="77777777" w:rsidR="00A541CA" w:rsidRPr="00A541CA" w:rsidRDefault="00A541CA" w:rsidP="00A541CA">
            <w:pPr>
              <w:spacing w:after="0" w:line="240" w:lineRule="auto"/>
              <w:jc w:val="both"/>
              <w:rPr>
                <w:sz w:val="20"/>
                <w:szCs w:val="20"/>
                <w:lang w:val="ru-RU"/>
              </w:rPr>
            </w:pPr>
            <w:r w:rsidRPr="00A541CA">
              <w:rPr>
                <w:sz w:val="20"/>
                <w:szCs w:val="20"/>
                <w:lang w:val="ru-RU"/>
              </w:rPr>
              <w:t>Статистические ряды распределения представляют собой табличное упорядоченное расположение единиц изучаемой совокупности на группы по группировочному признаку. Они состоят из двух элементов: варианты и частоты. Варианта (</w:t>
            </w:r>
            <w:r w:rsidRPr="00A541CA">
              <w:rPr>
                <w:sz w:val="20"/>
                <w:szCs w:val="20"/>
              </w:rPr>
              <w:t>x</w:t>
            </w:r>
            <w:r w:rsidRPr="00A541CA">
              <w:rPr>
                <w:sz w:val="20"/>
                <w:szCs w:val="20"/>
                <w:lang w:val="ru-RU"/>
              </w:rPr>
              <w:t xml:space="preserve">) – это отдельное значение варьируемого признака, которое он принимает в ряду распределения. Частотами (m, f) называются численности отдельных вариант или каждой группы вариационного ряда. Частоты, выраженные в долях единицы или процентах к итогу, называются </w:t>
            </w:r>
            <w:proofErr w:type="spellStart"/>
            <w:r w:rsidRPr="00A541CA">
              <w:rPr>
                <w:sz w:val="20"/>
                <w:szCs w:val="20"/>
                <w:lang w:val="ru-RU"/>
              </w:rPr>
              <w:t>частостями</w:t>
            </w:r>
            <w:proofErr w:type="spellEnd"/>
            <w:r w:rsidRPr="00A541CA">
              <w:rPr>
                <w:sz w:val="20"/>
                <w:szCs w:val="20"/>
                <w:lang w:val="ru-RU"/>
              </w:rPr>
              <w:t xml:space="preserve"> (относительными частотами). Сумма частот составляет объём ряда распределения.</w:t>
            </w:r>
          </w:p>
          <w:p w14:paraId="7A595204"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Ряды распределения бывают атрибутивными и вариационными.</w:t>
            </w:r>
          </w:p>
        </w:tc>
      </w:tr>
      <w:tr w:rsidR="00A541CA" w:rsidRPr="00A541CA" w14:paraId="4D95CC25" w14:textId="77777777" w:rsidTr="0053141B">
        <w:tc>
          <w:tcPr>
            <w:tcW w:w="709" w:type="dxa"/>
          </w:tcPr>
          <w:p w14:paraId="22D6FD06"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2CB589C6"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Дискретные и интервальные ряды распределения.</w:t>
            </w:r>
          </w:p>
        </w:tc>
        <w:tc>
          <w:tcPr>
            <w:tcW w:w="10631" w:type="dxa"/>
          </w:tcPr>
          <w:p w14:paraId="4B734C6B" w14:textId="77777777" w:rsidR="00A541CA" w:rsidRPr="00A541CA" w:rsidRDefault="00A541CA" w:rsidP="00A541CA">
            <w:pPr>
              <w:spacing w:after="0" w:line="240" w:lineRule="auto"/>
              <w:jc w:val="both"/>
              <w:rPr>
                <w:sz w:val="20"/>
                <w:szCs w:val="20"/>
                <w:lang w:val="ru-RU"/>
              </w:rPr>
            </w:pPr>
            <w:r w:rsidRPr="00A541CA">
              <w:rPr>
                <w:sz w:val="20"/>
                <w:szCs w:val="20"/>
                <w:lang w:val="ru-RU"/>
              </w:rPr>
              <w:t xml:space="preserve">Ряды распределения, образованные по качественным признакам, называют атрибутивными. </w:t>
            </w:r>
          </w:p>
          <w:p w14:paraId="21477665"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При группировке по количественному признаку получаются вариационные ряды. Они делятся на 2 вида – дискретные и интервальные. Если признак принимает отдельные (прерывные) значения, такой</w:t>
            </w:r>
            <w:r w:rsidRPr="00A541CA">
              <w:rPr>
                <w:sz w:val="20"/>
                <w:szCs w:val="20"/>
              </w:rPr>
              <w:t> </w:t>
            </w:r>
            <w:r w:rsidRPr="00A541CA">
              <w:rPr>
                <w:sz w:val="20"/>
                <w:szCs w:val="20"/>
                <w:lang w:val="ru-RU"/>
              </w:rPr>
              <w:t>ряд является дискретным. Если признак принимает любые значения, в том числе дробные, такой</w:t>
            </w:r>
            <w:r w:rsidRPr="00A541CA">
              <w:rPr>
                <w:sz w:val="20"/>
                <w:szCs w:val="20"/>
              </w:rPr>
              <w:t> </w:t>
            </w:r>
            <w:r w:rsidRPr="00A541CA">
              <w:rPr>
                <w:sz w:val="20"/>
                <w:szCs w:val="20"/>
                <w:lang w:val="ru-RU"/>
              </w:rPr>
              <w:t>ряд является интервальным.</w:t>
            </w:r>
          </w:p>
        </w:tc>
      </w:tr>
      <w:tr w:rsidR="00A541CA" w:rsidRPr="00A541CA" w14:paraId="0150F6F4" w14:textId="77777777" w:rsidTr="0053141B">
        <w:tc>
          <w:tcPr>
            <w:tcW w:w="709" w:type="dxa"/>
          </w:tcPr>
          <w:p w14:paraId="06C57DEA"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617C1EA5"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Графическое изображение рядов распределения.</w:t>
            </w:r>
          </w:p>
        </w:tc>
        <w:tc>
          <w:tcPr>
            <w:tcW w:w="10631" w:type="dxa"/>
          </w:tcPr>
          <w:p w14:paraId="71B09953" w14:textId="77777777" w:rsidR="00A541CA" w:rsidRPr="00A541CA" w:rsidRDefault="00A541CA" w:rsidP="00A541CA">
            <w:pPr>
              <w:spacing w:after="0" w:line="240" w:lineRule="auto"/>
              <w:jc w:val="both"/>
              <w:rPr>
                <w:sz w:val="20"/>
                <w:szCs w:val="20"/>
                <w:lang w:val="ru-RU"/>
              </w:rPr>
            </w:pPr>
            <w:r w:rsidRPr="00A541CA">
              <w:rPr>
                <w:sz w:val="20"/>
                <w:szCs w:val="20"/>
                <w:lang w:val="ru-RU"/>
              </w:rPr>
              <w:t>Дискретные и атрибутивные ряды графически изображают в виде полигона распределения. При этом на оси абсцисс откладывают отдельные варианты значений признака.</w:t>
            </w:r>
          </w:p>
          <w:p w14:paraId="1EF6E8E2"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 xml:space="preserve">Интервальный ряд распределения изображается графически в виде гистограммы. При её построении на оси абсцисс откладывают интервалы ряда, высота которых равна частотам, отложенным на оси ординат. Над осью абсцисс строятся прямоугольники, площадь которых соответствует величинам произведений интервалов на их частоты. </w:t>
            </w:r>
          </w:p>
        </w:tc>
      </w:tr>
      <w:tr w:rsidR="00A541CA" w:rsidRPr="00A541CA" w14:paraId="3F638152" w14:textId="77777777" w:rsidTr="0053141B">
        <w:tc>
          <w:tcPr>
            <w:tcW w:w="709" w:type="dxa"/>
          </w:tcPr>
          <w:p w14:paraId="1A1EA1BF"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242FCB38"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Состав статистических таблиц.</w:t>
            </w:r>
          </w:p>
        </w:tc>
        <w:tc>
          <w:tcPr>
            <w:tcW w:w="10631" w:type="dxa"/>
          </w:tcPr>
          <w:p w14:paraId="5893F67A"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Статистическая таблица имеет своё подлежащее и сказуемое. Подлежащее таблицы показывает, о каком явлении идёт речь в таблице, и представляет собой группы и подгруппы, которые характеризуются рядом показателей. Сказуемым таблицы называются показатели с помощью которых изучается объект, т.е. подлежащее таблицы. В основном в сказуемом отражаются численные значения и характеристика изучаемого явления.</w:t>
            </w:r>
          </w:p>
        </w:tc>
      </w:tr>
      <w:tr w:rsidR="00A541CA" w:rsidRPr="00A541CA" w14:paraId="279BD2DD" w14:textId="77777777" w:rsidTr="0053141B">
        <w:tc>
          <w:tcPr>
            <w:tcW w:w="709" w:type="dxa"/>
          </w:tcPr>
          <w:p w14:paraId="67650499"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296E4B4F"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Виды статистических таблиц.</w:t>
            </w:r>
          </w:p>
        </w:tc>
        <w:tc>
          <w:tcPr>
            <w:tcW w:w="10631" w:type="dxa"/>
          </w:tcPr>
          <w:p w14:paraId="074BD47E" w14:textId="77777777" w:rsidR="00A541CA" w:rsidRPr="00A541CA" w:rsidRDefault="00A541CA" w:rsidP="00A541CA">
            <w:pPr>
              <w:spacing w:after="0" w:line="240" w:lineRule="auto"/>
              <w:jc w:val="both"/>
              <w:rPr>
                <w:sz w:val="20"/>
                <w:szCs w:val="20"/>
                <w:lang w:val="ru-RU"/>
              </w:rPr>
            </w:pPr>
            <w:r w:rsidRPr="00A541CA">
              <w:rPr>
                <w:sz w:val="20"/>
                <w:szCs w:val="20"/>
                <w:lang w:val="ru-RU"/>
              </w:rPr>
              <w:t>Составляются разнообразные статистические таблицы, которые в зависимости от построения подлежащего делятся на 3 вида: перечневые, групповые и комбинационные.</w:t>
            </w:r>
          </w:p>
          <w:p w14:paraId="0323A17F" w14:textId="77777777" w:rsidR="00A541CA" w:rsidRPr="00A541CA" w:rsidRDefault="00A541CA" w:rsidP="00A541CA">
            <w:pPr>
              <w:spacing w:after="0" w:line="240" w:lineRule="auto"/>
              <w:jc w:val="both"/>
              <w:rPr>
                <w:sz w:val="20"/>
                <w:szCs w:val="20"/>
                <w:lang w:val="ru-RU"/>
              </w:rPr>
            </w:pPr>
            <w:r w:rsidRPr="00A541CA">
              <w:rPr>
                <w:sz w:val="20"/>
                <w:szCs w:val="20"/>
                <w:lang w:val="ru-RU"/>
              </w:rPr>
              <w:t>Перечневая таблица в подлежащем содержит перечисление единиц изучаемой совокупности (предприятий, видов продукции, городов, студентов и т.д.).</w:t>
            </w:r>
          </w:p>
          <w:p w14:paraId="08F72FB3" w14:textId="77777777" w:rsidR="00A541CA" w:rsidRPr="00A541CA" w:rsidRDefault="00A541CA" w:rsidP="00A541CA">
            <w:pPr>
              <w:spacing w:after="0" w:line="240" w:lineRule="auto"/>
              <w:jc w:val="both"/>
              <w:rPr>
                <w:sz w:val="20"/>
                <w:szCs w:val="20"/>
                <w:lang w:val="ru-RU"/>
              </w:rPr>
            </w:pPr>
            <w:r w:rsidRPr="00A541CA">
              <w:rPr>
                <w:sz w:val="20"/>
                <w:szCs w:val="20"/>
                <w:lang w:val="ru-RU"/>
              </w:rPr>
              <w:lastRenderedPageBreak/>
              <w:t>Довольно часто применяют и территориальные хронологические таблицы, в которых сказуемое также содержит показатели по годам, кварталам и т.д., а подлежащее – показатели по районам, областям, республикам.</w:t>
            </w:r>
          </w:p>
          <w:p w14:paraId="0DEDA01A" w14:textId="77777777" w:rsidR="00A541CA" w:rsidRPr="00A541CA" w:rsidRDefault="00A541CA" w:rsidP="00A541CA">
            <w:pPr>
              <w:spacing w:after="0" w:line="240" w:lineRule="auto"/>
              <w:jc w:val="both"/>
              <w:rPr>
                <w:sz w:val="20"/>
                <w:szCs w:val="20"/>
                <w:lang w:val="ru-RU"/>
              </w:rPr>
            </w:pPr>
            <w:r w:rsidRPr="00A541CA">
              <w:rPr>
                <w:sz w:val="20"/>
                <w:szCs w:val="20"/>
                <w:lang w:val="ru-RU"/>
              </w:rPr>
              <w:t xml:space="preserve">Групповые статистические таблицы дают более информативный материал для анализа изучаемых явлений благодаря образованным в них подлежащем группам по существенному признаку или выявлению связи между рядом показателей. </w:t>
            </w:r>
          </w:p>
          <w:p w14:paraId="7023C725"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Комбинационные таблицы формируют по нескольким признакам.</w:t>
            </w:r>
          </w:p>
        </w:tc>
      </w:tr>
      <w:tr w:rsidR="00A541CA" w:rsidRPr="00A541CA" w14:paraId="3F42EA93" w14:textId="77777777" w:rsidTr="0053141B">
        <w:tc>
          <w:tcPr>
            <w:tcW w:w="709" w:type="dxa"/>
          </w:tcPr>
          <w:p w14:paraId="1FF52042"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19E351C1"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Требования к статистическим таблицам.</w:t>
            </w:r>
          </w:p>
        </w:tc>
        <w:tc>
          <w:tcPr>
            <w:tcW w:w="10631" w:type="dxa"/>
          </w:tcPr>
          <w:p w14:paraId="40C4216B"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lang w:val="ru-RU"/>
              </w:rPr>
              <w:t>По возможности таблицу следует составлять небольшой по размеру, легко обозримой. Общий заголовок таблицы должен кратко выражать её основное содержание. При заполнении таблицы нужно использовать следующие условные обозначения: при отсутствии явления пишется прочерк (-), если нет информации о явлении ставится многоточие (…) или пишется: "нет сведений", если изучаемое значение признака не имеет осмысленного содержания, то ставится знак Х. Одинаковая степень точности, обязательная для всех чисел, обеспечивается соблюдением правил их округления.</w:t>
            </w:r>
          </w:p>
        </w:tc>
      </w:tr>
      <w:tr w:rsidR="00A541CA" w:rsidRPr="00A541CA" w14:paraId="3256A330" w14:textId="77777777" w:rsidTr="0053141B">
        <w:tc>
          <w:tcPr>
            <w:tcW w:w="709" w:type="dxa"/>
          </w:tcPr>
          <w:p w14:paraId="052DE80A"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4D2B8AEB"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Понятие графика и его элементы.</w:t>
            </w:r>
          </w:p>
        </w:tc>
        <w:tc>
          <w:tcPr>
            <w:tcW w:w="10631" w:type="dxa"/>
          </w:tcPr>
          <w:p w14:paraId="1A7D378F" w14:textId="77777777" w:rsidR="00A541CA" w:rsidRPr="00A541CA" w:rsidRDefault="00A541CA" w:rsidP="00A541CA">
            <w:pPr>
              <w:widowControl w:val="0"/>
              <w:tabs>
                <w:tab w:val="left" w:pos="1080"/>
              </w:tabs>
              <w:suppressAutoHyphens/>
              <w:spacing w:after="0" w:line="240" w:lineRule="auto"/>
              <w:jc w:val="both"/>
              <w:rPr>
                <w:sz w:val="20"/>
                <w:szCs w:val="20"/>
                <w:lang w:val="ru-RU"/>
              </w:rPr>
            </w:pPr>
            <w:r w:rsidRPr="00A541CA">
              <w:rPr>
                <w:sz w:val="20"/>
                <w:szCs w:val="20"/>
                <w:lang w:val="ru-RU"/>
              </w:rPr>
              <w:t xml:space="preserve">Статистический график – это чертёж, на котором статистические совокупности описываются с помощью условных геометрических образов или знаков. Представление данных таблицы в виде графика производит более сильное впечатление, чем цифры, позволяет лучше осмыслить результаты статистического наблюдения, правильно их истолковать, значительно облегчает понимание статистического материала, делает его наглядным и доступным. </w:t>
            </w:r>
          </w:p>
          <w:p w14:paraId="50C928CA" w14:textId="77777777" w:rsidR="00A541CA" w:rsidRPr="00A541CA" w:rsidRDefault="00A541CA" w:rsidP="00A541CA">
            <w:pPr>
              <w:widowControl w:val="0"/>
              <w:tabs>
                <w:tab w:val="left" w:pos="1080"/>
              </w:tabs>
              <w:suppressAutoHyphens/>
              <w:spacing w:after="0" w:line="240" w:lineRule="auto"/>
              <w:jc w:val="both"/>
              <w:rPr>
                <w:sz w:val="20"/>
                <w:szCs w:val="20"/>
                <w:lang w:val="ru-RU"/>
              </w:rPr>
            </w:pPr>
            <w:r w:rsidRPr="00A541CA">
              <w:rPr>
                <w:sz w:val="20"/>
                <w:szCs w:val="20"/>
                <w:lang w:val="ru-RU"/>
              </w:rPr>
              <w:t xml:space="preserve">Графический образ – это геометрические знаки, то есть совокупность точек, линий, фигур, с помощью которых изображаются статистические показатели. </w:t>
            </w:r>
          </w:p>
          <w:p w14:paraId="502E9DEE" w14:textId="77777777" w:rsidR="00A541CA" w:rsidRPr="00A541CA" w:rsidRDefault="00A541CA" w:rsidP="00A541CA">
            <w:pPr>
              <w:widowControl w:val="0"/>
              <w:tabs>
                <w:tab w:val="left" w:pos="1080"/>
              </w:tabs>
              <w:suppressAutoHyphens/>
              <w:spacing w:after="0" w:line="240" w:lineRule="auto"/>
              <w:jc w:val="both"/>
              <w:rPr>
                <w:sz w:val="20"/>
                <w:szCs w:val="20"/>
                <w:lang w:val="ru-RU"/>
              </w:rPr>
            </w:pPr>
            <w:r w:rsidRPr="00A541CA">
              <w:rPr>
                <w:sz w:val="20"/>
                <w:szCs w:val="20"/>
                <w:lang w:val="ru-RU"/>
              </w:rPr>
              <w:t xml:space="preserve">Поле графика – это часть плоскости, где расположены графические образы. Поле графика имеет определенные размеры, которые зависят от его назначения. </w:t>
            </w:r>
          </w:p>
          <w:p w14:paraId="276D976B"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lang w:val="ru-RU"/>
              </w:rPr>
              <w:t>Пространственные ориентиры графика задаются в виде системы координатных сеток.</w:t>
            </w:r>
          </w:p>
        </w:tc>
      </w:tr>
      <w:tr w:rsidR="00A541CA" w:rsidRPr="00A541CA" w14:paraId="7709444B" w14:textId="77777777" w:rsidTr="0053141B">
        <w:tc>
          <w:tcPr>
            <w:tcW w:w="709" w:type="dxa"/>
          </w:tcPr>
          <w:p w14:paraId="40BF2E92"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016A717B"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Виды графиков.</w:t>
            </w:r>
          </w:p>
        </w:tc>
        <w:tc>
          <w:tcPr>
            <w:tcW w:w="10631" w:type="dxa"/>
          </w:tcPr>
          <w:p w14:paraId="6B903860" w14:textId="77777777" w:rsidR="00A541CA" w:rsidRPr="00A541CA" w:rsidRDefault="00A541CA" w:rsidP="00A541CA">
            <w:pPr>
              <w:widowControl w:val="0"/>
              <w:tabs>
                <w:tab w:val="left" w:pos="1080"/>
              </w:tabs>
              <w:suppressAutoHyphens/>
              <w:spacing w:after="0" w:line="240" w:lineRule="auto"/>
              <w:jc w:val="both"/>
              <w:rPr>
                <w:sz w:val="20"/>
                <w:szCs w:val="20"/>
                <w:lang w:val="ru-RU"/>
              </w:rPr>
            </w:pPr>
            <w:r w:rsidRPr="00A541CA">
              <w:rPr>
                <w:sz w:val="20"/>
                <w:szCs w:val="20"/>
                <w:lang w:val="ru-RU"/>
              </w:rPr>
              <w:t>По способу построения статистические графики делятся на диаграммы и статистические карты.</w:t>
            </w:r>
          </w:p>
          <w:p w14:paraId="16CF99AA" w14:textId="77777777" w:rsidR="00A541CA" w:rsidRPr="00A541CA" w:rsidRDefault="00A541CA" w:rsidP="00A541CA">
            <w:pPr>
              <w:widowControl w:val="0"/>
              <w:tabs>
                <w:tab w:val="left" w:pos="1080"/>
              </w:tabs>
              <w:suppressAutoHyphens/>
              <w:spacing w:after="0" w:line="240" w:lineRule="auto"/>
              <w:jc w:val="both"/>
              <w:rPr>
                <w:sz w:val="20"/>
                <w:szCs w:val="20"/>
                <w:lang w:val="ru-RU"/>
              </w:rPr>
            </w:pPr>
            <w:r w:rsidRPr="00A541CA">
              <w:rPr>
                <w:i/>
                <w:sz w:val="20"/>
                <w:szCs w:val="20"/>
                <w:lang w:val="ru-RU"/>
              </w:rPr>
              <w:t>Диаграммы</w:t>
            </w:r>
            <w:r w:rsidRPr="00A541CA">
              <w:rPr>
                <w:sz w:val="20"/>
                <w:szCs w:val="20"/>
                <w:lang w:val="ru-RU"/>
              </w:rPr>
              <w:t xml:space="preserve"> – наиболее распространенный способ графических изображений. Это графики количественных отношений. В зависимости от круга решаемых задач выделяют диаграммы сравнения, структурные и диаграммы динамики.</w:t>
            </w:r>
          </w:p>
          <w:p w14:paraId="3546C53B"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i/>
                <w:sz w:val="20"/>
                <w:szCs w:val="20"/>
                <w:lang w:val="ru-RU"/>
              </w:rPr>
              <w:t>Статистические карты</w:t>
            </w:r>
            <w:r w:rsidRPr="00A541CA">
              <w:rPr>
                <w:sz w:val="20"/>
                <w:szCs w:val="20"/>
                <w:lang w:val="ru-RU"/>
              </w:rPr>
              <w:t xml:space="preserve"> – графики количественного распределения по поверхности, представляют собой условные изображения статистических данных на контурной географической карте. Различают картограммы и картодиаграммы</w:t>
            </w:r>
          </w:p>
        </w:tc>
      </w:tr>
      <w:tr w:rsidR="00A541CA" w:rsidRPr="00A541CA" w14:paraId="258AB4B4" w14:textId="77777777" w:rsidTr="0053141B">
        <w:tc>
          <w:tcPr>
            <w:tcW w:w="709" w:type="dxa"/>
          </w:tcPr>
          <w:p w14:paraId="398DE59C"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13AE6EF6"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Абсолютные величины.</w:t>
            </w:r>
          </w:p>
        </w:tc>
        <w:tc>
          <w:tcPr>
            <w:tcW w:w="10631" w:type="dxa"/>
          </w:tcPr>
          <w:p w14:paraId="25E38C51"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lang w:val="ru-RU"/>
              </w:rPr>
              <w:t>Абсолютные величины являются основой формирования статистической информации. Они характеризуют объём совокупности, т.е. число единиц, составляющих её. Абсолютные величины непосредственно констатируют размеры изучаемых явлений в определённых пространственно-временных условиях. Абсолютные величины практически всегда именованы; наличие измерителя (единицы измерения) – их характерная особенность. Они бывают натуральными (кг, штуки, метры) и стоимостными (рубли).</w:t>
            </w:r>
          </w:p>
        </w:tc>
      </w:tr>
      <w:tr w:rsidR="00A541CA" w:rsidRPr="00A541CA" w14:paraId="2BFF7F25" w14:textId="77777777" w:rsidTr="0053141B">
        <w:tc>
          <w:tcPr>
            <w:tcW w:w="709" w:type="dxa"/>
          </w:tcPr>
          <w:p w14:paraId="5543167C"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09C27CA0"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Относительные величины.</w:t>
            </w:r>
          </w:p>
        </w:tc>
        <w:tc>
          <w:tcPr>
            <w:tcW w:w="10631" w:type="dxa"/>
          </w:tcPr>
          <w:p w14:paraId="0533B6FB"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Относительная величина есть соотношение двух абсолютных величин. Величина, которая сравнивается (числитель) называется отчётной (текущей), а та, с которой сравнивают (знаменатель) – базисной (базой сравнения). Результат обычно измеряют в процентах. Применяемые в статистике относительные величины делятся на несколько видов: относительные величины структуры, координации, интенсивности, выполнения плана, динамики и т.д.</w:t>
            </w:r>
          </w:p>
        </w:tc>
      </w:tr>
      <w:tr w:rsidR="00A541CA" w:rsidRPr="00A541CA" w14:paraId="05D902E2" w14:textId="77777777" w:rsidTr="0053141B">
        <w:tc>
          <w:tcPr>
            <w:tcW w:w="709" w:type="dxa"/>
          </w:tcPr>
          <w:p w14:paraId="03BD7E9E"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17AF3484"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Понятие средней величины.</w:t>
            </w:r>
          </w:p>
        </w:tc>
        <w:tc>
          <w:tcPr>
            <w:tcW w:w="10631" w:type="dxa"/>
          </w:tcPr>
          <w:p w14:paraId="377E5983" w14:textId="77777777" w:rsidR="00A541CA" w:rsidRPr="00A541CA" w:rsidRDefault="00A541CA" w:rsidP="00A541CA">
            <w:pPr>
              <w:spacing w:after="0" w:line="240" w:lineRule="auto"/>
              <w:jc w:val="both"/>
              <w:rPr>
                <w:sz w:val="20"/>
                <w:szCs w:val="20"/>
                <w:lang w:val="ru-RU"/>
              </w:rPr>
            </w:pPr>
            <w:r w:rsidRPr="00A541CA">
              <w:rPr>
                <w:sz w:val="20"/>
                <w:szCs w:val="20"/>
                <w:lang w:val="ru-RU"/>
              </w:rPr>
              <w:t>Средняя величина (СВ) – единая количественная обобщающая характеристика признака в данной совокупности. Иными словами, СВ – это обобщающий показатель, выражающий типичные размеры количественно варьирующих признаков (возраста, стажа работы, товарооборота, прибыли, количества проданных товаров и т.д.) качественно однородных массовых общественных явлений и процессов.</w:t>
            </w:r>
          </w:p>
          <w:p w14:paraId="053CBADA"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lang w:val="ru-RU"/>
              </w:rPr>
              <w:t>Сущность СВ состоит в том, что в них погашаются случайные отклонения, присущие отдельным единицам совокупности, и выражаются общие закономерности, типичные для всей совокупности.</w:t>
            </w:r>
          </w:p>
        </w:tc>
      </w:tr>
      <w:tr w:rsidR="00A541CA" w:rsidRPr="00A541CA" w14:paraId="6FA26E50" w14:textId="77777777" w:rsidTr="0053141B">
        <w:tc>
          <w:tcPr>
            <w:tcW w:w="709" w:type="dxa"/>
          </w:tcPr>
          <w:p w14:paraId="715048BA"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3003035A"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Виды средних величин.</w:t>
            </w:r>
          </w:p>
        </w:tc>
        <w:tc>
          <w:tcPr>
            <w:tcW w:w="10631" w:type="dxa"/>
          </w:tcPr>
          <w:p w14:paraId="7EA4703A" w14:textId="77777777" w:rsidR="00A541CA" w:rsidRPr="00A541CA" w:rsidRDefault="00A541CA" w:rsidP="00A541CA">
            <w:pPr>
              <w:shd w:val="clear" w:color="auto" w:fill="FFFFFF"/>
              <w:spacing w:after="0" w:line="240" w:lineRule="auto"/>
              <w:jc w:val="both"/>
              <w:rPr>
                <w:rFonts w:eastAsia="Times New Roman"/>
                <w:sz w:val="20"/>
                <w:szCs w:val="20"/>
                <w:lang w:val="ru-RU" w:eastAsia="ru-RU"/>
              </w:rPr>
            </w:pPr>
            <w:r w:rsidRPr="00A541CA">
              <w:rPr>
                <w:rFonts w:eastAsia="Times New Roman"/>
                <w:sz w:val="20"/>
                <w:szCs w:val="20"/>
                <w:lang w:val="ru-RU" w:eastAsia="ru-RU"/>
              </w:rPr>
              <w:t>Средние величины делятся на два больших класса: степенные и структурные средние.</w:t>
            </w:r>
          </w:p>
          <w:p w14:paraId="05726DCA" w14:textId="77777777" w:rsidR="00A541CA" w:rsidRPr="00A541CA" w:rsidRDefault="00A541CA" w:rsidP="00A541CA">
            <w:pPr>
              <w:shd w:val="clear" w:color="auto" w:fill="FFFFFF"/>
              <w:spacing w:after="0" w:line="240" w:lineRule="auto"/>
              <w:jc w:val="both"/>
              <w:rPr>
                <w:rFonts w:eastAsia="Times New Roman"/>
                <w:sz w:val="20"/>
                <w:szCs w:val="20"/>
                <w:lang w:val="ru-RU" w:eastAsia="ru-RU"/>
              </w:rPr>
            </w:pPr>
            <w:r w:rsidRPr="00A541CA">
              <w:rPr>
                <w:rFonts w:eastAsia="Times New Roman"/>
                <w:bCs/>
                <w:sz w:val="20"/>
                <w:szCs w:val="20"/>
                <w:lang w:val="ru-RU" w:eastAsia="ru-RU"/>
              </w:rPr>
              <w:t>К степенным средним</w:t>
            </w:r>
            <w:r w:rsidRPr="00A541CA">
              <w:rPr>
                <w:rFonts w:eastAsia="Times New Roman"/>
                <w:sz w:val="20"/>
                <w:szCs w:val="20"/>
                <w:lang w:val="ru-RU" w:eastAsia="ru-RU"/>
              </w:rPr>
              <w:t> относятся такие наиболее известные и часто применяемые виды, как средняя геометрическая, средняя арифметическая и средняя </w:t>
            </w:r>
            <w:bookmarkStart w:id="0" w:name="OCRUncertain190"/>
            <w:r w:rsidRPr="00A541CA">
              <w:rPr>
                <w:rFonts w:eastAsia="Times New Roman"/>
                <w:sz w:val="20"/>
                <w:szCs w:val="20"/>
                <w:lang w:val="ru-RU" w:eastAsia="ru-RU"/>
              </w:rPr>
              <w:t>квадратическая</w:t>
            </w:r>
            <w:bookmarkEnd w:id="0"/>
            <w:r w:rsidRPr="00A541CA">
              <w:rPr>
                <w:rFonts w:eastAsia="Times New Roman"/>
                <w:sz w:val="20"/>
                <w:szCs w:val="20"/>
                <w:lang w:val="ru-RU" w:eastAsia="ru-RU"/>
              </w:rPr>
              <w:t xml:space="preserve">, </w:t>
            </w:r>
            <w:r w:rsidRPr="00A541CA">
              <w:rPr>
                <w:bCs/>
                <w:sz w:val="20"/>
                <w:szCs w:val="20"/>
                <w:shd w:val="clear" w:color="auto" w:fill="FFFFFF"/>
                <w:lang w:val="ru-RU"/>
              </w:rPr>
              <w:t xml:space="preserve">средняя гармоническая. </w:t>
            </w:r>
            <w:r w:rsidRPr="00A541CA">
              <w:rPr>
                <w:rFonts w:eastAsia="Times New Roman"/>
                <w:sz w:val="20"/>
                <w:szCs w:val="20"/>
                <w:lang w:val="ru-RU" w:eastAsia="ru-RU"/>
              </w:rPr>
              <w:t xml:space="preserve">В зависимости от представления исходных данных они могут быть простыми и взвешенными. </w:t>
            </w:r>
            <w:r w:rsidRPr="00A541CA">
              <w:rPr>
                <w:rFonts w:eastAsia="Times New Roman"/>
                <w:i/>
                <w:iCs/>
                <w:sz w:val="20"/>
                <w:szCs w:val="20"/>
                <w:lang w:val="ru-RU" w:eastAsia="ru-RU"/>
              </w:rPr>
              <w:t>Простая средняя</w:t>
            </w:r>
            <w:r w:rsidRPr="00A541CA">
              <w:rPr>
                <w:rFonts w:eastAsia="Times New Roman"/>
                <w:sz w:val="20"/>
                <w:szCs w:val="20"/>
                <w:lang w:val="ru-RU" w:eastAsia="ru-RU"/>
              </w:rPr>
              <w:t xml:space="preserve"> считается по </w:t>
            </w:r>
            <w:proofErr w:type="spellStart"/>
            <w:r w:rsidRPr="00A541CA">
              <w:rPr>
                <w:rFonts w:eastAsia="Times New Roman"/>
                <w:sz w:val="20"/>
                <w:szCs w:val="20"/>
                <w:lang w:val="ru-RU" w:eastAsia="ru-RU"/>
              </w:rPr>
              <w:t>несгруппированным</w:t>
            </w:r>
            <w:proofErr w:type="spellEnd"/>
            <w:r w:rsidRPr="00A541CA">
              <w:rPr>
                <w:rFonts w:eastAsia="Times New Roman"/>
                <w:sz w:val="20"/>
                <w:szCs w:val="20"/>
                <w:lang w:val="ru-RU" w:eastAsia="ru-RU"/>
              </w:rPr>
              <w:t xml:space="preserve"> данным, взвешенная – по сгруппированным (то есть в рядах распределения).</w:t>
            </w:r>
          </w:p>
          <w:p w14:paraId="11EA96A8" w14:textId="77777777" w:rsidR="00A541CA" w:rsidRPr="00A541CA" w:rsidRDefault="00A541CA" w:rsidP="00A541CA">
            <w:pPr>
              <w:shd w:val="clear" w:color="auto" w:fill="FFFFFF"/>
              <w:spacing w:after="0" w:line="240" w:lineRule="auto"/>
              <w:jc w:val="both"/>
              <w:rPr>
                <w:rFonts w:eastAsia="Times New Roman"/>
                <w:sz w:val="20"/>
                <w:szCs w:val="20"/>
                <w:lang w:val="ru-RU"/>
              </w:rPr>
            </w:pPr>
            <w:r w:rsidRPr="00A541CA">
              <w:rPr>
                <w:rFonts w:eastAsia="Times New Roman"/>
                <w:sz w:val="20"/>
                <w:szCs w:val="20"/>
                <w:lang w:val="ru-RU" w:eastAsia="ru-RU"/>
              </w:rPr>
              <w:t>В качестве</w:t>
            </w:r>
            <w:r w:rsidRPr="00A541CA">
              <w:rPr>
                <w:rFonts w:eastAsia="Times New Roman"/>
                <w:bCs/>
                <w:sz w:val="20"/>
                <w:szCs w:val="20"/>
                <w:lang w:val="ru-RU" w:eastAsia="ru-RU"/>
              </w:rPr>
              <w:t> структурных средних</w:t>
            </w:r>
            <w:r w:rsidRPr="00A541CA">
              <w:rPr>
                <w:rFonts w:eastAsia="Times New Roman"/>
                <w:sz w:val="20"/>
                <w:szCs w:val="20"/>
                <w:lang w:val="ru-RU" w:eastAsia="ru-RU"/>
              </w:rPr>
              <w:t> обычно рассматриваются мода, медиана, квартили.</w:t>
            </w:r>
          </w:p>
        </w:tc>
      </w:tr>
      <w:tr w:rsidR="00A541CA" w:rsidRPr="00A541CA" w14:paraId="29BD1AE7" w14:textId="77777777" w:rsidTr="0053141B">
        <w:tc>
          <w:tcPr>
            <w:tcW w:w="709" w:type="dxa"/>
          </w:tcPr>
          <w:p w14:paraId="456EF79C"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4D1E01F3"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Структурные средние.</w:t>
            </w:r>
          </w:p>
        </w:tc>
        <w:tc>
          <w:tcPr>
            <w:tcW w:w="10631" w:type="dxa"/>
          </w:tcPr>
          <w:p w14:paraId="133D9ECC" w14:textId="77777777" w:rsidR="00A541CA" w:rsidRPr="00A541CA" w:rsidRDefault="00A541CA" w:rsidP="00A541CA">
            <w:pPr>
              <w:spacing w:after="0" w:line="240" w:lineRule="auto"/>
              <w:jc w:val="both"/>
              <w:rPr>
                <w:sz w:val="20"/>
                <w:szCs w:val="20"/>
                <w:lang w:val="ru-RU"/>
              </w:rPr>
            </w:pPr>
            <w:r w:rsidRPr="00A541CA">
              <w:rPr>
                <w:sz w:val="20"/>
                <w:szCs w:val="20"/>
                <w:lang w:val="ru-RU"/>
              </w:rPr>
              <w:t xml:space="preserve">Мода – наиболее распространённое значение признака </w:t>
            </w:r>
            <w:r w:rsidRPr="00A541CA">
              <w:rPr>
                <w:sz w:val="20"/>
                <w:szCs w:val="20"/>
              </w:rPr>
              <w:t>X</w:t>
            </w:r>
            <w:r w:rsidRPr="00A541CA">
              <w:rPr>
                <w:sz w:val="20"/>
                <w:szCs w:val="20"/>
                <w:lang w:val="ru-RU"/>
              </w:rPr>
              <w:t>.</w:t>
            </w:r>
          </w:p>
          <w:p w14:paraId="3E01B194" w14:textId="77777777" w:rsidR="00A541CA" w:rsidRPr="00A541CA" w:rsidRDefault="00A541CA" w:rsidP="00A541CA">
            <w:pPr>
              <w:spacing w:after="0" w:line="240" w:lineRule="auto"/>
              <w:jc w:val="both"/>
              <w:rPr>
                <w:sz w:val="20"/>
                <w:szCs w:val="20"/>
                <w:lang w:val="ru-RU"/>
              </w:rPr>
            </w:pPr>
            <w:r w:rsidRPr="00A541CA">
              <w:rPr>
                <w:sz w:val="20"/>
                <w:szCs w:val="20"/>
              </w:rPr>
              <w:t>M</w:t>
            </w:r>
            <w:proofErr w:type="spellStart"/>
            <w:r w:rsidRPr="00A541CA">
              <w:rPr>
                <w:sz w:val="20"/>
                <w:szCs w:val="20"/>
                <w:lang w:val="ru-RU"/>
              </w:rPr>
              <w:t>едиана</w:t>
            </w:r>
            <w:proofErr w:type="spellEnd"/>
            <w:r w:rsidRPr="00A541CA">
              <w:rPr>
                <w:sz w:val="20"/>
                <w:szCs w:val="20"/>
                <w:lang w:val="ru-RU"/>
              </w:rPr>
              <w:t xml:space="preserve"> – середина ранжированного ряда, т.е. это значение признака </w:t>
            </w:r>
            <w:r w:rsidRPr="00A541CA">
              <w:rPr>
                <w:sz w:val="20"/>
                <w:szCs w:val="20"/>
              </w:rPr>
              <w:t>X</w:t>
            </w:r>
            <w:r w:rsidRPr="00A541CA">
              <w:rPr>
                <w:sz w:val="20"/>
                <w:szCs w:val="20"/>
                <w:lang w:val="ru-RU"/>
              </w:rPr>
              <w:t>, которое делит ранжированный ряд на 2 равные части.</w:t>
            </w:r>
          </w:p>
          <w:p w14:paraId="620660D1"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Квартили – значения, которые делят упорядоченную выборку на четыре примерно равные части. В первую часть входят первые 25% наблюдений, во вторую часть входят следующие 25% наблюдений и так далее. Таким образом, первый квартиль отделяет первые 25% значений в вариационном ряду, второй квартиль – первые 50% значений в вариационном ряду, третий квартиль – первые 75% значений, и наконец, четвертый квартиль отделяет 100% значений, то есть все наблюдения в выборке.</w:t>
            </w:r>
          </w:p>
        </w:tc>
      </w:tr>
      <w:tr w:rsidR="00A541CA" w:rsidRPr="00A541CA" w14:paraId="38D0B640" w14:textId="77777777" w:rsidTr="0053141B">
        <w:tc>
          <w:tcPr>
            <w:tcW w:w="709" w:type="dxa"/>
          </w:tcPr>
          <w:p w14:paraId="56BDD5C0"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4BBE0BAE"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Расчет моды и медианы для средних вариационных рядов.</w:t>
            </w:r>
          </w:p>
        </w:tc>
        <w:tc>
          <w:tcPr>
            <w:tcW w:w="10631" w:type="dxa"/>
          </w:tcPr>
          <w:p w14:paraId="54D2DF63"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В конкретном ряду показателей моды может быть несколько или не быть вообще. Так как носителем медианного значения является та единица, которая находится в середине, то для её определения надо объём ряда (число изучаемых единиц) поделить на 2. Например, медианным возрастом в группе из 45 человек будет возраст 23-го человека (45/2) по ранжиру.</w:t>
            </w:r>
          </w:p>
        </w:tc>
      </w:tr>
      <w:tr w:rsidR="00A541CA" w:rsidRPr="00A541CA" w14:paraId="3C4DDDDA" w14:textId="77777777" w:rsidTr="0053141B">
        <w:tc>
          <w:tcPr>
            <w:tcW w:w="709" w:type="dxa"/>
          </w:tcPr>
          <w:p w14:paraId="39EC948F"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440C0D96"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Расчет моды и медианы для интервальных вариационных рядов.</w:t>
            </w:r>
          </w:p>
        </w:tc>
        <w:tc>
          <w:tcPr>
            <w:tcW w:w="10631" w:type="dxa"/>
          </w:tcPr>
          <w:p w14:paraId="1D7212F4" w14:textId="77777777" w:rsidR="00A541CA" w:rsidRPr="00A541CA" w:rsidRDefault="00A541CA" w:rsidP="00A541CA">
            <w:pPr>
              <w:spacing w:after="0" w:line="240" w:lineRule="auto"/>
              <w:jc w:val="both"/>
              <w:rPr>
                <w:rFonts w:eastAsia="Times New Roman"/>
                <w:sz w:val="20"/>
                <w:szCs w:val="20"/>
                <w:lang w:val="ru-RU" w:eastAsia="ru-RU"/>
              </w:rPr>
            </w:pPr>
            <w:r w:rsidRPr="00A541CA">
              <w:rPr>
                <w:rFonts w:eastAsia="Times New Roman"/>
                <w:sz w:val="20"/>
                <w:szCs w:val="20"/>
                <w:lang w:val="ru-RU" w:eastAsia="ru-RU"/>
              </w:rPr>
              <w:t>Расчёт моды и медианы в интервальном ряду распределения имеет особенности, связанные с применением специальных формул. Эти формулы справедливы для рядов с равными интервалами. Вводятся понятия модального и медианного интервала. Модальный интервал – это интервал с наибольшей частотой. Медианный интервал – это интервал, в котором находится середина ранжированного ряда</w:t>
            </w:r>
          </w:p>
        </w:tc>
      </w:tr>
      <w:tr w:rsidR="00A541CA" w:rsidRPr="00A541CA" w14:paraId="3C7852D4" w14:textId="77777777" w:rsidTr="0053141B">
        <w:tc>
          <w:tcPr>
            <w:tcW w:w="709" w:type="dxa"/>
          </w:tcPr>
          <w:p w14:paraId="1244CB6A"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743C6577"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Абсолютные показатели вариации.</w:t>
            </w:r>
          </w:p>
        </w:tc>
        <w:tc>
          <w:tcPr>
            <w:tcW w:w="10631" w:type="dxa"/>
          </w:tcPr>
          <w:p w14:paraId="4C0D7CC4"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i/>
                <w:sz w:val="20"/>
                <w:szCs w:val="20"/>
                <w:lang w:val="ru-RU"/>
              </w:rPr>
              <w:t>Размах (амплитуда) вариации</w:t>
            </w:r>
            <w:r w:rsidRPr="00A541CA">
              <w:rPr>
                <w:sz w:val="20"/>
                <w:szCs w:val="20"/>
                <w:lang w:val="ru-RU"/>
              </w:rPr>
              <w:t xml:space="preserve"> представляет собой разницу наибольшего и наименьшего значений изучаемого признака. </w:t>
            </w:r>
            <w:r w:rsidRPr="00A541CA">
              <w:rPr>
                <w:i/>
                <w:sz w:val="20"/>
                <w:szCs w:val="20"/>
                <w:lang w:val="ru-RU"/>
              </w:rPr>
              <w:t>Дисперсия</w:t>
            </w:r>
            <w:r w:rsidRPr="00A541CA">
              <w:rPr>
                <w:sz w:val="20"/>
                <w:szCs w:val="20"/>
                <w:lang w:val="ru-RU"/>
              </w:rPr>
              <w:t xml:space="preserve"> – средний квадрат отклонений индивидуальных значений признака от средней арифметической. </w:t>
            </w:r>
            <w:r w:rsidRPr="00A541CA">
              <w:rPr>
                <w:i/>
                <w:sz w:val="20"/>
                <w:szCs w:val="20"/>
                <w:lang w:val="ru-RU"/>
              </w:rPr>
              <w:t>Среднее квадратическое отклонение (стандартное отклонение)</w:t>
            </w:r>
            <w:r w:rsidRPr="00A541CA">
              <w:rPr>
                <w:sz w:val="20"/>
                <w:szCs w:val="20"/>
                <w:lang w:val="ru-RU"/>
              </w:rPr>
              <w:t xml:space="preserve"> показывает, на сколько в среднем каждое значение отклоняется от среднего. </w:t>
            </w:r>
            <w:r w:rsidRPr="00A541CA">
              <w:rPr>
                <w:i/>
                <w:sz w:val="20"/>
                <w:szCs w:val="20"/>
                <w:shd w:val="clear" w:color="auto" w:fill="FFFFFF"/>
                <w:lang w:val="ru-RU"/>
              </w:rPr>
              <w:t>Среднее линейное отклонение</w:t>
            </w:r>
            <w:r w:rsidRPr="00A541CA">
              <w:rPr>
                <w:sz w:val="20"/>
                <w:szCs w:val="20"/>
                <w:shd w:val="clear" w:color="auto" w:fill="FFFFFF"/>
                <w:lang w:val="ru-RU"/>
              </w:rPr>
              <w:t xml:space="preserve"> представляет собой среднее арифметическое абсолютных значений отклонений фактических вариантов признака от среднего значения.</w:t>
            </w:r>
          </w:p>
        </w:tc>
      </w:tr>
      <w:tr w:rsidR="00A541CA" w:rsidRPr="00A541CA" w14:paraId="54C9C571" w14:textId="77777777" w:rsidTr="0053141B">
        <w:tc>
          <w:tcPr>
            <w:tcW w:w="709" w:type="dxa"/>
          </w:tcPr>
          <w:p w14:paraId="6F0E70DF"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180CFD65"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Относительные показатели вариации.</w:t>
            </w:r>
          </w:p>
        </w:tc>
        <w:tc>
          <w:tcPr>
            <w:tcW w:w="10631" w:type="dxa"/>
          </w:tcPr>
          <w:p w14:paraId="4561D233"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i/>
                <w:sz w:val="20"/>
                <w:szCs w:val="20"/>
                <w:lang w:val="ru-RU"/>
              </w:rPr>
              <w:t>Коэффициент вариации</w:t>
            </w:r>
            <w:r w:rsidRPr="00A541CA">
              <w:rPr>
                <w:sz w:val="20"/>
                <w:szCs w:val="20"/>
                <w:lang w:val="ru-RU"/>
              </w:rPr>
              <w:t xml:space="preserve"> – критерий однородности совокупности. Если его значение менее 33,3 %, совокупность считается однородной, то есть без резких отклонений от среднего значения, а если более 33,3 % - то неоднородной (с резкими отклонениями). Это соотношение среднего квадратического отклонения и среднего значения. </w:t>
            </w:r>
            <w:r w:rsidRPr="00A541CA">
              <w:rPr>
                <w:i/>
                <w:sz w:val="20"/>
                <w:szCs w:val="20"/>
                <w:shd w:val="clear" w:color="auto" w:fill="FFFFFF"/>
                <w:lang w:val="ru-RU"/>
              </w:rPr>
              <w:t>Относительное линейное отклонение</w:t>
            </w:r>
            <w:r w:rsidRPr="00A541CA">
              <w:rPr>
                <w:b/>
                <w:sz w:val="20"/>
                <w:szCs w:val="20"/>
                <w:shd w:val="clear" w:color="auto" w:fill="FFFFFF"/>
              </w:rPr>
              <w:t> </w:t>
            </w:r>
            <w:r w:rsidRPr="00A541CA">
              <w:rPr>
                <w:sz w:val="20"/>
                <w:szCs w:val="20"/>
                <w:shd w:val="clear" w:color="auto" w:fill="FFFFFF"/>
                <w:lang w:val="ru-RU"/>
              </w:rPr>
              <w:t>— это</w:t>
            </w:r>
            <w:r w:rsidRPr="00A541CA">
              <w:rPr>
                <w:sz w:val="20"/>
                <w:szCs w:val="20"/>
                <w:shd w:val="clear" w:color="auto" w:fill="FFFFFF"/>
              </w:rPr>
              <w:t> </w:t>
            </w:r>
            <w:r w:rsidRPr="00A541CA">
              <w:rPr>
                <w:sz w:val="20"/>
                <w:szCs w:val="20"/>
                <w:shd w:val="clear" w:color="auto" w:fill="FFFFFF"/>
                <w:lang w:val="ru-RU"/>
              </w:rPr>
              <w:t>относительный показатель вариации, который рассчитывается как</w:t>
            </w:r>
            <w:r w:rsidRPr="00A541CA">
              <w:rPr>
                <w:sz w:val="20"/>
                <w:szCs w:val="20"/>
                <w:shd w:val="clear" w:color="auto" w:fill="FFFFFF"/>
              </w:rPr>
              <w:t> </w:t>
            </w:r>
            <w:r w:rsidRPr="00A541CA">
              <w:rPr>
                <w:sz w:val="20"/>
                <w:szCs w:val="20"/>
                <w:shd w:val="clear" w:color="auto" w:fill="FFFFFF"/>
                <w:lang w:val="ru-RU"/>
              </w:rPr>
              <w:t xml:space="preserve">отношение среднего линейного отклонения к средней величине. </w:t>
            </w:r>
            <w:r w:rsidRPr="00A541CA">
              <w:rPr>
                <w:bCs/>
                <w:i/>
                <w:sz w:val="20"/>
                <w:szCs w:val="20"/>
                <w:shd w:val="clear" w:color="auto" w:fill="FFFFFF"/>
                <w:lang w:val="ru-RU"/>
              </w:rPr>
              <w:t>Коэффициент осцилляции</w:t>
            </w:r>
            <w:r w:rsidRPr="00A541CA">
              <w:rPr>
                <w:sz w:val="20"/>
                <w:szCs w:val="20"/>
                <w:shd w:val="clear" w:color="auto" w:fill="FFFFFF"/>
              </w:rPr>
              <w:t> </w:t>
            </w:r>
            <w:r w:rsidRPr="00A541CA">
              <w:rPr>
                <w:sz w:val="20"/>
                <w:szCs w:val="20"/>
                <w:shd w:val="clear" w:color="auto" w:fill="FFFFFF"/>
                <w:lang w:val="ru-RU"/>
              </w:rPr>
              <w:t>— это доля размаха вариации случайной величины в средней величине</w:t>
            </w:r>
          </w:p>
        </w:tc>
      </w:tr>
      <w:tr w:rsidR="00A541CA" w:rsidRPr="00A541CA" w14:paraId="2700B367" w14:textId="77777777" w:rsidTr="0053141B">
        <w:tc>
          <w:tcPr>
            <w:tcW w:w="709" w:type="dxa"/>
          </w:tcPr>
          <w:p w14:paraId="5BA874DD"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689822F1"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Способы отбора и виды выборочного наблюдения.</w:t>
            </w:r>
          </w:p>
        </w:tc>
        <w:tc>
          <w:tcPr>
            <w:tcW w:w="10631" w:type="dxa"/>
          </w:tcPr>
          <w:p w14:paraId="10EDE60D" w14:textId="5A24954F" w:rsidR="00A541CA" w:rsidRPr="00A541CA" w:rsidRDefault="00A541CA" w:rsidP="00A541CA">
            <w:pPr>
              <w:widowControl w:val="0"/>
              <w:tabs>
                <w:tab w:val="left" w:pos="1080"/>
              </w:tabs>
              <w:suppressAutoHyphens/>
              <w:spacing w:after="0" w:line="240" w:lineRule="auto"/>
              <w:jc w:val="both"/>
              <w:rPr>
                <w:sz w:val="20"/>
                <w:szCs w:val="20"/>
                <w:shd w:val="clear" w:color="auto" w:fill="FFFFFF"/>
                <w:lang w:val="ru-RU"/>
              </w:rPr>
            </w:pPr>
            <w:r w:rsidRPr="00A541CA">
              <w:rPr>
                <w:sz w:val="20"/>
                <w:szCs w:val="20"/>
                <w:shd w:val="clear" w:color="auto" w:fill="FFFFFF"/>
                <w:lang w:val="ru-RU"/>
              </w:rPr>
              <w:t xml:space="preserve">При любом виде выборки отбор единиц производится тремя способами: случайный отбор (жеребьёвка, таблица случайных чисел); отбор единиц по какой-либо схеме (единицы упорядочивают таким образом, чтобы это было не связано с изучаемыми свойствами; далее проводится механический отбор единиц); сочетание первого и второго способов. К наиболее распространенным на практике видам выборочного наблюдения относятся: </w:t>
            </w:r>
          </w:p>
          <w:p w14:paraId="119F4AAE"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shd w:val="clear" w:color="auto" w:fill="FFFFFF"/>
                <w:lang w:val="ru-RU"/>
              </w:rPr>
              <w:t>- собственно-случайная (простая случайная) выборка; - механическая (систематическая) выборка; - типическая (стратифицированная, расслоенная) выборка; - серийная (гнездовая) выборка.</w:t>
            </w:r>
          </w:p>
        </w:tc>
      </w:tr>
      <w:tr w:rsidR="00A541CA" w:rsidRPr="00A541CA" w14:paraId="5D952426" w14:textId="77777777" w:rsidTr="0053141B">
        <w:tc>
          <w:tcPr>
            <w:tcW w:w="709" w:type="dxa"/>
          </w:tcPr>
          <w:p w14:paraId="60EF471D"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5688156D"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Малая выборка. Ошибки выборки. Задачи, решаемые при применении выборочного наблюдения.</w:t>
            </w:r>
          </w:p>
        </w:tc>
        <w:tc>
          <w:tcPr>
            <w:tcW w:w="10631" w:type="dxa"/>
          </w:tcPr>
          <w:p w14:paraId="3DAAD409"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lang w:val="ru-RU"/>
              </w:rPr>
              <w:t xml:space="preserve">Цель выборочного наблюдения - по отобранной части единиц дать характеристику всей совокупности единиц. Отобранная часть должна быть репрезентативна. </w:t>
            </w:r>
            <w:r w:rsidRPr="00A541CA">
              <w:rPr>
                <w:bCs/>
                <w:sz w:val="20"/>
                <w:szCs w:val="20"/>
                <w:shd w:val="clear" w:color="auto" w:fill="FFFFFF"/>
                <w:lang w:val="ru-RU"/>
              </w:rPr>
              <w:t>Малой</w:t>
            </w:r>
            <w:r w:rsidRPr="00A541CA">
              <w:rPr>
                <w:sz w:val="20"/>
                <w:szCs w:val="20"/>
                <w:shd w:val="clear" w:color="auto" w:fill="FFFFFF"/>
              </w:rPr>
              <w:t> </w:t>
            </w:r>
            <w:r w:rsidRPr="00A541CA">
              <w:rPr>
                <w:bCs/>
                <w:sz w:val="20"/>
                <w:szCs w:val="20"/>
                <w:shd w:val="clear" w:color="auto" w:fill="FFFFFF"/>
                <w:lang w:val="ru-RU"/>
              </w:rPr>
              <w:t>выборкой</w:t>
            </w:r>
            <w:r w:rsidRPr="00A541CA">
              <w:rPr>
                <w:sz w:val="20"/>
                <w:szCs w:val="20"/>
                <w:shd w:val="clear" w:color="auto" w:fill="FFFFFF"/>
              </w:rPr>
              <w:t> </w:t>
            </w:r>
            <w:r w:rsidRPr="00A541CA">
              <w:rPr>
                <w:sz w:val="20"/>
                <w:szCs w:val="20"/>
                <w:shd w:val="clear" w:color="auto" w:fill="FFFFFF"/>
                <w:lang w:val="ru-RU"/>
              </w:rPr>
              <w:t>принято считать</w:t>
            </w:r>
            <w:r w:rsidRPr="00A541CA">
              <w:rPr>
                <w:sz w:val="20"/>
                <w:szCs w:val="20"/>
                <w:shd w:val="clear" w:color="auto" w:fill="FFFFFF"/>
              </w:rPr>
              <w:t> </w:t>
            </w:r>
            <w:r w:rsidRPr="00A541CA">
              <w:rPr>
                <w:bCs/>
                <w:sz w:val="20"/>
                <w:szCs w:val="20"/>
                <w:shd w:val="clear" w:color="auto" w:fill="FFFFFF"/>
                <w:lang w:val="ru-RU"/>
              </w:rPr>
              <w:t>выборку</w:t>
            </w:r>
            <w:r w:rsidRPr="00A541CA">
              <w:rPr>
                <w:sz w:val="20"/>
                <w:szCs w:val="20"/>
                <w:shd w:val="clear" w:color="auto" w:fill="FFFFFF"/>
                <w:lang w:val="ru-RU"/>
              </w:rPr>
              <w:t xml:space="preserve">, объем которой варьируется в пределах от 5 до 30 единиц. </w:t>
            </w:r>
            <w:r w:rsidRPr="00A541CA">
              <w:rPr>
                <w:i/>
                <w:sz w:val="20"/>
                <w:szCs w:val="20"/>
                <w:shd w:val="clear" w:color="auto" w:fill="FFFFFF"/>
                <w:lang w:val="ru-RU"/>
              </w:rPr>
              <w:t>Средняя ошибка выборки</w:t>
            </w:r>
            <w:r w:rsidRPr="00A541CA">
              <w:rPr>
                <w:sz w:val="20"/>
                <w:szCs w:val="20"/>
                <w:shd w:val="clear" w:color="auto" w:fill="FFFFFF"/>
                <w:lang w:val="ru-RU"/>
              </w:rPr>
              <w:t xml:space="preserve"> показывает, насколько отклоняется в среднем параметр выборочной совокупности от соответствующего параметра генеральной совокупности. </w:t>
            </w:r>
            <w:r w:rsidRPr="00A541CA">
              <w:rPr>
                <w:bCs/>
                <w:i/>
                <w:sz w:val="20"/>
                <w:szCs w:val="20"/>
                <w:shd w:val="clear" w:color="auto" w:fill="FFFFFF"/>
                <w:lang w:val="ru-RU"/>
              </w:rPr>
              <w:t>Предельная</w:t>
            </w:r>
            <w:r w:rsidRPr="00A541CA">
              <w:rPr>
                <w:i/>
                <w:sz w:val="20"/>
                <w:szCs w:val="20"/>
                <w:shd w:val="clear" w:color="auto" w:fill="FFFFFF"/>
              </w:rPr>
              <w:t> </w:t>
            </w:r>
            <w:r w:rsidRPr="00A541CA">
              <w:rPr>
                <w:bCs/>
                <w:i/>
                <w:sz w:val="20"/>
                <w:szCs w:val="20"/>
                <w:shd w:val="clear" w:color="auto" w:fill="FFFFFF"/>
                <w:lang w:val="ru-RU"/>
              </w:rPr>
              <w:t>ошибка</w:t>
            </w:r>
            <w:r w:rsidRPr="00A541CA">
              <w:rPr>
                <w:i/>
                <w:sz w:val="20"/>
                <w:szCs w:val="20"/>
                <w:shd w:val="clear" w:color="auto" w:fill="FFFFFF"/>
              </w:rPr>
              <w:t> </w:t>
            </w:r>
            <w:r w:rsidRPr="00A541CA">
              <w:rPr>
                <w:bCs/>
                <w:i/>
                <w:sz w:val="20"/>
                <w:szCs w:val="20"/>
                <w:shd w:val="clear" w:color="auto" w:fill="FFFFFF"/>
                <w:lang w:val="ru-RU"/>
              </w:rPr>
              <w:t>выборки</w:t>
            </w:r>
            <w:r w:rsidRPr="00A541CA">
              <w:rPr>
                <w:sz w:val="20"/>
                <w:szCs w:val="20"/>
                <w:shd w:val="clear" w:color="auto" w:fill="FFFFFF"/>
              </w:rPr>
              <w:t> </w:t>
            </w:r>
            <w:r w:rsidRPr="00A541CA">
              <w:rPr>
                <w:sz w:val="20"/>
                <w:szCs w:val="20"/>
                <w:shd w:val="clear" w:color="auto" w:fill="FFFFFF"/>
                <w:lang w:val="ru-RU"/>
              </w:rPr>
              <w:t>– статистическая величина, определяющая, с определенной степенью вероятности, максимальное значение, на которое результаты</w:t>
            </w:r>
            <w:r w:rsidRPr="00A541CA">
              <w:rPr>
                <w:sz w:val="20"/>
                <w:szCs w:val="20"/>
                <w:shd w:val="clear" w:color="auto" w:fill="FFFFFF"/>
              </w:rPr>
              <w:t> </w:t>
            </w:r>
            <w:r w:rsidRPr="00A541CA">
              <w:rPr>
                <w:bCs/>
                <w:sz w:val="20"/>
                <w:szCs w:val="20"/>
                <w:shd w:val="clear" w:color="auto" w:fill="FFFFFF"/>
                <w:lang w:val="ru-RU"/>
              </w:rPr>
              <w:t>выборки</w:t>
            </w:r>
            <w:r w:rsidRPr="00A541CA">
              <w:rPr>
                <w:sz w:val="20"/>
                <w:szCs w:val="20"/>
                <w:shd w:val="clear" w:color="auto" w:fill="FFFFFF"/>
              </w:rPr>
              <w:t> </w:t>
            </w:r>
            <w:r w:rsidRPr="00A541CA">
              <w:rPr>
                <w:sz w:val="20"/>
                <w:szCs w:val="20"/>
                <w:shd w:val="clear" w:color="auto" w:fill="FFFFFF"/>
                <w:lang w:val="ru-RU"/>
              </w:rPr>
              <w:t>отличаются от результатов генеральной совокупности.</w:t>
            </w:r>
          </w:p>
        </w:tc>
      </w:tr>
      <w:tr w:rsidR="00A541CA" w:rsidRPr="00A541CA" w14:paraId="18F06A9A" w14:textId="77777777" w:rsidTr="0053141B">
        <w:tc>
          <w:tcPr>
            <w:tcW w:w="709" w:type="dxa"/>
          </w:tcPr>
          <w:p w14:paraId="3D98BF90"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27F9D786"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Статистические методы изучения связей социально - экономических явлений.</w:t>
            </w:r>
          </w:p>
        </w:tc>
        <w:tc>
          <w:tcPr>
            <w:tcW w:w="10631" w:type="dxa"/>
          </w:tcPr>
          <w:p w14:paraId="36CDEBD9" w14:textId="4830F1FC" w:rsidR="00A541CA" w:rsidRPr="00A541CA" w:rsidRDefault="00A541CA" w:rsidP="00A541CA">
            <w:pPr>
              <w:widowControl w:val="0"/>
              <w:tabs>
                <w:tab w:val="left" w:pos="1080"/>
              </w:tabs>
              <w:suppressAutoHyphens/>
              <w:spacing w:after="0" w:line="240" w:lineRule="auto"/>
              <w:jc w:val="both"/>
              <w:rPr>
                <w:sz w:val="20"/>
                <w:szCs w:val="20"/>
                <w:shd w:val="clear" w:color="auto" w:fill="F8F9FA"/>
                <w:lang w:val="ru-RU"/>
              </w:rPr>
            </w:pPr>
            <w:r w:rsidRPr="00A541CA">
              <w:rPr>
                <w:sz w:val="20"/>
                <w:szCs w:val="20"/>
                <w:shd w:val="clear" w:color="auto" w:fill="F8F9FA"/>
                <w:lang w:val="ru-RU"/>
              </w:rPr>
              <w:t>Корреляция –</w:t>
            </w:r>
            <w:r w:rsidRPr="00A541CA">
              <w:rPr>
                <w:sz w:val="20"/>
                <w:szCs w:val="20"/>
                <w:shd w:val="clear" w:color="auto" w:fill="F8F9FA"/>
              </w:rPr>
              <w:t> </w:t>
            </w:r>
            <w:r w:rsidRPr="00A541CA">
              <w:rPr>
                <w:sz w:val="20"/>
                <w:szCs w:val="20"/>
                <w:shd w:val="clear" w:color="auto" w:fill="F8F9FA"/>
                <w:lang w:val="ru-RU"/>
              </w:rPr>
              <w:t>это</w:t>
            </w:r>
            <w:r w:rsidRPr="00A541CA">
              <w:rPr>
                <w:sz w:val="20"/>
                <w:szCs w:val="20"/>
                <w:shd w:val="clear" w:color="auto" w:fill="F8F9FA"/>
              </w:rPr>
              <w:t> </w:t>
            </w:r>
            <w:r w:rsidRPr="00A541CA">
              <w:rPr>
                <w:sz w:val="20"/>
                <w:szCs w:val="20"/>
                <w:shd w:val="clear" w:color="auto" w:fill="F8F9FA"/>
                <w:lang w:val="ru-RU"/>
              </w:rPr>
              <w:t>статистическая зависимость</w:t>
            </w:r>
            <w:r w:rsidRPr="00A541CA">
              <w:rPr>
                <w:sz w:val="20"/>
                <w:szCs w:val="20"/>
                <w:shd w:val="clear" w:color="auto" w:fill="F8F9FA"/>
              </w:rPr>
              <w:t> </w:t>
            </w:r>
            <w:r w:rsidRPr="00A541CA">
              <w:rPr>
                <w:sz w:val="20"/>
                <w:szCs w:val="20"/>
                <w:shd w:val="clear" w:color="auto" w:fill="F8F9FA"/>
                <w:lang w:val="ru-RU"/>
              </w:rPr>
              <w:t>между</w:t>
            </w:r>
            <w:r w:rsidRPr="00A541CA">
              <w:rPr>
                <w:sz w:val="20"/>
                <w:szCs w:val="20"/>
                <w:shd w:val="clear" w:color="auto" w:fill="F8F9FA"/>
              </w:rPr>
              <w:t> </w:t>
            </w:r>
            <w:r w:rsidRPr="00A541CA">
              <w:rPr>
                <w:sz w:val="20"/>
                <w:szCs w:val="20"/>
                <w:shd w:val="clear" w:color="auto" w:fill="F8F9FA"/>
                <w:lang w:val="ru-RU"/>
              </w:rPr>
              <w:t>случайными величинами, не имеющими строго функционального</w:t>
            </w:r>
            <w:r w:rsidRPr="00A541CA">
              <w:rPr>
                <w:sz w:val="20"/>
                <w:szCs w:val="20"/>
                <w:shd w:val="clear" w:color="auto" w:fill="F8F9FA"/>
              </w:rPr>
              <w:t> </w:t>
            </w:r>
            <w:r w:rsidRPr="00A541CA">
              <w:rPr>
                <w:sz w:val="20"/>
                <w:szCs w:val="20"/>
                <w:shd w:val="clear" w:color="auto" w:fill="F8F9FA"/>
                <w:lang w:val="ru-RU"/>
              </w:rPr>
              <w:t>характера,</w:t>
            </w:r>
            <w:r>
              <w:rPr>
                <w:sz w:val="20"/>
                <w:szCs w:val="20"/>
                <w:shd w:val="clear" w:color="auto" w:fill="F8F9FA"/>
                <w:lang w:val="ru-RU"/>
              </w:rPr>
              <w:t xml:space="preserve"> </w:t>
            </w:r>
            <w:r w:rsidRPr="00A541CA">
              <w:rPr>
                <w:sz w:val="20"/>
                <w:szCs w:val="20"/>
                <w:shd w:val="clear" w:color="auto" w:fill="F8F9FA"/>
                <w:lang w:val="ru-RU"/>
              </w:rPr>
              <w:t>при</w:t>
            </w:r>
            <w:r w:rsidRPr="00A541CA">
              <w:rPr>
                <w:sz w:val="20"/>
                <w:szCs w:val="20"/>
                <w:shd w:val="clear" w:color="auto" w:fill="F8F9FA"/>
              </w:rPr>
              <w:t> </w:t>
            </w:r>
            <w:r w:rsidRPr="00A541CA">
              <w:rPr>
                <w:sz w:val="20"/>
                <w:szCs w:val="20"/>
                <w:shd w:val="clear" w:color="auto" w:fill="F8F9FA"/>
                <w:lang w:val="ru-RU"/>
              </w:rPr>
              <w:t>которой</w:t>
            </w:r>
            <w:r w:rsidRPr="00A541CA">
              <w:rPr>
                <w:sz w:val="20"/>
                <w:szCs w:val="20"/>
                <w:shd w:val="clear" w:color="auto" w:fill="F8F9FA"/>
              </w:rPr>
              <w:t> </w:t>
            </w:r>
            <w:r w:rsidRPr="00A541CA">
              <w:rPr>
                <w:sz w:val="20"/>
                <w:szCs w:val="20"/>
                <w:shd w:val="clear" w:color="auto" w:fill="F8F9FA"/>
                <w:lang w:val="ru-RU"/>
              </w:rPr>
              <w:t>изменение</w:t>
            </w:r>
            <w:r w:rsidRPr="00A541CA">
              <w:rPr>
                <w:sz w:val="20"/>
                <w:szCs w:val="20"/>
                <w:shd w:val="clear" w:color="auto" w:fill="F8F9FA"/>
              </w:rPr>
              <w:t> </w:t>
            </w:r>
            <w:r w:rsidRPr="00A541CA">
              <w:rPr>
                <w:sz w:val="20"/>
                <w:szCs w:val="20"/>
                <w:shd w:val="clear" w:color="auto" w:fill="F8F9FA"/>
                <w:lang w:val="ru-RU"/>
              </w:rPr>
              <w:t>одной</w:t>
            </w:r>
            <w:r w:rsidRPr="00A541CA">
              <w:rPr>
                <w:sz w:val="20"/>
                <w:szCs w:val="20"/>
                <w:shd w:val="clear" w:color="auto" w:fill="F8F9FA"/>
              </w:rPr>
              <w:t> </w:t>
            </w:r>
            <w:r w:rsidRPr="00A541CA">
              <w:rPr>
                <w:sz w:val="20"/>
                <w:szCs w:val="20"/>
                <w:shd w:val="clear" w:color="auto" w:fill="F8F9FA"/>
                <w:lang w:val="ru-RU"/>
              </w:rPr>
              <w:t>из</w:t>
            </w:r>
            <w:r>
              <w:rPr>
                <w:sz w:val="20"/>
                <w:szCs w:val="20"/>
                <w:shd w:val="clear" w:color="auto" w:fill="F8F9FA"/>
                <w:lang w:val="ru-RU"/>
              </w:rPr>
              <w:t xml:space="preserve"> </w:t>
            </w:r>
            <w:r w:rsidRPr="00A541CA">
              <w:rPr>
                <w:sz w:val="20"/>
                <w:szCs w:val="20"/>
                <w:shd w:val="clear" w:color="auto" w:fill="F8F9FA"/>
                <w:lang w:val="ru-RU"/>
              </w:rPr>
              <w:t>случайных</w:t>
            </w:r>
            <w:r w:rsidRPr="00A541CA">
              <w:rPr>
                <w:sz w:val="20"/>
                <w:szCs w:val="20"/>
                <w:shd w:val="clear" w:color="auto" w:fill="F8F9FA"/>
              </w:rPr>
              <w:t> </w:t>
            </w:r>
            <w:r w:rsidRPr="00A541CA">
              <w:rPr>
                <w:sz w:val="20"/>
                <w:szCs w:val="20"/>
                <w:shd w:val="clear" w:color="auto" w:fill="F8F9FA"/>
                <w:lang w:val="ru-RU"/>
              </w:rPr>
              <w:t>величин</w:t>
            </w:r>
            <w:r w:rsidRPr="00A541CA">
              <w:rPr>
                <w:sz w:val="20"/>
                <w:szCs w:val="20"/>
                <w:shd w:val="clear" w:color="auto" w:fill="F8F9FA"/>
              </w:rPr>
              <w:t> </w:t>
            </w:r>
            <w:r w:rsidRPr="00A541CA">
              <w:rPr>
                <w:sz w:val="20"/>
                <w:szCs w:val="20"/>
                <w:shd w:val="clear" w:color="auto" w:fill="F8F9FA"/>
                <w:lang w:val="ru-RU"/>
              </w:rPr>
              <w:t>приводит</w:t>
            </w:r>
            <w:r>
              <w:rPr>
                <w:sz w:val="20"/>
                <w:szCs w:val="20"/>
                <w:shd w:val="clear" w:color="auto" w:fill="F8F9FA"/>
                <w:lang w:val="ru-RU"/>
              </w:rPr>
              <w:t xml:space="preserve"> </w:t>
            </w:r>
            <w:r w:rsidRPr="00A541CA">
              <w:rPr>
                <w:sz w:val="20"/>
                <w:szCs w:val="20"/>
                <w:shd w:val="clear" w:color="auto" w:fill="F8F9FA"/>
                <w:lang w:val="ru-RU"/>
              </w:rPr>
              <w:t>к</w:t>
            </w:r>
            <w:r w:rsidRPr="00A541CA">
              <w:rPr>
                <w:sz w:val="20"/>
                <w:szCs w:val="20"/>
                <w:shd w:val="clear" w:color="auto" w:fill="F8F9FA"/>
              </w:rPr>
              <w:t> </w:t>
            </w:r>
            <w:r w:rsidRPr="00A541CA">
              <w:rPr>
                <w:sz w:val="20"/>
                <w:szCs w:val="20"/>
                <w:shd w:val="clear" w:color="auto" w:fill="F8F9FA"/>
                <w:lang w:val="ru-RU"/>
              </w:rPr>
              <w:t>изменению</w:t>
            </w:r>
            <w:r w:rsidRPr="00A541CA">
              <w:rPr>
                <w:sz w:val="20"/>
                <w:szCs w:val="20"/>
                <w:shd w:val="clear" w:color="auto" w:fill="F8F9FA"/>
              </w:rPr>
              <w:t> </w:t>
            </w:r>
            <w:r w:rsidRPr="00A541CA">
              <w:rPr>
                <w:sz w:val="20"/>
                <w:szCs w:val="20"/>
                <w:shd w:val="clear" w:color="auto" w:fill="F8F9FA"/>
                <w:lang w:val="ru-RU"/>
              </w:rPr>
              <w:t>математического</w:t>
            </w:r>
            <w:r w:rsidRPr="00A541CA">
              <w:rPr>
                <w:sz w:val="20"/>
                <w:szCs w:val="20"/>
                <w:shd w:val="clear" w:color="auto" w:fill="F8F9FA"/>
              </w:rPr>
              <w:t> </w:t>
            </w:r>
            <w:r w:rsidRPr="00A541CA">
              <w:rPr>
                <w:sz w:val="20"/>
                <w:szCs w:val="20"/>
                <w:shd w:val="clear" w:color="auto" w:fill="F8F9FA"/>
                <w:lang w:val="ru-RU"/>
              </w:rPr>
              <w:t xml:space="preserve">ожидания другой. </w:t>
            </w:r>
          </w:p>
          <w:p w14:paraId="14DDB834"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shd w:val="clear" w:color="auto" w:fill="F8F9FA"/>
                <w:lang w:val="ru-RU"/>
              </w:rPr>
              <w:t>Основные</w:t>
            </w:r>
            <w:r w:rsidRPr="00A541CA">
              <w:rPr>
                <w:sz w:val="20"/>
                <w:szCs w:val="20"/>
                <w:shd w:val="clear" w:color="auto" w:fill="F8F9FA"/>
              </w:rPr>
              <w:t> </w:t>
            </w:r>
            <w:r w:rsidRPr="00A541CA">
              <w:rPr>
                <w:sz w:val="20"/>
                <w:szCs w:val="20"/>
                <w:shd w:val="clear" w:color="auto" w:fill="F8F9FA"/>
                <w:lang w:val="ru-RU"/>
              </w:rPr>
              <w:t>статистические методы: аналитическая группировка, корреляционно-регрессионный анализ, графический метод, ранговая корреляция и т.д.</w:t>
            </w:r>
          </w:p>
        </w:tc>
      </w:tr>
      <w:tr w:rsidR="00A541CA" w:rsidRPr="00A541CA" w14:paraId="62811F3A" w14:textId="77777777" w:rsidTr="0053141B">
        <w:tc>
          <w:tcPr>
            <w:tcW w:w="709" w:type="dxa"/>
          </w:tcPr>
          <w:p w14:paraId="5A3642E7"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6EB17128"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Понятие индексов, их значение в статистике.</w:t>
            </w:r>
          </w:p>
        </w:tc>
        <w:tc>
          <w:tcPr>
            <w:tcW w:w="10631" w:type="dxa"/>
          </w:tcPr>
          <w:p w14:paraId="284EF22F" w14:textId="77777777" w:rsidR="00A541CA" w:rsidRPr="00A541CA" w:rsidRDefault="00A541CA" w:rsidP="00A541CA">
            <w:pPr>
              <w:spacing w:after="0" w:line="240" w:lineRule="auto"/>
              <w:jc w:val="both"/>
              <w:rPr>
                <w:sz w:val="20"/>
                <w:szCs w:val="20"/>
                <w:lang w:val="ru-RU"/>
              </w:rPr>
            </w:pPr>
            <w:r w:rsidRPr="00A541CA">
              <w:rPr>
                <w:sz w:val="20"/>
                <w:szCs w:val="20"/>
                <w:lang w:val="ru-RU"/>
              </w:rPr>
              <w:t xml:space="preserve">Индекс – это относительный показатель, характеризующий изменение изучаемого явления во времени или в пространстве. </w:t>
            </w:r>
          </w:p>
          <w:p w14:paraId="77ADC937" w14:textId="77777777" w:rsidR="00A541CA" w:rsidRPr="00A541CA" w:rsidRDefault="00A541CA" w:rsidP="00A541CA">
            <w:pPr>
              <w:spacing w:after="0" w:line="240" w:lineRule="auto"/>
              <w:jc w:val="both"/>
              <w:rPr>
                <w:sz w:val="20"/>
                <w:szCs w:val="20"/>
                <w:lang w:val="ru-RU"/>
              </w:rPr>
            </w:pPr>
            <w:r w:rsidRPr="00A541CA">
              <w:rPr>
                <w:sz w:val="20"/>
                <w:szCs w:val="20"/>
                <w:lang w:val="ru-RU"/>
              </w:rPr>
              <w:t>Значение индексного метода:</w:t>
            </w:r>
          </w:p>
          <w:p w14:paraId="610D4282" w14:textId="77777777" w:rsidR="00A541CA" w:rsidRPr="00A541CA" w:rsidRDefault="00A541CA" w:rsidP="00A541CA">
            <w:pPr>
              <w:numPr>
                <w:ilvl w:val="0"/>
                <w:numId w:val="4"/>
              </w:numPr>
              <w:tabs>
                <w:tab w:val="left" w:pos="315"/>
              </w:tabs>
              <w:spacing w:after="0" w:line="240" w:lineRule="auto"/>
              <w:jc w:val="both"/>
              <w:rPr>
                <w:sz w:val="20"/>
                <w:szCs w:val="20"/>
                <w:lang w:val="ru-RU"/>
              </w:rPr>
            </w:pPr>
            <w:r w:rsidRPr="00A541CA">
              <w:rPr>
                <w:sz w:val="20"/>
                <w:szCs w:val="20"/>
                <w:lang w:val="ru-RU"/>
              </w:rPr>
              <w:lastRenderedPageBreak/>
              <w:t>он позволяет изучить динамику непосредственно несоизмеримых элементов (например, цен разных товаров);</w:t>
            </w:r>
          </w:p>
          <w:p w14:paraId="54BD550F" w14:textId="77777777" w:rsidR="00A541CA" w:rsidRPr="00A541CA" w:rsidRDefault="00A541CA" w:rsidP="00A541CA">
            <w:pPr>
              <w:numPr>
                <w:ilvl w:val="0"/>
                <w:numId w:val="4"/>
              </w:numPr>
              <w:tabs>
                <w:tab w:val="left" w:pos="315"/>
              </w:tabs>
              <w:spacing w:after="0" w:line="240" w:lineRule="auto"/>
              <w:jc w:val="both"/>
              <w:rPr>
                <w:spacing w:val="-6"/>
                <w:sz w:val="20"/>
                <w:szCs w:val="20"/>
                <w:lang w:val="ru-RU"/>
              </w:rPr>
            </w:pPr>
            <w:r w:rsidRPr="00A541CA">
              <w:rPr>
                <w:sz w:val="20"/>
                <w:szCs w:val="20"/>
                <w:lang w:val="ru-RU"/>
              </w:rPr>
              <w:t>с помощью индексов можно выявить влияние отдельных факторов на прирост сложного (объёмного) показателя (например, влия</w:t>
            </w:r>
            <w:r w:rsidRPr="00A541CA">
              <w:rPr>
                <w:spacing w:val="-6"/>
                <w:sz w:val="20"/>
                <w:szCs w:val="20"/>
                <w:lang w:val="ru-RU"/>
              </w:rPr>
              <w:t>ние изменения цен и объёма продаж на прирост товарооборота);</w:t>
            </w:r>
          </w:p>
          <w:p w14:paraId="6A874579" w14:textId="18C03C12" w:rsidR="00A541CA" w:rsidRPr="00A541CA" w:rsidRDefault="00A541CA" w:rsidP="00A541CA">
            <w:pPr>
              <w:numPr>
                <w:ilvl w:val="0"/>
                <w:numId w:val="4"/>
              </w:numPr>
              <w:tabs>
                <w:tab w:val="left" w:pos="315"/>
              </w:tabs>
              <w:spacing w:after="0" w:line="240" w:lineRule="auto"/>
              <w:jc w:val="both"/>
              <w:rPr>
                <w:rFonts w:eastAsia="Times New Roman"/>
                <w:sz w:val="20"/>
                <w:szCs w:val="20"/>
                <w:lang w:val="ru-RU"/>
              </w:rPr>
            </w:pPr>
            <w:r w:rsidRPr="00A541CA">
              <w:rPr>
                <w:sz w:val="20"/>
                <w:szCs w:val="20"/>
                <w:lang w:val="ru-RU"/>
              </w:rPr>
              <w:t>он позволяет проанализировать динамику среднего уровня некоторых показателей (например, средней цены) и влияние на неё отдельных факторов.</w:t>
            </w:r>
          </w:p>
        </w:tc>
      </w:tr>
      <w:tr w:rsidR="00A541CA" w:rsidRPr="00A541CA" w14:paraId="7B27B95E" w14:textId="77777777" w:rsidTr="0053141B">
        <w:tc>
          <w:tcPr>
            <w:tcW w:w="709" w:type="dxa"/>
          </w:tcPr>
          <w:p w14:paraId="0E97DFF8"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7377F625"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Виды индексов.</w:t>
            </w:r>
          </w:p>
        </w:tc>
        <w:tc>
          <w:tcPr>
            <w:tcW w:w="10631" w:type="dxa"/>
          </w:tcPr>
          <w:p w14:paraId="5C2AED77" w14:textId="77777777" w:rsidR="00A541CA" w:rsidRPr="00A541CA" w:rsidRDefault="00A541CA" w:rsidP="00A541CA">
            <w:pPr>
              <w:spacing w:after="0" w:line="240" w:lineRule="auto"/>
              <w:jc w:val="both"/>
              <w:rPr>
                <w:sz w:val="20"/>
                <w:szCs w:val="20"/>
                <w:lang w:val="ru-RU"/>
              </w:rPr>
            </w:pPr>
            <w:r w:rsidRPr="00A541CA">
              <w:rPr>
                <w:sz w:val="20"/>
                <w:szCs w:val="20"/>
                <w:lang w:val="ru-RU"/>
              </w:rPr>
              <w:t>По масштабу изучаемого явления индексы делятся на:</w:t>
            </w:r>
          </w:p>
          <w:p w14:paraId="75E4CA2A" w14:textId="77777777" w:rsidR="00A541CA" w:rsidRPr="00A541CA" w:rsidRDefault="00A541CA" w:rsidP="00A541CA">
            <w:pPr>
              <w:spacing w:after="0" w:line="240" w:lineRule="auto"/>
              <w:jc w:val="both"/>
              <w:rPr>
                <w:sz w:val="20"/>
                <w:szCs w:val="20"/>
                <w:lang w:val="ru-RU"/>
              </w:rPr>
            </w:pPr>
            <w:r w:rsidRPr="00A541CA">
              <w:rPr>
                <w:sz w:val="20"/>
                <w:szCs w:val="20"/>
                <w:lang w:val="ru-RU"/>
              </w:rPr>
              <w:t>–</w:t>
            </w:r>
            <w:r w:rsidRPr="00A541CA">
              <w:rPr>
                <w:sz w:val="20"/>
                <w:szCs w:val="20"/>
              </w:rPr>
              <w:t> </w:t>
            </w:r>
            <w:r w:rsidRPr="00A541CA">
              <w:rPr>
                <w:sz w:val="20"/>
                <w:szCs w:val="20"/>
                <w:lang w:val="ru-RU"/>
              </w:rPr>
              <w:t>индивидуальные (характеризуют изменение одной изучаемой единицы);</w:t>
            </w:r>
          </w:p>
          <w:p w14:paraId="652CA896" w14:textId="77777777" w:rsidR="00A541CA" w:rsidRPr="00A541CA" w:rsidRDefault="00A541CA" w:rsidP="00A541CA">
            <w:pPr>
              <w:spacing w:after="0" w:line="240" w:lineRule="auto"/>
              <w:jc w:val="both"/>
              <w:rPr>
                <w:sz w:val="20"/>
                <w:szCs w:val="20"/>
                <w:lang w:val="ru-RU"/>
              </w:rPr>
            </w:pPr>
            <w:r w:rsidRPr="00A541CA">
              <w:rPr>
                <w:sz w:val="20"/>
                <w:szCs w:val="20"/>
                <w:lang w:val="ru-RU"/>
              </w:rPr>
              <w:t>–</w:t>
            </w:r>
            <w:r w:rsidRPr="00A541CA">
              <w:rPr>
                <w:sz w:val="20"/>
                <w:szCs w:val="20"/>
              </w:rPr>
              <w:t> </w:t>
            </w:r>
            <w:r w:rsidRPr="00A541CA">
              <w:rPr>
                <w:sz w:val="20"/>
                <w:szCs w:val="20"/>
                <w:lang w:val="ru-RU"/>
              </w:rPr>
              <w:t>общие, или сводные (характеризуют изменение совокупности единиц).</w:t>
            </w:r>
          </w:p>
          <w:p w14:paraId="7D4C8217"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В свою очередь, общие индексы подразделяют на агрегатные (исходная форма общих индексов) и средние (производная форма).</w:t>
            </w:r>
          </w:p>
        </w:tc>
      </w:tr>
      <w:tr w:rsidR="00A541CA" w:rsidRPr="00A541CA" w14:paraId="45D49ED7" w14:textId="77777777" w:rsidTr="0053141B">
        <w:tc>
          <w:tcPr>
            <w:tcW w:w="709" w:type="dxa"/>
          </w:tcPr>
          <w:p w14:paraId="3DFF45A8"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05201746"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Методы построения индексов (агрегатные и средние).</w:t>
            </w:r>
          </w:p>
        </w:tc>
        <w:tc>
          <w:tcPr>
            <w:tcW w:w="10631" w:type="dxa"/>
          </w:tcPr>
          <w:p w14:paraId="3B2998B8"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u w:val="single"/>
                <w:lang w:val="ru-RU"/>
              </w:rPr>
              <w:t>Агрегатные индексы</w:t>
            </w:r>
            <w:r w:rsidRPr="00A541CA">
              <w:rPr>
                <w:sz w:val="20"/>
                <w:szCs w:val="20"/>
                <w:lang w:val="ru-RU"/>
              </w:rPr>
              <w:t xml:space="preserve"> состоят из двух элементов – индексируемой величины (которая является объектом изучения и относится к разным периодам времени в числителе и знаменателе) и весов-</w:t>
            </w:r>
            <w:proofErr w:type="spellStart"/>
            <w:r w:rsidRPr="00A541CA">
              <w:rPr>
                <w:sz w:val="20"/>
                <w:szCs w:val="20"/>
                <w:lang w:val="ru-RU"/>
              </w:rPr>
              <w:t>соизмерителей</w:t>
            </w:r>
            <w:proofErr w:type="spellEnd"/>
            <w:r w:rsidRPr="00A541CA">
              <w:rPr>
                <w:sz w:val="20"/>
                <w:szCs w:val="20"/>
                <w:lang w:val="ru-RU"/>
              </w:rPr>
              <w:t xml:space="preserve"> (зафиксированы на уровне одного периода). </w:t>
            </w:r>
            <w:r w:rsidRPr="00A541CA">
              <w:rPr>
                <w:sz w:val="20"/>
                <w:szCs w:val="20"/>
                <w:u w:val="single"/>
                <w:lang w:val="ru-RU"/>
              </w:rPr>
              <w:t>Средние индексы</w:t>
            </w:r>
            <w:r w:rsidRPr="00A541CA">
              <w:rPr>
                <w:sz w:val="20"/>
                <w:szCs w:val="20"/>
                <w:lang w:val="ru-RU"/>
              </w:rPr>
              <w:t xml:space="preserve"> рассчитываются в двух формах – средней арифметической и средней гармонической.</w:t>
            </w:r>
          </w:p>
        </w:tc>
      </w:tr>
      <w:tr w:rsidR="00A541CA" w:rsidRPr="00A541CA" w14:paraId="018F8BCB" w14:textId="77777777" w:rsidTr="0053141B">
        <w:tc>
          <w:tcPr>
            <w:tcW w:w="709" w:type="dxa"/>
          </w:tcPr>
          <w:p w14:paraId="08DE6956"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577BC9CE"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Цепные и базисные индексы.</w:t>
            </w:r>
          </w:p>
        </w:tc>
        <w:tc>
          <w:tcPr>
            <w:tcW w:w="10631" w:type="dxa"/>
          </w:tcPr>
          <w:p w14:paraId="42F9BB34"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shd w:val="clear" w:color="auto" w:fill="FFFFFF"/>
                <w:lang w:val="ru-RU"/>
              </w:rPr>
              <w:t>В зависимости от базы сравнения</w:t>
            </w:r>
            <w:r w:rsidRPr="00A541CA">
              <w:rPr>
                <w:sz w:val="20"/>
                <w:szCs w:val="20"/>
                <w:shd w:val="clear" w:color="auto" w:fill="FFFFFF"/>
              </w:rPr>
              <w:t> </w:t>
            </w:r>
            <w:r w:rsidRPr="00A541CA">
              <w:rPr>
                <w:bCs/>
                <w:sz w:val="20"/>
                <w:szCs w:val="20"/>
                <w:shd w:val="clear" w:color="auto" w:fill="FFFFFF"/>
                <w:lang w:val="ru-RU"/>
              </w:rPr>
              <w:t>индексы</w:t>
            </w:r>
            <w:r w:rsidRPr="00A541CA">
              <w:rPr>
                <w:sz w:val="20"/>
                <w:szCs w:val="20"/>
                <w:shd w:val="clear" w:color="auto" w:fill="FFFFFF"/>
              </w:rPr>
              <w:t> </w:t>
            </w:r>
            <w:r w:rsidRPr="00A541CA">
              <w:rPr>
                <w:sz w:val="20"/>
                <w:szCs w:val="20"/>
                <w:shd w:val="clear" w:color="auto" w:fill="FFFFFF"/>
                <w:lang w:val="ru-RU"/>
              </w:rPr>
              <w:t>могут быть</w:t>
            </w:r>
            <w:r w:rsidRPr="00A541CA">
              <w:rPr>
                <w:sz w:val="20"/>
                <w:szCs w:val="20"/>
                <w:shd w:val="clear" w:color="auto" w:fill="FFFFFF"/>
              </w:rPr>
              <w:t> </w:t>
            </w:r>
            <w:r w:rsidRPr="00A541CA">
              <w:rPr>
                <w:bCs/>
                <w:sz w:val="20"/>
                <w:szCs w:val="20"/>
                <w:shd w:val="clear" w:color="auto" w:fill="FFFFFF"/>
                <w:lang w:val="ru-RU"/>
              </w:rPr>
              <w:t>базисными</w:t>
            </w:r>
            <w:r w:rsidRPr="00A541CA">
              <w:rPr>
                <w:sz w:val="20"/>
                <w:szCs w:val="20"/>
                <w:shd w:val="clear" w:color="auto" w:fill="FFFFFF"/>
              </w:rPr>
              <w:t> </w:t>
            </w:r>
            <w:r w:rsidRPr="00A541CA">
              <w:rPr>
                <w:sz w:val="20"/>
                <w:szCs w:val="20"/>
                <w:shd w:val="clear" w:color="auto" w:fill="FFFFFF"/>
                <w:lang w:val="ru-RU"/>
              </w:rPr>
              <w:t>и</w:t>
            </w:r>
            <w:r w:rsidRPr="00A541CA">
              <w:rPr>
                <w:sz w:val="20"/>
                <w:szCs w:val="20"/>
                <w:shd w:val="clear" w:color="auto" w:fill="FFFFFF"/>
              </w:rPr>
              <w:t> </w:t>
            </w:r>
            <w:r w:rsidRPr="00A541CA">
              <w:rPr>
                <w:bCs/>
                <w:sz w:val="20"/>
                <w:szCs w:val="20"/>
                <w:shd w:val="clear" w:color="auto" w:fill="FFFFFF"/>
                <w:lang w:val="ru-RU"/>
              </w:rPr>
              <w:t>цепными</w:t>
            </w:r>
            <w:r w:rsidRPr="00A541CA">
              <w:rPr>
                <w:sz w:val="20"/>
                <w:szCs w:val="20"/>
                <w:shd w:val="clear" w:color="auto" w:fill="FFFFFF"/>
                <w:lang w:val="ru-RU"/>
              </w:rPr>
              <w:t>. Если изучается общее изменение явления за весь исследуемый период времени, то следует исчислять</w:t>
            </w:r>
            <w:r w:rsidRPr="00A541CA">
              <w:rPr>
                <w:sz w:val="20"/>
                <w:szCs w:val="20"/>
                <w:shd w:val="clear" w:color="auto" w:fill="FFFFFF"/>
              </w:rPr>
              <w:t> </w:t>
            </w:r>
            <w:r w:rsidRPr="00A541CA">
              <w:rPr>
                <w:bCs/>
                <w:sz w:val="20"/>
                <w:szCs w:val="20"/>
                <w:shd w:val="clear" w:color="auto" w:fill="FFFFFF"/>
                <w:lang w:val="ru-RU"/>
              </w:rPr>
              <w:t>базисные</w:t>
            </w:r>
            <w:r w:rsidRPr="00A541CA">
              <w:rPr>
                <w:sz w:val="20"/>
                <w:szCs w:val="20"/>
                <w:shd w:val="clear" w:color="auto" w:fill="FFFFFF"/>
              </w:rPr>
              <w:t> </w:t>
            </w:r>
            <w:r w:rsidRPr="00A541CA">
              <w:rPr>
                <w:bCs/>
                <w:sz w:val="20"/>
                <w:szCs w:val="20"/>
                <w:shd w:val="clear" w:color="auto" w:fill="FFFFFF"/>
                <w:lang w:val="ru-RU"/>
              </w:rPr>
              <w:t>индексы</w:t>
            </w:r>
            <w:r w:rsidRPr="00A541CA">
              <w:rPr>
                <w:sz w:val="20"/>
                <w:szCs w:val="20"/>
                <w:shd w:val="clear" w:color="auto" w:fill="FFFFFF"/>
                <w:lang w:val="ru-RU"/>
              </w:rPr>
              <w:t>, а если изучается изменение явления от одного периода к другому, то -</w:t>
            </w:r>
            <w:r w:rsidRPr="00A541CA">
              <w:rPr>
                <w:sz w:val="20"/>
                <w:szCs w:val="20"/>
                <w:shd w:val="clear" w:color="auto" w:fill="FFFFFF"/>
              </w:rPr>
              <w:t> </w:t>
            </w:r>
            <w:r w:rsidRPr="00A541CA">
              <w:rPr>
                <w:bCs/>
                <w:sz w:val="20"/>
                <w:szCs w:val="20"/>
                <w:shd w:val="clear" w:color="auto" w:fill="FFFFFF"/>
                <w:lang w:val="ru-RU"/>
              </w:rPr>
              <w:t>цепные</w:t>
            </w:r>
            <w:r w:rsidRPr="00A541CA">
              <w:rPr>
                <w:sz w:val="20"/>
                <w:szCs w:val="20"/>
                <w:shd w:val="clear" w:color="auto" w:fill="FFFFFF"/>
              </w:rPr>
              <w:t> </w:t>
            </w:r>
            <w:r w:rsidRPr="00A541CA">
              <w:rPr>
                <w:bCs/>
                <w:sz w:val="20"/>
                <w:szCs w:val="20"/>
                <w:shd w:val="clear" w:color="auto" w:fill="FFFFFF"/>
                <w:lang w:val="ru-RU"/>
              </w:rPr>
              <w:t>индексы</w:t>
            </w:r>
            <w:r w:rsidRPr="00A541CA">
              <w:rPr>
                <w:sz w:val="20"/>
                <w:szCs w:val="20"/>
                <w:shd w:val="clear" w:color="auto" w:fill="FFFFFF"/>
                <w:lang w:val="ru-RU"/>
              </w:rPr>
              <w:t>.</w:t>
            </w:r>
            <w:r w:rsidRPr="00A541CA">
              <w:rPr>
                <w:i/>
                <w:iCs/>
                <w:sz w:val="20"/>
                <w:szCs w:val="20"/>
                <w:lang w:val="ru-RU"/>
              </w:rPr>
              <w:t xml:space="preserve"> Базисные индексы</w:t>
            </w:r>
            <w:r w:rsidRPr="00A541CA">
              <w:rPr>
                <w:sz w:val="20"/>
                <w:szCs w:val="20"/>
              </w:rPr>
              <w:t> </w:t>
            </w:r>
            <w:r w:rsidRPr="00A541CA">
              <w:rPr>
                <w:sz w:val="20"/>
                <w:szCs w:val="20"/>
                <w:lang w:val="ru-RU"/>
              </w:rPr>
              <w:t>дают более наглядную характеристику</w:t>
            </w:r>
            <w:r w:rsidRPr="00A541CA">
              <w:rPr>
                <w:sz w:val="20"/>
                <w:szCs w:val="20"/>
              </w:rPr>
              <w:t> </w:t>
            </w:r>
            <w:r w:rsidRPr="00A541CA">
              <w:rPr>
                <w:iCs/>
                <w:sz w:val="20"/>
                <w:szCs w:val="20"/>
                <w:lang w:val="ru-RU"/>
              </w:rPr>
              <w:t>общей тенденции развития</w:t>
            </w:r>
            <w:r w:rsidRPr="00A541CA">
              <w:rPr>
                <w:sz w:val="20"/>
                <w:szCs w:val="20"/>
              </w:rPr>
              <w:t> </w:t>
            </w:r>
            <w:r w:rsidRPr="00A541CA">
              <w:rPr>
                <w:sz w:val="20"/>
                <w:szCs w:val="20"/>
                <w:lang w:val="ru-RU"/>
              </w:rPr>
              <w:t>исследуемого явления, а</w:t>
            </w:r>
            <w:r w:rsidRPr="00A541CA">
              <w:rPr>
                <w:sz w:val="20"/>
                <w:szCs w:val="20"/>
              </w:rPr>
              <w:t> </w:t>
            </w:r>
            <w:r w:rsidRPr="00A541CA">
              <w:rPr>
                <w:i/>
                <w:iCs/>
                <w:sz w:val="20"/>
                <w:szCs w:val="20"/>
                <w:lang w:val="ru-RU"/>
              </w:rPr>
              <w:t>цепные</w:t>
            </w:r>
            <w:r w:rsidRPr="00A541CA">
              <w:rPr>
                <w:sz w:val="20"/>
                <w:szCs w:val="20"/>
              </w:rPr>
              <w:t> </w:t>
            </w:r>
            <w:r w:rsidRPr="00A541CA">
              <w:rPr>
                <w:sz w:val="20"/>
                <w:szCs w:val="20"/>
                <w:lang w:val="ru-RU"/>
              </w:rPr>
              <w:t>– лучше отражают</w:t>
            </w:r>
            <w:r w:rsidRPr="00A541CA">
              <w:rPr>
                <w:sz w:val="20"/>
                <w:szCs w:val="20"/>
              </w:rPr>
              <w:t> </w:t>
            </w:r>
            <w:r w:rsidRPr="00A541CA">
              <w:rPr>
                <w:iCs/>
                <w:sz w:val="20"/>
                <w:szCs w:val="20"/>
                <w:lang w:val="ru-RU"/>
              </w:rPr>
              <w:t>последовательность изменения уровней во времени</w:t>
            </w:r>
            <w:r w:rsidRPr="00A541CA">
              <w:rPr>
                <w:sz w:val="20"/>
                <w:szCs w:val="20"/>
                <w:lang w:val="ru-RU"/>
              </w:rPr>
              <w:t>.</w:t>
            </w:r>
          </w:p>
        </w:tc>
      </w:tr>
      <w:tr w:rsidR="00A541CA" w:rsidRPr="00A541CA" w14:paraId="47A46490" w14:textId="77777777" w:rsidTr="0053141B">
        <w:tc>
          <w:tcPr>
            <w:tcW w:w="709" w:type="dxa"/>
          </w:tcPr>
          <w:p w14:paraId="7AF28C50"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45FDC14A"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Понятие о рядах динамики.</w:t>
            </w:r>
          </w:p>
        </w:tc>
        <w:tc>
          <w:tcPr>
            <w:tcW w:w="10631" w:type="dxa"/>
          </w:tcPr>
          <w:p w14:paraId="32ED0C60" w14:textId="77777777" w:rsidR="00A541CA" w:rsidRPr="00A541CA" w:rsidRDefault="00A541CA" w:rsidP="00A541CA">
            <w:pPr>
              <w:spacing w:after="0" w:line="240" w:lineRule="auto"/>
              <w:jc w:val="both"/>
              <w:rPr>
                <w:sz w:val="20"/>
                <w:szCs w:val="20"/>
                <w:lang w:val="ru-RU"/>
              </w:rPr>
            </w:pPr>
            <w:r w:rsidRPr="00A541CA">
              <w:rPr>
                <w:sz w:val="20"/>
                <w:szCs w:val="20"/>
                <w:lang w:val="ru-RU"/>
              </w:rPr>
              <w:t xml:space="preserve">Ряд динамики (временной ряд, </w:t>
            </w:r>
            <w:r w:rsidRPr="00A541CA">
              <w:rPr>
                <w:sz w:val="20"/>
                <w:szCs w:val="20"/>
              </w:rPr>
              <w:t>time</w:t>
            </w:r>
            <w:r w:rsidRPr="00A541CA">
              <w:rPr>
                <w:sz w:val="20"/>
                <w:szCs w:val="20"/>
                <w:lang w:val="ru-RU"/>
              </w:rPr>
              <w:t xml:space="preserve"> </w:t>
            </w:r>
            <w:r w:rsidRPr="00A541CA">
              <w:rPr>
                <w:sz w:val="20"/>
                <w:szCs w:val="20"/>
              </w:rPr>
              <w:t>series</w:t>
            </w:r>
            <w:r w:rsidRPr="00A541CA">
              <w:rPr>
                <w:sz w:val="20"/>
                <w:szCs w:val="20"/>
                <w:lang w:val="ru-RU"/>
              </w:rPr>
              <w:t xml:space="preserve">) – это ряд значений статистических показателей, расположенных в хронологической последовательности. </w:t>
            </w:r>
          </w:p>
          <w:p w14:paraId="4B008635" w14:textId="77777777" w:rsidR="00A541CA" w:rsidRPr="00A541CA" w:rsidRDefault="00A541CA" w:rsidP="00A541CA">
            <w:pPr>
              <w:spacing w:after="0" w:line="240" w:lineRule="auto"/>
              <w:jc w:val="both"/>
              <w:rPr>
                <w:sz w:val="20"/>
                <w:szCs w:val="20"/>
                <w:lang w:val="ru-RU"/>
              </w:rPr>
            </w:pPr>
            <w:r w:rsidRPr="00A541CA">
              <w:rPr>
                <w:sz w:val="20"/>
                <w:szCs w:val="20"/>
                <w:lang w:val="ru-RU"/>
              </w:rPr>
              <w:t xml:space="preserve">Ряды динамики состоят из двух элементов: </w:t>
            </w:r>
            <w:r w:rsidRPr="00A541CA">
              <w:rPr>
                <w:i/>
                <w:sz w:val="20"/>
                <w:szCs w:val="20"/>
              </w:rPr>
              <w:t>t</w:t>
            </w:r>
            <w:r w:rsidRPr="00A541CA">
              <w:rPr>
                <w:i/>
                <w:sz w:val="20"/>
                <w:szCs w:val="20"/>
                <w:lang w:val="ru-RU"/>
              </w:rPr>
              <w:t xml:space="preserve"> </w:t>
            </w:r>
            <w:r w:rsidRPr="00A541CA">
              <w:rPr>
                <w:sz w:val="20"/>
                <w:szCs w:val="20"/>
                <w:lang w:val="ru-RU"/>
              </w:rPr>
              <w:t xml:space="preserve">– время; </w:t>
            </w:r>
            <w:r w:rsidRPr="00A541CA">
              <w:rPr>
                <w:sz w:val="20"/>
                <w:szCs w:val="20"/>
              </w:rPr>
              <w:t>y</w:t>
            </w:r>
            <w:r w:rsidRPr="00A541CA">
              <w:rPr>
                <w:sz w:val="20"/>
                <w:szCs w:val="20"/>
                <w:lang w:val="ru-RU"/>
              </w:rPr>
              <w:t xml:space="preserve"> – уровни ряда (значения показателей). </w:t>
            </w:r>
          </w:p>
          <w:p w14:paraId="6E297618"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Важной характеристикой рядов динамики является длина ряда (</w:t>
            </w:r>
            <w:r w:rsidRPr="00A541CA">
              <w:rPr>
                <w:sz w:val="20"/>
                <w:szCs w:val="20"/>
              </w:rPr>
              <w:t>n</w:t>
            </w:r>
            <w:r w:rsidRPr="00A541CA">
              <w:rPr>
                <w:sz w:val="20"/>
                <w:szCs w:val="20"/>
                <w:lang w:val="ru-RU"/>
              </w:rPr>
              <w:t>) — это число уровней ряда.</w:t>
            </w:r>
          </w:p>
        </w:tc>
      </w:tr>
      <w:tr w:rsidR="00A541CA" w:rsidRPr="00A541CA" w14:paraId="6B9CDC5E" w14:textId="77777777" w:rsidTr="0053141B">
        <w:tc>
          <w:tcPr>
            <w:tcW w:w="709" w:type="dxa"/>
          </w:tcPr>
          <w:p w14:paraId="08B2CD3F"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4E7890B3"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Классификация рядов динамики.</w:t>
            </w:r>
          </w:p>
        </w:tc>
        <w:tc>
          <w:tcPr>
            <w:tcW w:w="10631" w:type="dxa"/>
          </w:tcPr>
          <w:p w14:paraId="02540051"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lang w:val="ru-RU"/>
              </w:rPr>
              <w:t xml:space="preserve">Если </w:t>
            </w:r>
            <w:r w:rsidRPr="00A541CA">
              <w:rPr>
                <w:i/>
                <w:sz w:val="20"/>
                <w:szCs w:val="20"/>
                <w:lang w:val="ru-RU"/>
              </w:rPr>
              <w:t>показатель времени</w:t>
            </w:r>
            <w:r w:rsidRPr="00A541CA">
              <w:rPr>
                <w:sz w:val="20"/>
                <w:szCs w:val="20"/>
                <w:lang w:val="ru-RU"/>
              </w:rPr>
              <w:t xml:space="preserve"> состоит из периодов (годы, кварталы, месяцы), такой ряд называют </w:t>
            </w:r>
            <w:r w:rsidRPr="00A541CA">
              <w:rPr>
                <w:i/>
                <w:sz w:val="20"/>
                <w:szCs w:val="20"/>
                <w:lang w:val="ru-RU"/>
              </w:rPr>
              <w:t>интервальным</w:t>
            </w:r>
            <w:r w:rsidRPr="00A541CA">
              <w:rPr>
                <w:sz w:val="20"/>
                <w:szCs w:val="20"/>
                <w:lang w:val="ru-RU"/>
              </w:rPr>
              <w:t xml:space="preserve">; если </w:t>
            </w:r>
            <w:r w:rsidRPr="00A541CA">
              <w:rPr>
                <w:i/>
                <w:sz w:val="20"/>
                <w:szCs w:val="20"/>
                <w:lang w:val="ru-RU"/>
              </w:rPr>
              <w:t>он</w:t>
            </w:r>
            <w:r w:rsidRPr="00A541CA">
              <w:rPr>
                <w:sz w:val="20"/>
                <w:szCs w:val="20"/>
                <w:lang w:val="ru-RU"/>
              </w:rPr>
              <w:t xml:space="preserve"> состоит из моментов времени (например, дат), это – </w:t>
            </w:r>
            <w:r w:rsidRPr="00A541CA">
              <w:rPr>
                <w:i/>
                <w:sz w:val="20"/>
                <w:szCs w:val="20"/>
                <w:lang w:val="ru-RU"/>
              </w:rPr>
              <w:t>моментный ряд</w:t>
            </w:r>
            <w:r w:rsidRPr="00A541CA">
              <w:rPr>
                <w:sz w:val="20"/>
                <w:szCs w:val="20"/>
                <w:lang w:val="ru-RU"/>
              </w:rPr>
              <w:t xml:space="preserve"> динамики. В свою очередь, есть подвиды рядов динамики: с равными и неравными периодами; с одинаковыми и разными промежутками между датами. От вида ряда </w:t>
            </w:r>
            <w:proofErr w:type="gramStart"/>
            <w:r w:rsidRPr="00A541CA">
              <w:rPr>
                <w:sz w:val="20"/>
                <w:szCs w:val="20"/>
                <w:lang w:val="ru-RU"/>
              </w:rPr>
              <w:t>динамики  зависит</w:t>
            </w:r>
            <w:proofErr w:type="gramEnd"/>
            <w:r w:rsidRPr="00A541CA">
              <w:rPr>
                <w:sz w:val="20"/>
                <w:szCs w:val="20"/>
                <w:lang w:val="ru-RU"/>
              </w:rPr>
              <w:t xml:space="preserve"> формула расчёта среднего уровня ряда.</w:t>
            </w:r>
          </w:p>
        </w:tc>
      </w:tr>
      <w:tr w:rsidR="00A541CA" w:rsidRPr="00A541CA" w14:paraId="65DC1690" w14:textId="77777777" w:rsidTr="0053141B">
        <w:tc>
          <w:tcPr>
            <w:tcW w:w="709" w:type="dxa"/>
          </w:tcPr>
          <w:p w14:paraId="7BBF0426"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6A0F1C44"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Статистические показатели рядов динамики.</w:t>
            </w:r>
          </w:p>
        </w:tc>
        <w:tc>
          <w:tcPr>
            <w:tcW w:w="10631" w:type="dxa"/>
          </w:tcPr>
          <w:p w14:paraId="60BC3D49" w14:textId="77777777" w:rsidR="00A541CA" w:rsidRPr="00A541CA" w:rsidRDefault="00A541CA" w:rsidP="00A541CA">
            <w:pPr>
              <w:spacing w:after="0" w:line="240" w:lineRule="auto"/>
              <w:jc w:val="both"/>
              <w:rPr>
                <w:sz w:val="20"/>
                <w:szCs w:val="20"/>
                <w:lang w:val="ru-RU"/>
              </w:rPr>
            </w:pPr>
            <w:r w:rsidRPr="00A541CA">
              <w:rPr>
                <w:sz w:val="20"/>
                <w:szCs w:val="20"/>
                <w:lang w:val="ru-RU"/>
              </w:rPr>
              <w:t>Если ряд динамики состоит из трёх и более уровней, аналитические показатели могут быть базисными и цепными.</w:t>
            </w:r>
          </w:p>
          <w:p w14:paraId="3087F888" w14:textId="77777777" w:rsidR="00A541CA" w:rsidRPr="00A541CA" w:rsidRDefault="00A541CA" w:rsidP="00A541CA">
            <w:pPr>
              <w:spacing w:after="0" w:line="240" w:lineRule="auto"/>
              <w:jc w:val="both"/>
              <w:rPr>
                <w:sz w:val="20"/>
                <w:szCs w:val="20"/>
                <w:lang w:val="ru-RU"/>
              </w:rPr>
            </w:pPr>
            <w:r w:rsidRPr="00A541CA">
              <w:rPr>
                <w:sz w:val="20"/>
                <w:szCs w:val="20"/>
                <w:lang w:val="ru-RU"/>
              </w:rPr>
              <w:t xml:space="preserve">При расчете </w:t>
            </w:r>
            <w:r w:rsidRPr="00A541CA">
              <w:rPr>
                <w:i/>
                <w:sz w:val="20"/>
                <w:szCs w:val="20"/>
                <w:lang w:val="ru-RU"/>
              </w:rPr>
              <w:t>базисных</w:t>
            </w:r>
            <w:r w:rsidRPr="00A541CA">
              <w:rPr>
                <w:sz w:val="20"/>
                <w:szCs w:val="20"/>
                <w:lang w:val="ru-RU"/>
              </w:rPr>
              <w:t xml:space="preserve"> показателей каждый уровень ряда сравнивается с одним и тем же (как правило, с самым первым уровнем в ряду). </w:t>
            </w:r>
            <w:r w:rsidRPr="00A541CA">
              <w:rPr>
                <w:i/>
                <w:sz w:val="20"/>
                <w:szCs w:val="20"/>
                <w:lang w:val="ru-RU"/>
              </w:rPr>
              <w:t>Цепные</w:t>
            </w:r>
            <w:r w:rsidRPr="00A541CA">
              <w:rPr>
                <w:sz w:val="20"/>
                <w:szCs w:val="20"/>
                <w:lang w:val="ru-RU"/>
              </w:rPr>
              <w:t xml:space="preserve"> показатели рассчитываются сопоставлением каждого уровня с предыдущим.</w:t>
            </w:r>
          </w:p>
          <w:p w14:paraId="6B56392B" w14:textId="77777777" w:rsidR="00A541CA" w:rsidRPr="00A541CA" w:rsidRDefault="00A541CA" w:rsidP="00A541CA">
            <w:pPr>
              <w:spacing w:after="0" w:line="240" w:lineRule="auto"/>
              <w:jc w:val="both"/>
              <w:rPr>
                <w:rFonts w:eastAsia="Times New Roman"/>
                <w:sz w:val="20"/>
                <w:szCs w:val="20"/>
                <w:lang w:val="ru-RU"/>
              </w:rPr>
            </w:pPr>
            <w:r w:rsidRPr="00A541CA">
              <w:rPr>
                <w:sz w:val="20"/>
                <w:szCs w:val="20"/>
                <w:lang w:val="ru-RU"/>
              </w:rPr>
              <w:t>Абсолютный прирост есть разность уровней. Темп роста – соотношение уровней. Темп прироста – рассчитывается как разность темпа роста и 100%</w:t>
            </w:r>
          </w:p>
        </w:tc>
      </w:tr>
      <w:tr w:rsidR="00A541CA" w:rsidRPr="00A541CA" w14:paraId="50D0F75E" w14:textId="77777777" w:rsidTr="0053141B">
        <w:tc>
          <w:tcPr>
            <w:tcW w:w="709" w:type="dxa"/>
          </w:tcPr>
          <w:p w14:paraId="475A7A8A"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751BCD02"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Средние характеристики ряда динамики.</w:t>
            </w:r>
          </w:p>
        </w:tc>
        <w:tc>
          <w:tcPr>
            <w:tcW w:w="10631" w:type="dxa"/>
          </w:tcPr>
          <w:p w14:paraId="4694AD81"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lang w:val="ru-RU"/>
              </w:rPr>
              <w:t>Средний абсолютный прирост – это средняя арифметическая из цепных абсолютных приростов. Средний темп роста – это средняя геометрическая из цепных коэффициентов (темпов) роста. Средний темп прироста – рассчитывается как разность среднего темпа роста и 100%. Особое значение имеет расчёт среднего уровня ряда динамики. Его формула зависит от вида и особенностей рядов динамики</w:t>
            </w:r>
          </w:p>
        </w:tc>
      </w:tr>
      <w:tr w:rsidR="00A541CA" w:rsidRPr="00A541CA" w14:paraId="490A4182" w14:textId="77777777" w:rsidTr="0053141B">
        <w:tc>
          <w:tcPr>
            <w:tcW w:w="709" w:type="dxa"/>
          </w:tcPr>
          <w:p w14:paraId="7BAEB241"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77F95109"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Методы анализа основной тенденции развития в рядах динамики.</w:t>
            </w:r>
          </w:p>
        </w:tc>
        <w:tc>
          <w:tcPr>
            <w:tcW w:w="10631" w:type="dxa"/>
          </w:tcPr>
          <w:p w14:paraId="32A6B5FD" w14:textId="77777777" w:rsidR="00A541CA" w:rsidRPr="00A541CA" w:rsidRDefault="00A541CA" w:rsidP="00A541CA">
            <w:pPr>
              <w:shd w:val="clear" w:color="auto" w:fill="FFFFFF"/>
              <w:spacing w:after="0" w:line="240" w:lineRule="auto"/>
              <w:jc w:val="both"/>
              <w:rPr>
                <w:rFonts w:eastAsia="Times New Roman"/>
                <w:sz w:val="20"/>
                <w:szCs w:val="20"/>
                <w:lang w:val="ru-RU" w:eastAsia="ru-RU"/>
              </w:rPr>
            </w:pPr>
            <w:r w:rsidRPr="00A541CA">
              <w:rPr>
                <w:rFonts w:eastAsia="Times New Roman"/>
                <w:sz w:val="20"/>
                <w:szCs w:val="20"/>
                <w:lang w:val="ru-RU" w:eastAsia="ru-RU"/>
              </w:rPr>
              <w:t>Для анализа основной тенденции развития в рядах динамики используются следующие методы:</w:t>
            </w:r>
          </w:p>
          <w:p w14:paraId="40A07E28" w14:textId="77777777" w:rsidR="00A541CA" w:rsidRPr="00A541CA" w:rsidRDefault="00A541CA" w:rsidP="00A541CA">
            <w:pPr>
              <w:numPr>
                <w:ilvl w:val="0"/>
                <w:numId w:val="5"/>
              </w:numPr>
              <w:shd w:val="clear" w:color="auto" w:fill="FFFFFF"/>
              <w:tabs>
                <w:tab w:val="left" w:pos="315"/>
              </w:tabs>
              <w:spacing w:after="0" w:line="240" w:lineRule="auto"/>
              <w:jc w:val="both"/>
              <w:rPr>
                <w:rFonts w:eastAsia="Times New Roman"/>
                <w:sz w:val="20"/>
                <w:szCs w:val="20"/>
                <w:lang w:val="ru-RU" w:eastAsia="ru-RU"/>
              </w:rPr>
            </w:pPr>
            <w:r w:rsidRPr="00A541CA">
              <w:rPr>
                <w:rFonts w:eastAsia="Times New Roman"/>
                <w:sz w:val="20"/>
                <w:szCs w:val="20"/>
                <w:lang w:val="ru-RU" w:eastAsia="ru-RU"/>
              </w:rPr>
              <w:t>метод укрупнения интервалов. Применяется, когда исходные данные относятся к дням, неделям или месяцам года;</w:t>
            </w:r>
          </w:p>
          <w:p w14:paraId="681496CD" w14:textId="77777777" w:rsidR="00A541CA" w:rsidRPr="00A541CA" w:rsidRDefault="00A541CA" w:rsidP="00A541CA">
            <w:pPr>
              <w:numPr>
                <w:ilvl w:val="0"/>
                <w:numId w:val="5"/>
              </w:numPr>
              <w:shd w:val="clear" w:color="auto" w:fill="FFFFFF"/>
              <w:tabs>
                <w:tab w:val="left" w:pos="315"/>
              </w:tabs>
              <w:spacing w:after="0" w:line="240" w:lineRule="auto"/>
              <w:jc w:val="both"/>
              <w:rPr>
                <w:rFonts w:eastAsia="Times New Roman"/>
                <w:sz w:val="20"/>
                <w:szCs w:val="20"/>
                <w:lang w:val="ru-RU" w:eastAsia="ru-RU"/>
              </w:rPr>
            </w:pPr>
            <w:r w:rsidRPr="00A541CA">
              <w:rPr>
                <w:rFonts w:eastAsia="Times New Roman"/>
                <w:sz w:val="20"/>
                <w:szCs w:val="20"/>
                <w:lang w:val="ru-RU" w:eastAsia="ru-RU"/>
              </w:rPr>
              <w:t>метод скользящей средней. Основан на расчёте и анализе скользящих (подвижных) средних;</w:t>
            </w:r>
          </w:p>
          <w:p w14:paraId="78EA213E" w14:textId="77777777" w:rsidR="00A541CA" w:rsidRPr="00A541CA" w:rsidRDefault="00A541CA" w:rsidP="00A541CA">
            <w:pPr>
              <w:numPr>
                <w:ilvl w:val="0"/>
                <w:numId w:val="5"/>
              </w:numPr>
              <w:shd w:val="clear" w:color="auto" w:fill="FFFFFF"/>
              <w:tabs>
                <w:tab w:val="num" w:pos="315"/>
              </w:tabs>
              <w:spacing w:after="0" w:line="240" w:lineRule="auto"/>
              <w:jc w:val="both"/>
              <w:rPr>
                <w:rFonts w:eastAsia="Times New Roman"/>
                <w:sz w:val="20"/>
                <w:szCs w:val="20"/>
                <w:lang w:val="ru-RU" w:eastAsia="ru-RU"/>
              </w:rPr>
            </w:pPr>
            <w:r w:rsidRPr="00A541CA">
              <w:rPr>
                <w:rFonts w:eastAsia="Times New Roman"/>
                <w:sz w:val="20"/>
                <w:szCs w:val="20"/>
                <w:lang w:val="ru-RU" w:eastAsia="ru-RU"/>
              </w:rPr>
              <w:t>аналитическое выравнивание динамических рядов. Позволяет выбрать вид математической функции, которую предполагается использовать в качестве модели тренда.</w:t>
            </w:r>
          </w:p>
        </w:tc>
      </w:tr>
      <w:tr w:rsidR="00A541CA" w:rsidRPr="00A541CA" w14:paraId="02AEDFED" w14:textId="77777777" w:rsidTr="0053141B">
        <w:tc>
          <w:tcPr>
            <w:tcW w:w="709" w:type="dxa"/>
          </w:tcPr>
          <w:p w14:paraId="297FE6FA"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2ACCDAFD"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Измерение сезонных колебаний.</w:t>
            </w:r>
          </w:p>
        </w:tc>
        <w:tc>
          <w:tcPr>
            <w:tcW w:w="10631" w:type="dxa"/>
          </w:tcPr>
          <w:p w14:paraId="0FF9F168"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bCs/>
                <w:sz w:val="20"/>
                <w:szCs w:val="20"/>
                <w:shd w:val="clear" w:color="auto" w:fill="FFFFFF"/>
                <w:lang w:val="ru-RU"/>
              </w:rPr>
              <w:t>Сезонные</w:t>
            </w:r>
            <w:r w:rsidRPr="00A541CA">
              <w:rPr>
                <w:sz w:val="20"/>
                <w:szCs w:val="20"/>
                <w:shd w:val="clear" w:color="auto" w:fill="FFFFFF"/>
              </w:rPr>
              <w:t> </w:t>
            </w:r>
            <w:r w:rsidRPr="00A541CA">
              <w:rPr>
                <w:bCs/>
                <w:sz w:val="20"/>
                <w:szCs w:val="20"/>
                <w:shd w:val="clear" w:color="auto" w:fill="FFFFFF"/>
                <w:lang w:val="ru-RU"/>
              </w:rPr>
              <w:t>колебания</w:t>
            </w:r>
            <w:r w:rsidRPr="00A541CA">
              <w:rPr>
                <w:sz w:val="20"/>
                <w:szCs w:val="20"/>
                <w:shd w:val="clear" w:color="auto" w:fill="FFFFFF"/>
              </w:rPr>
              <w:t> </w:t>
            </w:r>
            <w:r w:rsidRPr="00A541CA">
              <w:rPr>
                <w:sz w:val="20"/>
                <w:szCs w:val="20"/>
                <w:shd w:val="clear" w:color="auto" w:fill="FFFFFF"/>
                <w:lang w:val="ru-RU"/>
              </w:rPr>
              <w:t>– это периодические колебания уровней ряда динамики, возникающие под воздействием смены времён года. Они измеряются с помощью индекса, называемого</w:t>
            </w:r>
            <w:r w:rsidRPr="00A541CA">
              <w:rPr>
                <w:sz w:val="20"/>
                <w:szCs w:val="20"/>
                <w:shd w:val="clear" w:color="auto" w:fill="FFFFFF"/>
              </w:rPr>
              <w:t> </w:t>
            </w:r>
            <w:r w:rsidRPr="00A541CA">
              <w:rPr>
                <w:sz w:val="20"/>
                <w:szCs w:val="20"/>
                <w:shd w:val="clear" w:color="auto" w:fill="FFFFFF"/>
                <w:lang w:val="ru-RU"/>
              </w:rPr>
              <w:t>индексом сезонности. Это среднее значение, которое можно использовать для сравнения фактического наблюдения с тем, что было бы, если бы не было</w:t>
            </w:r>
            <w:r w:rsidRPr="00A541CA">
              <w:rPr>
                <w:sz w:val="20"/>
                <w:szCs w:val="20"/>
                <w:shd w:val="clear" w:color="auto" w:fill="FFFFFF"/>
              </w:rPr>
              <w:t> </w:t>
            </w:r>
            <w:r w:rsidRPr="00A541CA">
              <w:rPr>
                <w:bCs/>
                <w:sz w:val="20"/>
                <w:szCs w:val="20"/>
                <w:shd w:val="clear" w:color="auto" w:fill="FFFFFF"/>
                <w:lang w:val="ru-RU"/>
              </w:rPr>
              <w:t>сезонных</w:t>
            </w:r>
            <w:r w:rsidRPr="00A541CA">
              <w:rPr>
                <w:sz w:val="20"/>
                <w:szCs w:val="20"/>
                <w:shd w:val="clear" w:color="auto" w:fill="FFFFFF"/>
              </w:rPr>
              <w:t> </w:t>
            </w:r>
            <w:r w:rsidRPr="00A541CA">
              <w:rPr>
                <w:bCs/>
                <w:sz w:val="20"/>
                <w:szCs w:val="20"/>
                <w:shd w:val="clear" w:color="auto" w:fill="FFFFFF"/>
                <w:lang w:val="ru-RU"/>
              </w:rPr>
              <w:t>колебаний</w:t>
            </w:r>
            <w:r w:rsidRPr="00A541CA">
              <w:rPr>
                <w:sz w:val="20"/>
                <w:szCs w:val="20"/>
                <w:shd w:val="clear" w:color="auto" w:fill="FFFFFF"/>
                <w:lang w:val="ru-RU"/>
              </w:rPr>
              <w:t>.</w:t>
            </w:r>
            <w:r w:rsidRPr="00A541CA">
              <w:rPr>
                <w:sz w:val="20"/>
                <w:szCs w:val="20"/>
                <w:shd w:val="clear" w:color="auto" w:fill="FFFFFF"/>
              </w:rPr>
              <w:t> </w:t>
            </w:r>
          </w:p>
        </w:tc>
      </w:tr>
      <w:tr w:rsidR="00A541CA" w:rsidRPr="00A541CA" w14:paraId="1D046B78" w14:textId="77777777" w:rsidTr="0053141B">
        <w:tc>
          <w:tcPr>
            <w:tcW w:w="709" w:type="dxa"/>
          </w:tcPr>
          <w:p w14:paraId="09D142F8"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3C02DC98"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 xml:space="preserve">Прогнозирование социально-экономических </w:t>
            </w:r>
            <w:r w:rsidRPr="00A541CA">
              <w:rPr>
                <w:rFonts w:eastAsia="Times New Roman"/>
                <w:sz w:val="20"/>
                <w:szCs w:val="20"/>
                <w:lang w:val="ru-RU"/>
              </w:rPr>
              <w:lastRenderedPageBreak/>
              <w:t>явлений.</w:t>
            </w:r>
          </w:p>
        </w:tc>
        <w:tc>
          <w:tcPr>
            <w:tcW w:w="10631" w:type="dxa"/>
          </w:tcPr>
          <w:p w14:paraId="54D57C0A"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lang w:val="ru-RU"/>
              </w:rPr>
              <w:lastRenderedPageBreak/>
              <w:t xml:space="preserve">Под прогнозом понимается научно обоснованное описание возможных состояний объектов в будущем, а также </w:t>
            </w:r>
            <w:r w:rsidRPr="00A541CA">
              <w:rPr>
                <w:sz w:val="20"/>
                <w:szCs w:val="20"/>
                <w:lang w:val="ru-RU"/>
              </w:rPr>
              <w:lastRenderedPageBreak/>
              <w:t>альтернативных путей и сроков достижения этого состояния. Процесс разработки прогнозов называется прогнозированием. Важной характеристикой является время (период) упреждения прогноза — отрезок времени от момента, для которого имеются последние статистические данные об изучаемом объекте, до момента, к которому относится прогноз. В зависимости от объектов прогнозирования принято разделять прогнозы на научно-технические, экономические, социальные, военно-политические и т.д.</w:t>
            </w:r>
          </w:p>
        </w:tc>
      </w:tr>
      <w:tr w:rsidR="00A541CA" w:rsidRPr="00A541CA" w14:paraId="2E0C4D92" w14:textId="77777777" w:rsidTr="0053141B">
        <w:tc>
          <w:tcPr>
            <w:tcW w:w="709" w:type="dxa"/>
          </w:tcPr>
          <w:p w14:paraId="4D9B9A48"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657AA521"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Понятие функциональной и стохастической связи.</w:t>
            </w:r>
          </w:p>
        </w:tc>
        <w:tc>
          <w:tcPr>
            <w:tcW w:w="10631" w:type="dxa"/>
          </w:tcPr>
          <w:p w14:paraId="2D1DCF30" w14:textId="77777777" w:rsidR="00A541CA" w:rsidRPr="00A541CA" w:rsidRDefault="00A541CA" w:rsidP="00A541CA">
            <w:pPr>
              <w:shd w:val="clear" w:color="auto" w:fill="FFFFFF"/>
              <w:spacing w:after="0" w:line="240" w:lineRule="auto"/>
              <w:jc w:val="both"/>
              <w:rPr>
                <w:rFonts w:eastAsia="Times New Roman"/>
                <w:sz w:val="20"/>
                <w:szCs w:val="20"/>
                <w:lang w:val="ru-RU" w:eastAsia="ru-RU"/>
              </w:rPr>
            </w:pPr>
            <w:r w:rsidRPr="00A541CA">
              <w:rPr>
                <w:rFonts w:eastAsia="Times New Roman"/>
                <w:sz w:val="20"/>
                <w:szCs w:val="20"/>
                <w:lang w:val="ru-RU" w:eastAsia="ru-RU"/>
              </w:rPr>
              <w:t>Между двумя переменными может быть:</w:t>
            </w:r>
          </w:p>
          <w:p w14:paraId="6BA22300" w14:textId="77777777" w:rsidR="00A541CA" w:rsidRPr="00A541CA" w:rsidRDefault="00A541CA" w:rsidP="00A541CA">
            <w:pPr>
              <w:shd w:val="clear" w:color="auto" w:fill="FFFFFF"/>
              <w:spacing w:after="0" w:line="240" w:lineRule="auto"/>
              <w:jc w:val="both"/>
              <w:rPr>
                <w:rFonts w:eastAsia="Times New Roman"/>
                <w:sz w:val="20"/>
                <w:szCs w:val="20"/>
                <w:lang w:val="ru-RU" w:eastAsia="ru-RU"/>
              </w:rPr>
            </w:pPr>
            <w:r w:rsidRPr="00A541CA">
              <w:rPr>
                <w:rFonts w:eastAsia="Times New Roman"/>
                <w:sz w:val="20"/>
                <w:szCs w:val="20"/>
                <w:lang w:val="ru-RU" w:eastAsia="ru-RU"/>
              </w:rPr>
              <w:t>- функциональная связь — каждому значению одной переменной соответствует вполне определенное значение другой;</w:t>
            </w:r>
          </w:p>
          <w:p w14:paraId="4625AA8A" w14:textId="77777777" w:rsidR="00A541CA" w:rsidRPr="00A541CA" w:rsidRDefault="00A541CA" w:rsidP="00A541CA">
            <w:pPr>
              <w:shd w:val="clear" w:color="auto" w:fill="FFFFFF"/>
              <w:spacing w:after="0" w:line="240" w:lineRule="auto"/>
              <w:jc w:val="both"/>
              <w:rPr>
                <w:rFonts w:eastAsia="Times New Roman"/>
                <w:sz w:val="20"/>
                <w:szCs w:val="20"/>
                <w:lang w:val="ru-RU"/>
              </w:rPr>
            </w:pPr>
            <w:r w:rsidRPr="00A541CA">
              <w:rPr>
                <w:rFonts w:eastAsia="Times New Roman"/>
                <w:sz w:val="20"/>
                <w:szCs w:val="20"/>
                <w:lang w:val="ru-RU" w:eastAsia="ru-RU"/>
              </w:rPr>
              <w:t>- стохастическая (статистическая, корреляционная) связь — одному и тому же значению одной переменной соответствует некоторое распределение значений другой.</w:t>
            </w:r>
          </w:p>
        </w:tc>
      </w:tr>
      <w:tr w:rsidR="00A541CA" w:rsidRPr="00A541CA" w14:paraId="7BE843B1" w14:textId="77777777" w:rsidTr="0053141B">
        <w:tc>
          <w:tcPr>
            <w:tcW w:w="709" w:type="dxa"/>
          </w:tcPr>
          <w:p w14:paraId="2908A0EC"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4B125121"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Понятие корреляционной связи, методы ее исследования.</w:t>
            </w:r>
          </w:p>
        </w:tc>
        <w:tc>
          <w:tcPr>
            <w:tcW w:w="10631" w:type="dxa"/>
          </w:tcPr>
          <w:p w14:paraId="18BF3F33"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sz w:val="20"/>
                <w:szCs w:val="20"/>
                <w:lang w:val="ru-RU"/>
              </w:rPr>
              <w:t>Корреляционная связь – это согласованное изменение двух признаков, отражающее тот факт, что изменчивость одного признака находится в соответствии с изменчивостью другого. По форме корреляционная связь может быть прямолинейной или криволинейной; по направлению֪ – положительной (прямой) и отрицательной (обратной). Теснота корреляционной связи определяется по величине коэффициента корреляции.</w:t>
            </w:r>
          </w:p>
        </w:tc>
      </w:tr>
      <w:tr w:rsidR="00A541CA" w:rsidRPr="00A541CA" w14:paraId="4F4C427C" w14:textId="77777777" w:rsidTr="0053141B">
        <w:tc>
          <w:tcPr>
            <w:tcW w:w="709" w:type="dxa"/>
          </w:tcPr>
          <w:p w14:paraId="1879D809"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15619921"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Понятие и значение коэффициента регрессии.</w:t>
            </w:r>
          </w:p>
        </w:tc>
        <w:tc>
          <w:tcPr>
            <w:tcW w:w="10631" w:type="dxa"/>
          </w:tcPr>
          <w:p w14:paraId="5C3C41E1" w14:textId="77777777" w:rsidR="00A541CA" w:rsidRPr="00A541CA" w:rsidRDefault="00A541CA" w:rsidP="00A541CA">
            <w:pPr>
              <w:shd w:val="clear" w:color="auto" w:fill="FFFFFF"/>
              <w:spacing w:after="0" w:line="240" w:lineRule="auto"/>
              <w:jc w:val="both"/>
              <w:rPr>
                <w:rFonts w:eastAsia="Times New Roman"/>
                <w:sz w:val="20"/>
                <w:szCs w:val="20"/>
                <w:lang w:val="ru-RU" w:eastAsia="ru-RU"/>
              </w:rPr>
            </w:pPr>
            <w:r w:rsidRPr="00A541CA">
              <w:rPr>
                <w:rFonts w:eastAsia="Times New Roman"/>
                <w:sz w:val="20"/>
                <w:szCs w:val="20"/>
                <w:lang w:val="ru-RU" w:eastAsia="ru-RU"/>
              </w:rPr>
              <w:t>Коэффициент регрессии — это коэффициент, который рассчитывается в результате выполнения регрессионного анализа.</w:t>
            </w:r>
          </w:p>
          <w:p w14:paraId="0EB84C1A" w14:textId="77777777" w:rsidR="00A541CA" w:rsidRPr="00A541CA" w:rsidRDefault="00A541CA" w:rsidP="00A541CA">
            <w:pPr>
              <w:shd w:val="clear" w:color="auto" w:fill="FFFFFF"/>
              <w:spacing w:after="0" w:line="240" w:lineRule="auto"/>
              <w:jc w:val="both"/>
              <w:rPr>
                <w:rFonts w:eastAsia="Times New Roman"/>
                <w:sz w:val="20"/>
                <w:szCs w:val="20"/>
                <w:lang w:val="ru-RU" w:eastAsia="ru-RU"/>
              </w:rPr>
            </w:pPr>
            <w:r w:rsidRPr="00A541CA">
              <w:rPr>
                <w:rFonts w:eastAsia="Times New Roman"/>
                <w:sz w:val="20"/>
                <w:szCs w:val="20"/>
                <w:lang w:val="ru-RU" w:eastAsia="ru-RU"/>
              </w:rPr>
              <w:t>В общем случае коэффициент регрессии показывает, как в среднем изменится результативный признак (Y), если факторный признак (X) увеличится на единицу. Он может принимать любые значения</w:t>
            </w:r>
          </w:p>
        </w:tc>
      </w:tr>
      <w:tr w:rsidR="00A541CA" w:rsidRPr="00A541CA" w14:paraId="527E7180" w14:textId="77777777" w:rsidTr="0053141B">
        <w:tc>
          <w:tcPr>
            <w:tcW w:w="709" w:type="dxa"/>
          </w:tcPr>
          <w:p w14:paraId="3B9F5C00" w14:textId="77777777" w:rsidR="00A541CA" w:rsidRPr="00A541CA" w:rsidRDefault="00A541CA" w:rsidP="00A541CA">
            <w:pPr>
              <w:widowControl w:val="0"/>
              <w:numPr>
                <w:ilvl w:val="0"/>
                <w:numId w:val="3"/>
              </w:numPr>
              <w:tabs>
                <w:tab w:val="left" w:pos="1080"/>
              </w:tabs>
              <w:suppressAutoHyphens/>
              <w:spacing w:after="0" w:line="240" w:lineRule="auto"/>
              <w:contextualSpacing/>
              <w:jc w:val="both"/>
              <w:rPr>
                <w:rFonts w:eastAsia="Times New Roman"/>
                <w:sz w:val="20"/>
                <w:szCs w:val="20"/>
                <w:lang w:val="ru-RU"/>
              </w:rPr>
            </w:pPr>
          </w:p>
        </w:tc>
        <w:tc>
          <w:tcPr>
            <w:tcW w:w="4253" w:type="dxa"/>
          </w:tcPr>
          <w:p w14:paraId="6B993461"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rFonts w:eastAsia="Times New Roman"/>
                <w:sz w:val="20"/>
                <w:szCs w:val="20"/>
                <w:lang w:val="ru-RU"/>
              </w:rPr>
              <w:t>Линейные коэффициенты корреляции и детерминации, их смысл и значение.</w:t>
            </w:r>
          </w:p>
        </w:tc>
        <w:tc>
          <w:tcPr>
            <w:tcW w:w="10631" w:type="dxa"/>
          </w:tcPr>
          <w:p w14:paraId="6F7B58E8" w14:textId="77777777" w:rsidR="00A541CA" w:rsidRPr="00A541CA" w:rsidRDefault="00A541CA" w:rsidP="00A541CA">
            <w:pPr>
              <w:widowControl w:val="0"/>
              <w:tabs>
                <w:tab w:val="left" w:pos="1080"/>
              </w:tabs>
              <w:suppressAutoHyphens/>
              <w:spacing w:after="0" w:line="240" w:lineRule="auto"/>
              <w:jc w:val="both"/>
              <w:rPr>
                <w:sz w:val="20"/>
                <w:szCs w:val="20"/>
                <w:shd w:val="clear" w:color="auto" w:fill="FFFFFF"/>
                <w:lang w:val="ru-RU"/>
              </w:rPr>
            </w:pPr>
            <w:r w:rsidRPr="00A541CA">
              <w:rPr>
                <w:bCs/>
                <w:sz w:val="20"/>
                <w:szCs w:val="20"/>
                <w:shd w:val="clear" w:color="auto" w:fill="FFFFFF"/>
                <w:lang w:val="ru-RU"/>
              </w:rPr>
              <w:t>Линейный</w:t>
            </w:r>
            <w:r w:rsidRPr="00A541CA">
              <w:rPr>
                <w:sz w:val="20"/>
                <w:szCs w:val="20"/>
                <w:shd w:val="clear" w:color="auto" w:fill="FFFFFF"/>
              </w:rPr>
              <w:t> </w:t>
            </w:r>
            <w:r w:rsidRPr="00A541CA">
              <w:rPr>
                <w:bCs/>
                <w:sz w:val="20"/>
                <w:szCs w:val="20"/>
                <w:shd w:val="clear" w:color="auto" w:fill="FFFFFF"/>
                <w:lang w:val="ru-RU"/>
              </w:rPr>
              <w:t>коэффициент</w:t>
            </w:r>
            <w:r w:rsidRPr="00A541CA">
              <w:rPr>
                <w:sz w:val="20"/>
                <w:szCs w:val="20"/>
                <w:shd w:val="clear" w:color="auto" w:fill="FFFFFF"/>
              </w:rPr>
              <w:t> </w:t>
            </w:r>
            <w:r w:rsidRPr="00A541CA">
              <w:rPr>
                <w:bCs/>
                <w:sz w:val="20"/>
                <w:szCs w:val="20"/>
                <w:shd w:val="clear" w:color="auto" w:fill="FFFFFF"/>
                <w:lang w:val="ru-RU"/>
              </w:rPr>
              <w:t>корреляции</w:t>
            </w:r>
            <w:r w:rsidRPr="00A541CA">
              <w:rPr>
                <w:sz w:val="20"/>
                <w:szCs w:val="20"/>
                <w:shd w:val="clear" w:color="auto" w:fill="FFFFFF"/>
              </w:rPr>
              <w:t> </w:t>
            </w:r>
            <w:r w:rsidRPr="00A541CA">
              <w:rPr>
                <w:sz w:val="20"/>
                <w:szCs w:val="20"/>
                <w:shd w:val="clear" w:color="auto" w:fill="FFFFFF"/>
                <w:lang w:val="ru-RU"/>
              </w:rPr>
              <w:t>может принимать любые</w:t>
            </w:r>
            <w:r w:rsidRPr="00A541CA">
              <w:rPr>
                <w:sz w:val="20"/>
                <w:szCs w:val="20"/>
                <w:shd w:val="clear" w:color="auto" w:fill="FFFFFF"/>
              </w:rPr>
              <w:t> </w:t>
            </w:r>
            <w:r w:rsidRPr="00A541CA">
              <w:rPr>
                <w:bCs/>
                <w:sz w:val="20"/>
                <w:szCs w:val="20"/>
                <w:shd w:val="clear" w:color="auto" w:fill="FFFFFF"/>
                <w:lang w:val="ru-RU"/>
              </w:rPr>
              <w:t>значения</w:t>
            </w:r>
            <w:r w:rsidRPr="00A541CA">
              <w:rPr>
                <w:sz w:val="20"/>
                <w:szCs w:val="20"/>
                <w:shd w:val="clear" w:color="auto" w:fill="FFFFFF"/>
              </w:rPr>
              <w:t> </w:t>
            </w:r>
            <w:r w:rsidRPr="00A541CA">
              <w:rPr>
                <w:sz w:val="20"/>
                <w:szCs w:val="20"/>
                <w:shd w:val="clear" w:color="auto" w:fill="FFFFFF"/>
                <w:lang w:val="ru-RU"/>
              </w:rPr>
              <w:t>в пределах от минус 1 до плюс 1. Чем ближе</w:t>
            </w:r>
            <w:r w:rsidRPr="00A541CA">
              <w:rPr>
                <w:sz w:val="20"/>
                <w:szCs w:val="20"/>
                <w:shd w:val="clear" w:color="auto" w:fill="FFFFFF"/>
              </w:rPr>
              <w:t> </w:t>
            </w:r>
            <w:r w:rsidRPr="00A541CA">
              <w:rPr>
                <w:bCs/>
                <w:sz w:val="20"/>
                <w:szCs w:val="20"/>
                <w:shd w:val="clear" w:color="auto" w:fill="FFFFFF"/>
                <w:lang w:val="ru-RU"/>
              </w:rPr>
              <w:t>коэффициент</w:t>
            </w:r>
            <w:r w:rsidRPr="00A541CA">
              <w:rPr>
                <w:sz w:val="20"/>
                <w:szCs w:val="20"/>
                <w:shd w:val="clear" w:color="auto" w:fill="FFFFFF"/>
              </w:rPr>
              <w:t> </w:t>
            </w:r>
            <w:r w:rsidRPr="00A541CA">
              <w:rPr>
                <w:bCs/>
                <w:sz w:val="20"/>
                <w:szCs w:val="20"/>
                <w:shd w:val="clear" w:color="auto" w:fill="FFFFFF"/>
                <w:lang w:val="ru-RU"/>
              </w:rPr>
              <w:t>корреляции</w:t>
            </w:r>
            <w:r w:rsidRPr="00A541CA">
              <w:rPr>
                <w:sz w:val="20"/>
                <w:szCs w:val="20"/>
                <w:shd w:val="clear" w:color="auto" w:fill="FFFFFF"/>
              </w:rPr>
              <w:t> </w:t>
            </w:r>
            <w:r w:rsidRPr="00A541CA">
              <w:rPr>
                <w:sz w:val="20"/>
                <w:szCs w:val="20"/>
                <w:shd w:val="clear" w:color="auto" w:fill="FFFFFF"/>
                <w:lang w:val="ru-RU"/>
              </w:rPr>
              <w:t>по абсолютной величине к 1, тем теснее связь между признаками. Знак при</w:t>
            </w:r>
            <w:r w:rsidRPr="00A541CA">
              <w:rPr>
                <w:sz w:val="20"/>
                <w:szCs w:val="20"/>
                <w:shd w:val="clear" w:color="auto" w:fill="FFFFFF"/>
              </w:rPr>
              <w:t> </w:t>
            </w:r>
            <w:r w:rsidRPr="00A541CA">
              <w:rPr>
                <w:bCs/>
                <w:sz w:val="20"/>
                <w:szCs w:val="20"/>
                <w:shd w:val="clear" w:color="auto" w:fill="FFFFFF"/>
                <w:lang w:val="ru-RU"/>
              </w:rPr>
              <w:t>линейном</w:t>
            </w:r>
            <w:r w:rsidRPr="00A541CA">
              <w:rPr>
                <w:sz w:val="20"/>
                <w:szCs w:val="20"/>
                <w:shd w:val="clear" w:color="auto" w:fill="FFFFFF"/>
              </w:rPr>
              <w:t> </w:t>
            </w:r>
            <w:r w:rsidRPr="00A541CA">
              <w:rPr>
                <w:bCs/>
                <w:sz w:val="20"/>
                <w:szCs w:val="20"/>
                <w:shd w:val="clear" w:color="auto" w:fill="FFFFFF"/>
                <w:lang w:val="ru-RU"/>
              </w:rPr>
              <w:t>коэффициенте</w:t>
            </w:r>
            <w:r w:rsidRPr="00A541CA">
              <w:rPr>
                <w:sz w:val="20"/>
                <w:szCs w:val="20"/>
                <w:shd w:val="clear" w:color="auto" w:fill="FFFFFF"/>
              </w:rPr>
              <w:t> </w:t>
            </w:r>
            <w:r w:rsidRPr="00A541CA">
              <w:rPr>
                <w:bCs/>
                <w:sz w:val="20"/>
                <w:szCs w:val="20"/>
                <w:shd w:val="clear" w:color="auto" w:fill="FFFFFF"/>
                <w:lang w:val="ru-RU"/>
              </w:rPr>
              <w:t>корреляции</w:t>
            </w:r>
            <w:r w:rsidRPr="00A541CA">
              <w:rPr>
                <w:sz w:val="20"/>
                <w:szCs w:val="20"/>
                <w:shd w:val="clear" w:color="auto" w:fill="FFFFFF"/>
              </w:rPr>
              <w:t> </w:t>
            </w:r>
            <w:r w:rsidRPr="00A541CA">
              <w:rPr>
                <w:sz w:val="20"/>
                <w:szCs w:val="20"/>
                <w:shd w:val="clear" w:color="auto" w:fill="FFFFFF"/>
                <w:lang w:val="ru-RU"/>
              </w:rPr>
              <w:t>указывает на направление связи - прямой зависимости соответствует знак плюс, а обратной зависимости - знак минус.</w:t>
            </w:r>
            <w:r w:rsidRPr="00A541CA">
              <w:rPr>
                <w:sz w:val="20"/>
                <w:szCs w:val="20"/>
                <w:shd w:val="clear" w:color="auto" w:fill="FFFFFF"/>
              </w:rPr>
              <w:t> </w:t>
            </w:r>
          </w:p>
          <w:p w14:paraId="6A0EBD3B" w14:textId="77777777" w:rsidR="00A541CA" w:rsidRPr="00A541CA" w:rsidRDefault="00A541CA" w:rsidP="00A541CA">
            <w:pPr>
              <w:widowControl w:val="0"/>
              <w:tabs>
                <w:tab w:val="left" w:pos="1080"/>
              </w:tabs>
              <w:suppressAutoHyphens/>
              <w:spacing w:after="0" w:line="240" w:lineRule="auto"/>
              <w:jc w:val="both"/>
              <w:rPr>
                <w:rFonts w:eastAsia="Times New Roman"/>
                <w:sz w:val="20"/>
                <w:szCs w:val="20"/>
                <w:lang w:val="ru-RU"/>
              </w:rPr>
            </w:pPr>
            <w:r w:rsidRPr="00A541CA">
              <w:rPr>
                <w:bCs/>
                <w:sz w:val="20"/>
                <w:szCs w:val="20"/>
                <w:shd w:val="clear" w:color="auto" w:fill="FFFFFF"/>
                <w:lang w:val="ru-RU"/>
              </w:rPr>
              <w:t>Коэффициент</w:t>
            </w:r>
            <w:r w:rsidRPr="00A541CA">
              <w:rPr>
                <w:sz w:val="20"/>
                <w:szCs w:val="20"/>
                <w:shd w:val="clear" w:color="auto" w:fill="FFFFFF"/>
              </w:rPr>
              <w:t> </w:t>
            </w:r>
            <w:r w:rsidRPr="00A541CA">
              <w:rPr>
                <w:bCs/>
                <w:sz w:val="20"/>
                <w:szCs w:val="20"/>
                <w:shd w:val="clear" w:color="auto" w:fill="FFFFFF"/>
                <w:lang w:val="ru-RU"/>
              </w:rPr>
              <w:t>детерминации</w:t>
            </w:r>
            <w:r w:rsidRPr="00A541CA">
              <w:rPr>
                <w:sz w:val="20"/>
                <w:szCs w:val="20"/>
                <w:shd w:val="clear" w:color="auto" w:fill="FFFFFF"/>
              </w:rPr>
              <w:t> </w:t>
            </w:r>
            <w:r w:rsidRPr="00A541CA">
              <w:rPr>
                <w:sz w:val="20"/>
                <w:szCs w:val="20"/>
                <w:shd w:val="clear" w:color="auto" w:fill="FFFFFF"/>
                <w:lang w:val="ru-RU"/>
              </w:rPr>
              <w:t>— это доля дисперсии зависимой переменной, объясняемая рассматриваемой моделью зависимости, то есть объясняющими переменными. Может принимать значения от 0 до 1.</w:t>
            </w:r>
          </w:p>
        </w:tc>
      </w:tr>
    </w:tbl>
    <w:p w14:paraId="07E6664E" w14:textId="77777777" w:rsidR="003D12B3" w:rsidRPr="003D12B3" w:rsidRDefault="003D12B3" w:rsidP="003D12B3">
      <w:pPr>
        <w:widowControl w:val="0"/>
        <w:suppressAutoHyphens/>
        <w:spacing w:after="0" w:line="319" w:lineRule="exact"/>
        <w:jc w:val="center"/>
        <w:outlineLvl w:val="1"/>
        <w:rPr>
          <w:rFonts w:eastAsia="Times New Roman"/>
          <w:b/>
          <w:bCs/>
          <w:szCs w:val="24"/>
          <w:lang w:val="ru-RU"/>
        </w:rPr>
      </w:pPr>
    </w:p>
    <w:p w14:paraId="45018724" w14:textId="77777777" w:rsidR="00A541CA" w:rsidRPr="00FB2473" w:rsidRDefault="00A541CA" w:rsidP="00A541CA">
      <w:pPr>
        <w:tabs>
          <w:tab w:val="left" w:pos="2774"/>
        </w:tabs>
        <w:spacing w:after="0" w:line="240" w:lineRule="auto"/>
        <w:jc w:val="center"/>
        <w:rPr>
          <w:b/>
          <w:lang w:val="ru-RU"/>
        </w:rPr>
      </w:pPr>
      <w:r w:rsidRPr="00FB2473">
        <w:rPr>
          <w:b/>
          <w:lang w:val="ru-RU"/>
        </w:rPr>
        <w:t>Критерии и шкалы оценивания промежуточной аттестации</w:t>
      </w:r>
    </w:p>
    <w:p w14:paraId="66AA43C5" w14:textId="77777777" w:rsidR="00A541CA" w:rsidRDefault="00A541CA" w:rsidP="00A541CA">
      <w:pPr>
        <w:tabs>
          <w:tab w:val="left" w:pos="2774"/>
        </w:tabs>
        <w:spacing w:after="0" w:line="240" w:lineRule="auto"/>
        <w:jc w:val="center"/>
        <w:rPr>
          <w:b/>
          <w:lang w:val="ru-RU"/>
        </w:rPr>
      </w:pPr>
      <w:r w:rsidRPr="00FB2473">
        <w:rPr>
          <w:b/>
          <w:lang w:val="ru-RU"/>
        </w:rPr>
        <w:t>Шкала и критерии оценки (дифференцированный зачет)</w:t>
      </w: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A541CA" w:rsidRPr="00A541CA" w14:paraId="2F43893D" w14:textId="77777777" w:rsidTr="0053141B">
        <w:trPr>
          <w:trHeight w:val="277"/>
          <w:jc w:val="center"/>
        </w:trPr>
        <w:tc>
          <w:tcPr>
            <w:tcW w:w="3959" w:type="dxa"/>
          </w:tcPr>
          <w:p w14:paraId="2CF6D8A6" w14:textId="77777777" w:rsidR="00A541CA" w:rsidRPr="00A541CA" w:rsidRDefault="00A541CA" w:rsidP="0053141B">
            <w:pPr>
              <w:autoSpaceDE w:val="0"/>
              <w:autoSpaceDN w:val="0"/>
              <w:spacing w:after="0" w:line="240" w:lineRule="auto"/>
              <w:contextualSpacing/>
              <w:jc w:val="center"/>
              <w:rPr>
                <w:rFonts w:eastAsia="Times New Roman"/>
                <w:b/>
                <w:sz w:val="20"/>
                <w:szCs w:val="20"/>
                <w:lang w:val="ru-RU" w:eastAsia="ru-RU"/>
              </w:rPr>
            </w:pPr>
            <w:r w:rsidRPr="00A541CA">
              <w:rPr>
                <w:rFonts w:eastAsia="Times New Roman"/>
                <w:b/>
                <w:sz w:val="20"/>
                <w:szCs w:val="20"/>
                <w:lang w:val="ru-RU" w:eastAsia="ru-RU"/>
              </w:rPr>
              <w:t>Отлично</w:t>
            </w:r>
          </w:p>
        </w:tc>
        <w:tc>
          <w:tcPr>
            <w:tcW w:w="3969" w:type="dxa"/>
          </w:tcPr>
          <w:p w14:paraId="14E22A5B" w14:textId="77777777" w:rsidR="00A541CA" w:rsidRPr="00A541CA" w:rsidRDefault="00A541CA" w:rsidP="0053141B">
            <w:pPr>
              <w:autoSpaceDE w:val="0"/>
              <w:autoSpaceDN w:val="0"/>
              <w:spacing w:after="0" w:line="240" w:lineRule="auto"/>
              <w:contextualSpacing/>
              <w:jc w:val="center"/>
              <w:rPr>
                <w:rFonts w:eastAsia="Times New Roman"/>
                <w:b/>
                <w:sz w:val="20"/>
                <w:szCs w:val="20"/>
                <w:lang w:val="ru-RU" w:eastAsia="ru-RU"/>
              </w:rPr>
            </w:pPr>
            <w:r w:rsidRPr="00A541CA">
              <w:rPr>
                <w:rFonts w:eastAsia="Times New Roman"/>
                <w:b/>
                <w:sz w:val="20"/>
                <w:szCs w:val="20"/>
                <w:lang w:val="ru-RU" w:eastAsia="ru-RU"/>
              </w:rPr>
              <w:t>Хорошо</w:t>
            </w:r>
          </w:p>
        </w:tc>
        <w:tc>
          <w:tcPr>
            <w:tcW w:w="3828" w:type="dxa"/>
          </w:tcPr>
          <w:p w14:paraId="437F9490" w14:textId="77777777" w:rsidR="00A541CA" w:rsidRPr="00A541CA" w:rsidRDefault="00A541CA" w:rsidP="0053141B">
            <w:pPr>
              <w:autoSpaceDE w:val="0"/>
              <w:autoSpaceDN w:val="0"/>
              <w:spacing w:after="0" w:line="240" w:lineRule="auto"/>
              <w:contextualSpacing/>
              <w:jc w:val="center"/>
              <w:rPr>
                <w:rFonts w:eastAsia="Times New Roman"/>
                <w:b/>
                <w:sz w:val="20"/>
                <w:szCs w:val="20"/>
                <w:lang w:val="ru-RU" w:eastAsia="ru-RU"/>
              </w:rPr>
            </w:pPr>
            <w:r w:rsidRPr="00A541CA">
              <w:rPr>
                <w:rFonts w:eastAsia="Times New Roman"/>
                <w:b/>
                <w:sz w:val="20"/>
                <w:szCs w:val="20"/>
                <w:lang w:val="ru-RU" w:eastAsia="ru-RU"/>
              </w:rPr>
              <w:t>Удовлетворительно</w:t>
            </w:r>
          </w:p>
        </w:tc>
        <w:tc>
          <w:tcPr>
            <w:tcW w:w="3260" w:type="dxa"/>
          </w:tcPr>
          <w:p w14:paraId="1073384D" w14:textId="77777777" w:rsidR="00A541CA" w:rsidRPr="00A541CA" w:rsidRDefault="00A541CA" w:rsidP="0053141B">
            <w:pPr>
              <w:autoSpaceDE w:val="0"/>
              <w:autoSpaceDN w:val="0"/>
              <w:spacing w:after="0" w:line="240" w:lineRule="auto"/>
              <w:contextualSpacing/>
              <w:jc w:val="center"/>
              <w:rPr>
                <w:rFonts w:eastAsia="Times New Roman"/>
                <w:b/>
                <w:sz w:val="20"/>
                <w:szCs w:val="20"/>
                <w:lang w:val="ru-RU" w:eastAsia="ru-RU"/>
              </w:rPr>
            </w:pPr>
            <w:r w:rsidRPr="00A541CA">
              <w:rPr>
                <w:rFonts w:eastAsia="Times New Roman"/>
                <w:b/>
                <w:sz w:val="20"/>
                <w:szCs w:val="20"/>
                <w:lang w:val="ru-RU" w:eastAsia="ru-RU"/>
              </w:rPr>
              <w:t>Неудовлетворительно</w:t>
            </w:r>
          </w:p>
        </w:tc>
      </w:tr>
      <w:tr w:rsidR="00A541CA" w:rsidRPr="00A541CA" w14:paraId="4D20E4BD" w14:textId="77777777" w:rsidTr="0053141B">
        <w:trPr>
          <w:trHeight w:val="830"/>
          <w:jc w:val="center"/>
        </w:trPr>
        <w:tc>
          <w:tcPr>
            <w:tcW w:w="3959" w:type="dxa"/>
          </w:tcPr>
          <w:p w14:paraId="4CF4A387" w14:textId="77777777" w:rsidR="00A541CA" w:rsidRPr="00A541CA" w:rsidRDefault="00A541CA" w:rsidP="00A541CA">
            <w:pPr>
              <w:numPr>
                <w:ilvl w:val="0"/>
                <w:numId w:val="9"/>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 xml:space="preserve">Полно раскрыто содержание </w:t>
            </w:r>
            <w:r w:rsidRPr="00A541CA">
              <w:rPr>
                <w:rFonts w:eastAsia="Times New Roman"/>
                <w:spacing w:val="-3"/>
                <w:sz w:val="20"/>
                <w:szCs w:val="20"/>
                <w:lang w:val="ru-RU" w:eastAsia="ru-RU"/>
              </w:rPr>
              <w:t xml:space="preserve">вопросов </w:t>
            </w:r>
            <w:r w:rsidRPr="00A541CA">
              <w:rPr>
                <w:rFonts w:eastAsia="Times New Roman"/>
                <w:sz w:val="20"/>
                <w:szCs w:val="20"/>
                <w:lang w:val="ru-RU" w:eastAsia="ru-RU"/>
              </w:rPr>
              <w:t>билета.</w:t>
            </w:r>
          </w:p>
          <w:p w14:paraId="60325EFD" w14:textId="77777777" w:rsidR="00A541CA" w:rsidRPr="00A541CA" w:rsidRDefault="00A541CA" w:rsidP="00A541CA">
            <w:pPr>
              <w:numPr>
                <w:ilvl w:val="0"/>
                <w:numId w:val="9"/>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 xml:space="preserve">Материал </w:t>
            </w:r>
            <w:r w:rsidRPr="00A541CA">
              <w:rPr>
                <w:rFonts w:eastAsia="Times New Roman"/>
                <w:spacing w:val="-3"/>
                <w:sz w:val="20"/>
                <w:szCs w:val="20"/>
                <w:lang w:val="ru-RU" w:eastAsia="ru-RU"/>
              </w:rPr>
              <w:t xml:space="preserve">изложен </w:t>
            </w:r>
            <w:r w:rsidRPr="00A541CA">
              <w:rPr>
                <w:rFonts w:eastAsia="Times New Roman"/>
                <w:sz w:val="20"/>
                <w:szCs w:val="20"/>
                <w:lang w:val="ru-RU" w:eastAsia="ru-RU"/>
              </w:rPr>
              <w:t>грамотно, в</w:t>
            </w:r>
          </w:p>
          <w:p w14:paraId="0772EDCD" w14:textId="77777777" w:rsidR="00A541CA" w:rsidRPr="00A541CA" w:rsidRDefault="00A541CA" w:rsidP="0053141B">
            <w:pPr>
              <w:autoSpaceDE w:val="0"/>
              <w:autoSpaceDN w:val="0"/>
              <w:spacing w:after="0" w:line="240" w:lineRule="auto"/>
              <w:ind w:firstLine="113"/>
              <w:contextualSpacing/>
              <w:jc w:val="both"/>
              <w:rPr>
                <w:rFonts w:eastAsia="Times New Roman"/>
                <w:sz w:val="20"/>
                <w:szCs w:val="20"/>
                <w:lang w:val="ru-RU" w:eastAsia="ru-RU"/>
              </w:rPr>
            </w:pPr>
            <w:r w:rsidRPr="00A541CA">
              <w:rPr>
                <w:rFonts w:eastAsia="Times New Roman"/>
                <w:sz w:val="20"/>
                <w:szCs w:val="20"/>
                <w:lang w:val="ru-RU" w:eastAsia="ru-RU"/>
              </w:rPr>
              <w:t>определенной логической</w:t>
            </w:r>
          </w:p>
          <w:p w14:paraId="5F197570" w14:textId="77777777" w:rsidR="00A541CA" w:rsidRPr="00A541CA" w:rsidRDefault="00A541CA" w:rsidP="0053141B">
            <w:pPr>
              <w:autoSpaceDE w:val="0"/>
              <w:autoSpaceDN w:val="0"/>
              <w:spacing w:after="0" w:line="240" w:lineRule="auto"/>
              <w:ind w:firstLine="113"/>
              <w:contextualSpacing/>
              <w:jc w:val="both"/>
              <w:rPr>
                <w:rFonts w:eastAsia="Times New Roman"/>
                <w:sz w:val="20"/>
                <w:szCs w:val="20"/>
                <w:lang w:val="ru-RU" w:eastAsia="ru-RU"/>
              </w:rPr>
            </w:pPr>
            <w:r w:rsidRPr="00A541CA">
              <w:rPr>
                <w:rFonts w:eastAsia="Times New Roman"/>
                <w:sz w:val="20"/>
                <w:szCs w:val="20"/>
                <w:lang w:val="ru-RU" w:eastAsia="ru-RU"/>
              </w:rPr>
              <w:t>последовательности, правильно используется терминология.</w:t>
            </w:r>
          </w:p>
          <w:p w14:paraId="6EBB2AB8" w14:textId="77777777" w:rsidR="00A541CA" w:rsidRPr="00A541CA" w:rsidRDefault="00A541CA" w:rsidP="00A541CA">
            <w:pPr>
              <w:numPr>
                <w:ilvl w:val="0"/>
                <w:numId w:val="9"/>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 xml:space="preserve">Показано умение иллюстрировать теоретические положения конкретными примерами, применять их в новой ситуации. </w:t>
            </w:r>
          </w:p>
          <w:p w14:paraId="1D62B74D" w14:textId="77777777" w:rsidR="00A541CA" w:rsidRPr="00A541CA" w:rsidRDefault="00A541CA" w:rsidP="00A541CA">
            <w:pPr>
              <w:numPr>
                <w:ilvl w:val="0"/>
                <w:numId w:val="9"/>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pacing w:val="-1"/>
                <w:sz w:val="20"/>
                <w:szCs w:val="20"/>
                <w:lang w:val="ru-RU" w:eastAsia="ru-RU"/>
              </w:rPr>
              <w:t xml:space="preserve">Продемонстрировано </w:t>
            </w:r>
            <w:r w:rsidRPr="00A541CA">
              <w:rPr>
                <w:rFonts w:eastAsia="Times New Roman"/>
                <w:sz w:val="20"/>
                <w:szCs w:val="20"/>
                <w:lang w:val="ru-RU" w:eastAsia="ru-RU"/>
              </w:rPr>
              <w:t>усвоение ранее изученных сопутствующих вопросов, сформированность умений и знаний.</w:t>
            </w:r>
          </w:p>
          <w:p w14:paraId="6F1ED285" w14:textId="77777777" w:rsidR="00A541CA" w:rsidRPr="00A541CA" w:rsidRDefault="00A541CA" w:rsidP="00A541CA">
            <w:pPr>
              <w:numPr>
                <w:ilvl w:val="0"/>
                <w:numId w:val="9"/>
              </w:numPr>
              <w:tabs>
                <w:tab w:val="left" w:pos="274"/>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Ответ прозвучал самостоятельно, без наводящих вопросов.</w:t>
            </w:r>
          </w:p>
        </w:tc>
        <w:tc>
          <w:tcPr>
            <w:tcW w:w="3969" w:type="dxa"/>
          </w:tcPr>
          <w:p w14:paraId="0C7F3873" w14:textId="77777777" w:rsidR="00A541CA" w:rsidRPr="00A541CA" w:rsidRDefault="00A541CA" w:rsidP="00A541CA">
            <w:pPr>
              <w:numPr>
                <w:ilvl w:val="0"/>
                <w:numId w:val="8"/>
              </w:numPr>
              <w:tabs>
                <w:tab w:val="left" w:pos="273"/>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 xml:space="preserve"> Ответ удовлетворяет </w:t>
            </w:r>
            <w:r w:rsidRPr="00A541CA">
              <w:rPr>
                <w:rFonts w:eastAsia="Times New Roman"/>
                <w:spacing w:val="-12"/>
                <w:sz w:val="20"/>
                <w:szCs w:val="20"/>
                <w:lang w:val="ru-RU" w:eastAsia="ru-RU"/>
              </w:rPr>
              <w:t xml:space="preserve">в </w:t>
            </w:r>
            <w:r w:rsidRPr="00A541CA">
              <w:rPr>
                <w:rFonts w:eastAsia="Times New Roman"/>
                <w:sz w:val="20"/>
                <w:szCs w:val="20"/>
                <w:lang w:val="ru-RU" w:eastAsia="ru-RU"/>
              </w:rPr>
              <w:t xml:space="preserve">основном требованиям на оценку «5», но при этом может иметь следующие недостатки: в изложении допущены небольшие пробелы, не исказившие содержание ответа. </w:t>
            </w:r>
          </w:p>
          <w:p w14:paraId="07A53845" w14:textId="77777777" w:rsidR="00A541CA" w:rsidRPr="00A541CA" w:rsidRDefault="00A541CA" w:rsidP="00A541CA">
            <w:pPr>
              <w:numPr>
                <w:ilvl w:val="0"/>
                <w:numId w:val="8"/>
              </w:numPr>
              <w:tabs>
                <w:tab w:val="left" w:pos="273"/>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 xml:space="preserve"> Опущены один </w:t>
            </w:r>
            <w:r w:rsidRPr="00A541CA">
              <w:rPr>
                <w:rFonts w:eastAsia="Times New Roman"/>
                <w:spacing w:val="-13"/>
                <w:sz w:val="20"/>
                <w:szCs w:val="20"/>
                <w:lang w:val="ru-RU" w:eastAsia="ru-RU"/>
              </w:rPr>
              <w:t xml:space="preserve">- </w:t>
            </w:r>
            <w:r w:rsidRPr="00A541CA">
              <w:rPr>
                <w:rFonts w:eastAsia="Times New Roman"/>
                <w:sz w:val="20"/>
                <w:szCs w:val="20"/>
                <w:lang w:val="ru-RU" w:eastAsia="ru-RU"/>
              </w:rPr>
              <w:t xml:space="preserve">два недочета при освещении основного содержания ответа, исправленные по замечанию экзаменатора. </w:t>
            </w:r>
          </w:p>
          <w:p w14:paraId="686C7426" w14:textId="77777777" w:rsidR="00A541CA" w:rsidRPr="00A541CA" w:rsidRDefault="00A541CA" w:rsidP="00A541CA">
            <w:pPr>
              <w:numPr>
                <w:ilvl w:val="0"/>
                <w:numId w:val="8"/>
              </w:numPr>
              <w:tabs>
                <w:tab w:val="left" w:pos="273"/>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 xml:space="preserve"> Допущены </w:t>
            </w:r>
            <w:r w:rsidRPr="00A541CA">
              <w:rPr>
                <w:rFonts w:eastAsia="Times New Roman"/>
                <w:spacing w:val="-3"/>
                <w:sz w:val="20"/>
                <w:szCs w:val="20"/>
                <w:lang w:val="ru-RU" w:eastAsia="ru-RU"/>
              </w:rPr>
              <w:t xml:space="preserve">ошибка </w:t>
            </w:r>
            <w:r w:rsidRPr="00A541CA">
              <w:rPr>
                <w:rFonts w:eastAsia="Times New Roman"/>
                <w:sz w:val="20"/>
                <w:szCs w:val="20"/>
                <w:lang w:val="ru-RU" w:eastAsia="ru-RU"/>
              </w:rPr>
              <w:t>или более двух</w:t>
            </w:r>
          </w:p>
          <w:p w14:paraId="23B0C1C7" w14:textId="77777777" w:rsidR="00A541CA" w:rsidRPr="00A541CA" w:rsidRDefault="00A541CA" w:rsidP="0053141B">
            <w:pPr>
              <w:autoSpaceDE w:val="0"/>
              <w:autoSpaceDN w:val="0"/>
              <w:spacing w:after="0" w:line="240" w:lineRule="auto"/>
              <w:ind w:firstLine="113"/>
              <w:contextualSpacing/>
              <w:jc w:val="both"/>
              <w:rPr>
                <w:rFonts w:eastAsia="Times New Roman"/>
                <w:sz w:val="20"/>
                <w:szCs w:val="20"/>
                <w:lang w:val="ru-RU" w:eastAsia="ru-RU"/>
              </w:rPr>
            </w:pPr>
            <w:r w:rsidRPr="00A541CA">
              <w:rPr>
                <w:rFonts w:eastAsia="Times New Roman"/>
                <w:sz w:val="20"/>
                <w:szCs w:val="20"/>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4F06BF51" w14:textId="77777777" w:rsidR="00A541CA" w:rsidRPr="00A541CA" w:rsidRDefault="00A541CA" w:rsidP="00A541CA">
            <w:pPr>
              <w:numPr>
                <w:ilvl w:val="0"/>
                <w:numId w:val="7"/>
              </w:numPr>
              <w:tabs>
                <w:tab w:val="left" w:pos="270"/>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50E65FF7" w14:textId="77777777" w:rsidR="00A541CA" w:rsidRPr="00A541CA" w:rsidRDefault="00A541CA" w:rsidP="00A541CA">
            <w:pPr>
              <w:numPr>
                <w:ilvl w:val="0"/>
                <w:numId w:val="7"/>
              </w:numPr>
              <w:tabs>
                <w:tab w:val="left" w:pos="270"/>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Имелись затруднения или допущены ошибки в определении понятий, использовании терминологии, исправленные после нескол</w:t>
            </w:r>
            <w:bookmarkStart w:id="1" w:name="_GoBack"/>
            <w:bookmarkEnd w:id="1"/>
            <w:r w:rsidRPr="00A541CA">
              <w:rPr>
                <w:rFonts w:eastAsia="Times New Roman"/>
                <w:sz w:val="20"/>
                <w:szCs w:val="20"/>
                <w:lang w:val="ru-RU" w:eastAsia="ru-RU"/>
              </w:rPr>
              <w:t xml:space="preserve">ьких наводящих вопросов. </w:t>
            </w:r>
          </w:p>
          <w:p w14:paraId="30FC62E5" w14:textId="77777777" w:rsidR="00A541CA" w:rsidRPr="00A541CA" w:rsidRDefault="00A541CA" w:rsidP="00A541CA">
            <w:pPr>
              <w:numPr>
                <w:ilvl w:val="0"/>
                <w:numId w:val="7"/>
              </w:numPr>
              <w:tabs>
                <w:tab w:val="left" w:pos="270"/>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При неполном знании теоретического материала выявлена недостаточная сформированность умений и знаний.</w:t>
            </w:r>
          </w:p>
        </w:tc>
        <w:tc>
          <w:tcPr>
            <w:tcW w:w="3260" w:type="dxa"/>
          </w:tcPr>
          <w:p w14:paraId="5D6AAEB3" w14:textId="77777777" w:rsidR="00A541CA" w:rsidRPr="00A541CA" w:rsidRDefault="00A541CA" w:rsidP="00A541CA">
            <w:pPr>
              <w:numPr>
                <w:ilvl w:val="0"/>
                <w:numId w:val="6"/>
              </w:numPr>
              <w:tabs>
                <w:tab w:val="left" w:pos="246"/>
              </w:tabs>
              <w:autoSpaceDE w:val="0"/>
              <w:autoSpaceDN w:val="0"/>
              <w:spacing w:after="0" w:line="240" w:lineRule="auto"/>
              <w:ind w:left="0" w:firstLine="113"/>
              <w:contextualSpacing/>
              <w:jc w:val="both"/>
              <w:rPr>
                <w:rFonts w:eastAsia="Times New Roman"/>
                <w:sz w:val="20"/>
                <w:szCs w:val="20"/>
                <w:lang w:val="ru-RU" w:eastAsia="ru-RU"/>
              </w:rPr>
            </w:pPr>
            <w:r w:rsidRPr="00A541CA">
              <w:rPr>
                <w:rFonts w:eastAsia="Times New Roman"/>
                <w:sz w:val="20"/>
                <w:szCs w:val="20"/>
                <w:lang w:val="ru-RU" w:eastAsia="ru-RU"/>
              </w:rPr>
              <w:t>Содержание материала нераскрыто.</w:t>
            </w:r>
          </w:p>
          <w:p w14:paraId="60BCFC1E" w14:textId="77777777" w:rsidR="00A541CA" w:rsidRPr="00A541CA" w:rsidRDefault="00A541CA" w:rsidP="0053141B">
            <w:pPr>
              <w:tabs>
                <w:tab w:val="left" w:pos="246"/>
              </w:tabs>
              <w:autoSpaceDE w:val="0"/>
              <w:autoSpaceDN w:val="0"/>
              <w:spacing w:after="0" w:line="240" w:lineRule="auto"/>
              <w:ind w:firstLine="113"/>
              <w:contextualSpacing/>
              <w:jc w:val="both"/>
              <w:rPr>
                <w:rFonts w:eastAsia="Times New Roman"/>
                <w:sz w:val="20"/>
                <w:szCs w:val="20"/>
                <w:lang w:val="ru-RU" w:eastAsia="ru-RU"/>
              </w:rPr>
            </w:pPr>
            <w:r w:rsidRPr="00A541CA">
              <w:rPr>
                <w:rFonts w:eastAsia="Times New Roman"/>
                <w:sz w:val="20"/>
                <w:szCs w:val="20"/>
                <w:lang w:val="ru-RU" w:eastAsia="ru-RU"/>
              </w:rPr>
              <w:t>2. Ошибки в определении понятий, не использовалась терминология в ответе.</w:t>
            </w:r>
          </w:p>
        </w:tc>
      </w:tr>
    </w:tbl>
    <w:p w14:paraId="5E152DDB" w14:textId="77777777" w:rsidR="003D12B3" w:rsidRPr="00E91E87" w:rsidRDefault="003D12B3" w:rsidP="00E91E87">
      <w:pPr>
        <w:tabs>
          <w:tab w:val="left" w:pos="2774"/>
        </w:tabs>
        <w:spacing w:after="0" w:line="240" w:lineRule="auto"/>
        <w:jc w:val="right"/>
        <w:rPr>
          <w:lang w:val="ru-RU"/>
        </w:rPr>
      </w:pPr>
    </w:p>
    <w:sectPr w:rsidR="003D12B3" w:rsidRPr="00E91E87" w:rsidSect="00A541CA">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6D9"/>
    <w:multiLevelType w:val="hybridMultilevel"/>
    <w:tmpl w:val="7822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21537"/>
    <w:multiLevelType w:val="hybridMultilevel"/>
    <w:tmpl w:val="33BE8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3"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4"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5"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6" w15:restartNumberingAfterBreak="0">
    <w:nsid w:val="5E3445AB"/>
    <w:multiLevelType w:val="singleLevel"/>
    <w:tmpl w:val="0C429294"/>
    <w:lvl w:ilvl="0">
      <w:start w:val="1"/>
      <w:numFmt w:val="decimal"/>
      <w:lvlText w:val="%1)"/>
      <w:lvlJc w:val="left"/>
      <w:pPr>
        <w:tabs>
          <w:tab w:val="num" w:pos="1080"/>
        </w:tabs>
        <w:ind w:left="1080" w:hanging="360"/>
      </w:pPr>
      <w:rPr>
        <w:rFonts w:hint="default"/>
      </w:rPr>
    </w:lvl>
  </w:abstractNum>
  <w:abstractNum w:abstractNumId="7" w15:restartNumberingAfterBreak="0">
    <w:nsid w:val="6B0440E7"/>
    <w:multiLevelType w:val="multilevel"/>
    <w:tmpl w:val="1C52C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39A2F88"/>
    <w:multiLevelType w:val="multilevel"/>
    <w:tmpl w:val="B382EF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6"/>
  </w:num>
  <w:num w:numId="5">
    <w:abstractNumId w:val="8"/>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66C2E"/>
    <w:rsid w:val="0026405C"/>
    <w:rsid w:val="003D12B3"/>
    <w:rsid w:val="004B7B7C"/>
    <w:rsid w:val="00722F21"/>
    <w:rsid w:val="00A541CA"/>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6539</Words>
  <Characters>37273</Characters>
  <Application>Microsoft Office Word</Application>
  <DocSecurity>0</DocSecurity>
  <Lines>310</Lines>
  <Paragraphs>87</Paragraphs>
  <ScaleCrop>false</ScaleCrop>
  <Company>Самарский государственный экономический университет</Company>
  <LinksUpToDate>false</LinksUpToDate>
  <CharactersWithSpaces>43725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9</cp:revision>
  <dcterms:created xsi:type="dcterms:W3CDTF">2024-03-21T05:49:00Z</dcterms:created>
  <dcterms:modified xsi:type="dcterms:W3CDTF">2024-04-22T10:02:00Z</dcterms:modified>
</cp:coreProperties>
</file>