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0760F" w14:textId="77777777" w:rsidR="00450184" w:rsidRDefault="00560814" w:rsidP="00450184">
      <w:pPr>
        <w:ind w:left="541" w:firstLine="158"/>
        <w:rPr>
          <w:b/>
          <w:sz w:val="26"/>
        </w:rPr>
      </w:pPr>
      <w:r>
        <w:rPr>
          <w:b/>
          <w:sz w:val="26"/>
        </w:rPr>
        <w:t xml:space="preserve">Министерство науки и высшего образования Российской Федерации </w:t>
      </w:r>
    </w:p>
    <w:p w14:paraId="74BB0221" w14:textId="215D089F" w:rsidR="00560814" w:rsidRDefault="00560814" w:rsidP="00450184">
      <w:pPr>
        <w:ind w:left="541" w:firstLine="158"/>
        <w:rPr>
          <w:b/>
          <w:sz w:val="26"/>
        </w:rPr>
      </w:pPr>
      <w:r>
        <w:rPr>
          <w:b/>
          <w:sz w:val="26"/>
        </w:rPr>
        <w:t>Федеральное</w:t>
      </w:r>
      <w:r>
        <w:rPr>
          <w:b/>
          <w:spacing w:val="-12"/>
          <w:sz w:val="26"/>
        </w:rPr>
        <w:t xml:space="preserve"> </w:t>
      </w:r>
      <w:r>
        <w:rPr>
          <w:b/>
          <w:sz w:val="26"/>
        </w:rPr>
        <w:t>государственное</w:t>
      </w:r>
      <w:r>
        <w:rPr>
          <w:b/>
          <w:spacing w:val="-9"/>
          <w:sz w:val="26"/>
        </w:rPr>
        <w:t xml:space="preserve"> </w:t>
      </w:r>
      <w:r>
        <w:rPr>
          <w:b/>
          <w:sz w:val="26"/>
        </w:rPr>
        <w:t>автономное</w:t>
      </w:r>
      <w:r>
        <w:rPr>
          <w:b/>
          <w:spacing w:val="-12"/>
          <w:sz w:val="26"/>
        </w:rPr>
        <w:t xml:space="preserve"> </w:t>
      </w:r>
      <w:r>
        <w:rPr>
          <w:b/>
          <w:sz w:val="26"/>
        </w:rPr>
        <w:t>образовательное</w:t>
      </w:r>
      <w:r>
        <w:rPr>
          <w:b/>
          <w:spacing w:val="-9"/>
          <w:sz w:val="26"/>
        </w:rPr>
        <w:t xml:space="preserve"> </w:t>
      </w:r>
      <w:r>
        <w:rPr>
          <w:b/>
          <w:sz w:val="26"/>
        </w:rPr>
        <w:t>учреждение</w:t>
      </w:r>
    </w:p>
    <w:p w14:paraId="454DA047" w14:textId="77777777" w:rsidR="00560814" w:rsidRDefault="00560814" w:rsidP="00450184">
      <w:pPr>
        <w:ind w:left="5" w:right="16"/>
        <w:jc w:val="center"/>
        <w:rPr>
          <w:b/>
          <w:sz w:val="26"/>
        </w:rPr>
      </w:pPr>
      <w:r>
        <w:rPr>
          <w:b/>
          <w:sz w:val="26"/>
        </w:rPr>
        <w:t>высшего</w:t>
      </w:r>
      <w:r>
        <w:rPr>
          <w:b/>
          <w:spacing w:val="-12"/>
          <w:sz w:val="26"/>
        </w:rPr>
        <w:t xml:space="preserve"> </w:t>
      </w:r>
      <w:r>
        <w:rPr>
          <w:b/>
          <w:spacing w:val="-2"/>
          <w:sz w:val="26"/>
        </w:rPr>
        <w:t>образования</w:t>
      </w:r>
    </w:p>
    <w:p w14:paraId="4E0A9A09" w14:textId="77777777" w:rsidR="00560814" w:rsidRDefault="00560814" w:rsidP="00450184">
      <w:pPr>
        <w:ind w:right="16"/>
        <w:jc w:val="center"/>
        <w:rPr>
          <w:b/>
          <w:sz w:val="26"/>
        </w:rPr>
      </w:pPr>
      <w:r>
        <w:rPr>
          <w:b/>
          <w:spacing w:val="-2"/>
          <w:sz w:val="26"/>
        </w:rPr>
        <w:t>«Самарский</w:t>
      </w:r>
      <w:r>
        <w:rPr>
          <w:b/>
          <w:spacing w:val="3"/>
          <w:sz w:val="26"/>
        </w:rPr>
        <w:t xml:space="preserve"> </w:t>
      </w:r>
      <w:r>
        <w:rPr>
          <w:b/>
          <w:spacing w:val="-2"/>
          <w:sz w:val="26"/>
        </w:rPr>
        <w:t>государственный</w:t>
      </w:r>
      <w:r>
        <w:rPr>
          <w:b/>
          <w:spacing w:val="4"/>
          <w:sz w:val="26"/>
        </w:rPr>
        <w:t xml:space="preserve"> </w:t>
      </w:r>
      <w:r>
        <w:rPr>
          <w:b/>
          <w:spacing w:val="-2"/>
          <w:sz w:val="26"/>
        </w:rPr>
        <w:t>экономический</w:t>
      </w:r>
      <w:r>
        <w:rPr>
          <w:b/>
          <w:spacing w:val="6"/>
          <w:sz w:val="26"/>
        </w:rPr>
        <w:t xml:space="preserve"> </w:t>
      </w:r>
      <w:r>
        <w:rPr>
          <w:b/>
          <w:spacing w:val="-2"/>
          <w:sz w:val="26"/>
        </w:rPr>
        <w:t>университет»</w:t>
      </w:r>
    </w:p>
    <w:p w14:paraId="07C427BC" w14:textId="77777777" w:rsidR="00560814" w:rsidRDefault="00560814">
      <w:pPr>
        <w:pStyle w:val="a3"/>
        <w:rPr>
          <w:b/>
          <w:sz w:val="26"/>
        </w:rPr>
      </w:pPr>
    </w:p>
    <w:p w14:paraId="0B351052" w14:textId="77777777" w:rsidR="00560814" w:rsidRDefault="00560814">
      <w:pPr>
        <w:pStyle w:val="a3"/>
        <w:spacing w:before="161"/>
        <w:rPr>
          <w:b/>
          <w:sz w:val="26"/>
        </w:rPr>
      </w:pPr>
    </w:p>
    <w:p w14:paraId="0DBFD609" w14:textId="77777777" w:rsidR="00560814" w:rsidRDefault="00560E3C" w:rsidP="00560E3C">
      <w:pPr>
        <w:pStyle w:val="a3"/>
        <w:tabs>
          <w:tab w:val="left" w:pos="1517"/>
        </w:tabs>
        <w:ind w:left="102"/>
      </w:pPr>
      <w:r w:rsidRPr="00560E3C">
        <w:rPr>
          <w:b/>
        </w:rPr>
        <w:t>Институт</w:t>
      </w:r>
      <w:r w:rsidR="00560814">
        <w:rPr>
          <w:b/>
        </w:rPr>
        <w:tab/>
      </w:r>
      <w:r w:rsidR="000209FF" w:rsidRPr="000209FF">
        <w:t>н</w:t>
      </w:r>
      <w:r w:rsidRPr="00560E3C">
        <w:t>ациональной и мировой экономики</w:t>
      </w:r>
    </w:p>
    <w:p w14:paraId="1382CC3F" w14:textId="77777777" w:rsidR="00560814" w:rsidRDefault="00560814">
      <w:pPr>
        <w:pStyle w:val="a3"/>
        <w:tabs>
          <w:tab w:val="left" w:pos="1517"/>
        </w:tabs>
        <w:ind w:left="1542" w:right="1094" w:hanging="1440"/>
      </w:pPr>
      <w:r>
        <w:rPr>
          <w:b/>
          <w:spacing w:val="-2"/>
        </w:rPr>
        <w:t>Кафедра</w:t>
      </w:r>
      <w:r>
        <w:rPr>
          <w:b/>
        </w:rPr>
        <w:tab/>
      </w:r>
      <w:r w:rsidR="000209FF" w:rsidRPr="000209FF">
        <w:t>с</w:t>
      </w:r>
      <w:r w:rsidR="00560E3C" w:rsidRPr="00560E3C">
        <w:t>татистики и эконометрики</w:t>
      </w:r>
    </w:p>
    <w:p w14:paraId="1BE25079" w14:textId="77777777" w:rsidR="00560814" w:rsidRDefault="00560814">
      <w:pPr>
        <w:pStyle w:val="a3"/>
        <w:spacing w:before="243"/>
      </w:pPr>
    </w:p>
    <w:p w14:paraId="543605A7" w14:textId="77777777" w:rsidR="00560814" w:rsidRDefault="00560814">
      <w:pPr>
        <w:pStyle w:val="a3"/>
        <w:ind w:right="107"/>
        <w:jc w:val="right"/>
      </w:pPr>
      <w:r>
        <w:rPr>
          <w:spacing w:val="-2"/>
        </w:rPr>
        <w:t>УТВЕРЖДЕНО</w:t>
      </w:r>
    </w:p>
    <w:p w14:paraId="3783AD63" w14:textId="1EB16A0E" w:rsidR="00560814" w:rsidRDefault="00560814">
      <w:pPr>
        <w:pStyle w:val="a3"/>
        <w:ind w:left="5985" w:firstLine="264"/>
      </w:pPr>
      <w:r>
        <w:t>Ученым</w:t>
      </w:r>
      <w:r>
        <w:rPr>
          <w:spacing w:val="-15"/>
        </w:rPr>
        <w:t xml:space="preserve"> </w:t>
      </w:r>
      <w:r>
        <w:t>советом</w:t>
      </w:r>
      <w:r>
        <w:rPr>
          <w:spacing w:val="-15"/>
        </w:rPr>
        <w:t xml:space="preserve"> </w:t>
      </w:r>
      <w:r>
        <w:t xml:space="preserve">Университета </w:t>
      </w:r>
      <w:r w:rsidR="00100D73" w:rsidRPr="00100D73">
        <w:t>(протокол № 10 от 22 мая 2025 г.)</w:t>
      </w:r>
    </w:p>
    <w:p w14:paraId="519F8103" w14:textId="77777777" w:rsidR="00560814" w:rsidRDefault="00560814">
      <w:pPr>
        <w:pStyle w:val="a3"/>
      </w:pPr>
    </w:p>
    <w:p w14:paraId="6F2525F5" w14:textId="77777777" w:rsidR="00560814" w:rsidRDefault="00560814">
      <w:pPr>
        <w:pStyle w:val="a3"/>
      </w:pPr>
    </w:p>
    <w:p w14:paraId="7F2E07FC" w14:textId="77777777" w:rsidR="00560814" w:rsidRDefault="00560814">
      <w:pPr>
        <w:ind w:left="9" w:right="16"/>
        <w:jc w:val="center"/>
        <w:rPr>
          <w:b/>
          <w:sz w:val="24"/>
        </w:rPr>
      </w:pPr>
      <w:r>
        <w:rPr>
          <w:b/>
          <w:sz w:val="24"/>
        </w:rPr>
        <w:t>КОМПЛЕКТ</w:t>
      </w:r>
      <w:r>
        <w:rPr>
          <w:b/>
          <w:spacing w:val="-5"/>
          <w:sz w:val="24"/>
        </w:rPr>
        <w:t xml:space="preserve"> </w:t>
      </w:r>
      <w:r>
        <w:rPr>
          <w:b/>
          <w:sz w:val="24"/>
        </w:rPr>
        <w:t>ОЦЕНОЧНЫХ</w:t>
      </w:r>
      <w:r>
        <w:rPr>
          <w:b/>
          <w:spacing w:val="-6"/>
          <w:sz w:val="24"/>
        </w:rPr>
        <w:t xml:space="preserve"> </w:t>
      </w:r>
      <w:r>
        <w:rPr>
          <w:b/>
          <w:spacing w:val="-2"/>
          <w:sz w:val="24"/>
        </w:rPr>
        <w:t>МАТЕРИАЛОВ</w:t>
      </w:r>
    </w:p>
    <w:p w14:paraId="23F5429D" w14:textId="77777777" w:rsidR="00560814" w:rsidRDefault="00560814">
      <w:pPr>
        <w:pStyle w:val="a3"/>
        <w:rPr>
          <w:b/>
        </w:rPr>
      </w:pPr>
    </w:p>
    <w:p w14:paraId="13094273" w14:textId="0EA204F1" w:rsidR="00560E3C" w:rsidRPr="007B55A4" w:rsidRDefault="00560814" w:rsidP="00B57D93">
      <w:pPr>
        <w:rPr>
          <w:sz w:val="24"/>
          <w:szCs w:val="24"/>
        </w:rPr>
      </w:pPr>
      <w:r w:rsidRPr="007B55A4">
        <w:rPr>
          <w:sz w:val="24"/>
          <w:szCs w:val="24"/>
        </w:rPr>
        <w:t>Наименование</w:t>
      </w:r>
      <w:r w:rsidRPr="007B55A4">
        <w:rPr>
          <w:spacing w:val="-9"/>
          <w:sz w:val="24"/>
          <w:szCs w:val="24"/>
        </w:rPr>
        <w:t xml:space="preserve"> </w:t>
      </w:r>
      <w:r w:rsidRPr="007B55A4">
        <w:rPr>
          <w:sz w:val="24"/>
          <w:szCs w:val="24"/>
        </w:rPr>
        <w:t>дисциплины</w:t>
      </w:r>
      <w:r w:rsidRPr="007B55A4">
        <w:rPr>
          <w:spacing w:val="-6"/>
          <w:sz w:val="24"/>
          <w:szCs w:val="24"/>
        </w:rPr>
        <w:t xml:space="preserve"> </w:t>
      </w:r>
      <w:r w:rsidR="00AE3F24" w:rsidRPr="0036078C">
        <w:rPr>
          <w:bCs/>
          <w:sz w:val="24"/>
          <w:szCs w:val="24"/>
        </w:rPr>
        <w:t>Б1.О.21</w:t>
      </w:r>
      <w:r w:rsidR="00AE3F24">
        <w:rPr>
          <w:bCs/>
          <w:sz w:val="24"/>
          <w:szCs w:val="24"/>
        </w:rPr>
        <w:t xml:space="preserve"> </w:t>
      </w:r>
      <w:r w:rsidR="00AE3F24" w:rsidRPr="00AE3F24">
        <w:rPr>
          <w:bCs/>
          <w:sz w:val="24"/>
          <w:szCs w:val="24"/>
        </w:rPr>
        <w:t>Эконометрика</w:t>
      </w:r>
    </w:p>
    <w:p w14:paraId="6546FF35" w14:textId="77777777" w:rsidR="00560E3C" w:rsidRPr="006022CA" w:rsidRDefault="00560E3C" w:rsidP="00B57D93">
      <w:pPr>
        <w:pStyle w:val="a3"/>
        <w:ind w:right="1094"/>
      </w:pPr>
      <w:r w:rsidRPr="006022CA">
        <w:rPr>
          <w:rFonts w:eastAsia="SimSun"/>
        </w:rPr>
        <w:t>Основная профессиональная образовательная программа 01.03.05 Статистика программа Бизнес-аналитика</w:t>
      </w:r>
    </w:p>
    <w:p w14:paraId="6FB96E64" w14:textId="77777777" w:rsidR="00560E3C" w:rsidRPr="006022CA" w:rsidRDefault="00560E3C" w:rsidP="007B55A4">
      <w:pPr>
        <w:pStyle w:val="a3"/>
        <w:ind w:right="1094"/>
      </w:pPr>
      <w:r w:rsidRPr="006022CA">
        <w:t>Квалификация (степень) выпускника бакалавр</w:t>
      </w:r>
    </w:p>
    <w:p w14:paraId="37CCDFE0" w14:textId="77777777" w:rsidR="00560814" w:rsidRDefault="00560814">
      <w:pPr>
        <w:pStyle w:val="a3"/>
      </w:pPr>
    </w:p>
    <w:p w14:paraId="49B55D6E" w14:textId="77777777" w:rsidR="00560814" w:rsidRDefault="00560814">
      <w:pPr>
        <w:pStyle w:val="a3"/>
      </w:pPr>
    </w:p>
    <w:p w14:paraId="4DCE229F" w14:textId="77777777" w:rsidR="00560814" w:rsidRDefault="00560814">
      <w:pPr>
        <w:pStyle w:val="a3"/>
      </w:pPr>
    </w:p>
    <w:p w14:paraId="7813098C" w14:textId="77777777" w:rsidR="00560814" w:rsidRDefault="00560814">
      <w:pPr>
        <w:pStyle w:val="a3"/>
      </w:pPr>
    </w:p>
    <w:p w14:paraId="0D622D42" w14:textId="77777777" w:rsidR="00560814" w:rsidRDefault="00560814">
      <w:pPr>
        <w:pStyle w:val="a3"/>
      </w:pPr>
    </w:p>
    <w:p w14:paraId="0A6EF7F3" w14:textId="77777777" w:rsidR="00560814" w:rsidRDefault="00560814">
      <w:pPr>
        <w:pStyle w:val="a3"/>
      </w:pPr>
    </w:p>
    <w:p w14:paraId="5E2AD6E1" w14:textId="77777777" w:rsidR="00560814" w:rsidRDefault="00560814">
      <w:pPr>
        <w:pStyle w:val="a3"/>
      </w:pPr>
    </w:p>
    <w:p w14:paraId="2C825905" w14:textId="77777777" w:rsidR="00560814" w:rsidRDefault="00560814">
      <w:pPr>
        <w:pStyle w:val="a3"/>
      </w:pPr>
    </w:p>
    <w:p w14:paraId="1F9DE225" w14:textId="77777777" w:rsidR="00560814" w:rsidRDefault="00560814">
      <w:pPr>
        <w:pStyle w:val="a3"/>
      </w:pPr>
    </w:p>
    <w:p w14:paraId="06F96A4E" w14:textId="77777777" w:rsidR="00560814" w:rsidRDefault="00560814">
      <w:pPr>
        <w:pStyle w:val="a3"/>
      </w:pPr>
    </w:p>
    <w:p w14:paraId="296FE30B" w14:textId="77777777" w:rsidR="00560814" w:rsidRDefault="00560814">
      <w:pPr>
        <w:pStyle w:val="a3"/>
      </w:pPr>
    </w:p>
    <w:p w14:paraId="4465D305" w14:textId="77777777" w:rsidR="00560814" w:rsidRDefault="00560814">
      <w:pPr>
        <w:pStyle w:val="a3"/>
      </w:pPr>
    </w:p>
    <w:p w14:paraId="115D3F3C" w14:textId="77777777" w:rsidR="00560814" w:rsidRDefault="00560814">
      <w:pPr>
        <w:pStyle w:val="a3"/>
      </w:pPr>
    </w:p>
    <w:p w14:paraId="414FA129" w14:textId="77777777" w:rsidR="00560814" w:rsidRDefault="00560814">
      <w:pPr>
        <w:pStyle w:val="a3"/>
      </w:pPr>
    </w:p>
    <w:p w14:paraId="26E67CDC" w14:textId="77777777" w:rsidR="00560814" w:rsidRDefault="00560814">
      <w:pPr>
        <w:pStyle w:val="a3"/>
      </w:pPr>
    </w:p>
    <w:p w14:paraId="7350CB07" w14:textId="77777777" w:rsidR="00560814" w:rsidRDefault="00560814">
      <w:pPr>
        <w:pStyle w:val="a3"/>
      </w:pPr>
    </w:p>
    <w:p w14:paraId="7D89B3D7" w14:textId="77777777" w:rsidR="00560814" w:rsidRDefault="00560814">
      <w:pPr>
        <w:pStyle w:val="a3"/>
      </w:pPr>
    </w:p>
    <w:p w14:paraId="26C53951" w14:textId="77777777" w:rsidR="00560814" w:rsidRDefault="00560814">
      <w:pPr>
        <w:pStyle w:val="a3"/>
      </w:pPr>
    </w:p>
    <w:p w14:paraId="773495CA" w14:textId="77777777" w:rsidR="00560814" w:rsidRDefault="00560814">
      <w:pPr>
        <w:pStyle w:val="a3"/>
      </w:pPr>
    </w:p>
    <w:p w14:paraId="37635D85" w14:textId="77777777" w:rsidR="00560814" w:rsidRDefault="00560814">
      <w:pPr>
        <w:pStyle w:val="a3"/>
      </w:pPr>
    </w:p>
    <w:p w14:paraId="7A0789F6" w14:textId="77777777" w:rsidR="00560814" w:rsidRDefault="00560814">
      <w:pPr>
        <w:pStyle w:val="a3"/>
      </w:pPr>
    </w:p>
    <w:p w14:paraId="0E44899F" w14:textId="77777777" w:rsidR="00560814" w:rsidRDefault="00560814">
      <w:pPr>
        <w:pStyle w:val="a3"/>
      </w:pPr>
    </w:p>
    <w:p w14:paraId="766057EC" w14:textId="77777777" w:rsidR="00560814" w:rsidRDefault="00560814">
      <w:pPr>
        <w:pStyle w:val="a3"/>
      </w:pPr>
    </w:p>
    <w:p w14:paraId="6919FDA8" w14:textId="77777777" w:rsidR="00560814" w:rsidRDefault="00560814">
      <w:pPr>
        <w:pStyle w:val="a3"/>
      </w:pPr>
    </w:p>
    <w:p w14:paraId="2524F8DD" w14:textId="77777777" w:rsidR="00560814" w:rsidRDefault="00560814">
      <w:pPr>
        <w:pStyle w:val="a3"/>
      </w:pPr>
    </w:p>
    <w:p w14:paraId="166C002B" w14:textId="77777777" w:rsidR="00560814" w:rsidRDefault="00560814">
      <w:pPr>
        <w:pStyle w:val="a3"/>
      </w:pPr>
    </w:p>
    <w:p w14:paraId="484F28D8" w14:textId="77777777" w:rsidR="00560814" w:rsidRDefault="00560814">
      <w:pPr>
        <w:pStyle w:val="a3"/>
      </w:pPr>
    </w:p>
    <w:p w14:paraId="1FDEBB4A" w14:textId="77777777" w:rsidR="00560814" w:rsidRDefault="00560814">
      <w:pPr>
        <w:pStyle w:val="a3"/>
        <w:spacing w:before="1"/>
      </w:pPr>
    </w:p>
    <w:p w14:paraId="3EC3D109" w14:textId="77777777" w:rsidR="00560814" w:rsidRDefault="00560814">
      <w:pPr>
        <w:pStyle w:val="a3"/>
        <w:ind w:left="6" w:right="16"/>
        <w:jc w:val="center"/>
      </w:pPr>
      <w:r>
        <w:t>Самара</w:t>
      </w:r>
      <w:r>
        <w:rPr>
          <w:spacing w:val="-4"/>
        </w:rPr>
        <w:t xml:space="preserve"> 202</w:t>
      </w:r>
      <w:r w:rsidR="00560E3C">
        <w:rPr>
          <w:spacing w:val="-4"/>
        </w:rPr>
        <w:t>5</w:t>
      </w:r>
    </w:p>
    <w:p w14:paraId="1FFCBBB6" w14:textId="77777777" w:rsidR="003251D7" w:rsidRDefault="003251D7" w:rsidP="003251D7"/>
    <w:p w14:paraId="22EE606F" w14:textId="77777777" w:rsidR="003251D7" w:rsidRDefault="003251D7" w:rsidP="003251D7"/>
    <w:p w14:paraId="79372739" w14:textId="1C150B31" w:rsidR="00DA1BEF" w:rsidRDefault="003251D7" w:rsidP="003251D7">
      <w:r>
        <w:t>.</w:t>
      </w:r>
    </w:p>
    <w:p w14:paraId="6E5B1597" w14:textId="77777777" w:rsidR="00DA1BEF" w:rsidRDefault="00DA1BEF">
      <w:pPr>
        <w:widowControl/>
        <w:autoSpaceDE/>
        <w:autoSpaceDN/>
      </w:pPr>
      <w:r>
        <w:br w:type="page"/>
      </w:r>
    </w:p>
    <w:p w14:paraId="0042C1E4" w14:textId="3E8BDD34" w:rsidR="00DA1BEF" w:rsidRDefault="00DA1BEF" w:rsidP="003251D7"/>
    <w:p w14:paraId="77491FF0" w14:textId="0263A81E" w:rsidR="00DA1BEF" w:rsidRPr="00565E08" w:rsidRDefault="00DA1BEF" w:rsidP="00DA1BEF">
      <w:pPr>
        <w:ind w:firstLine="709"/>
        <w:jc w:val="both"/>
        <w:rPr>
          <w:b/>
          <w:sz w:val="32"/>
          <w:szCs w:val="36"/>
        </w:rPr>
      </w:pPr>
      <w:bookmarkStart w:id="0" w:name="_Hlk213335659"/>
      <w:bookmarkStart w:id="1" w:name="_Hlk213335340"/>
      <w:r w:rsidRPr="00565E08">
        <w:rPr>
          <w:sz w:val="24"/>
          <w:szCs w:val="28"/>
        </w:rPr>
        <w:t>Актуализ</w:t>
      </w:r>
      <w:r>
        <w:rPr>
          <w:sz w:val="24"/>
          <w:szCs w:val="28"/>
        </w:rPr>
        <w:t>ированная</w:t>
      </w:r>
      <w:r w:rsidRPr="00565E08">
        <w:rPr>
          <w:sz w:val="24"/>
          <w:szCs w:val="28"/>
        </w:rPr>
        <w:t xml:space="preserve"> редакци</w:t>
      </w:r>
      <w:r>
        <w:rPr>
          <w:sz w:val="24"/>
          <w:szCs w:val="28"/>
        </w:rPr>
        <w:t xml:space="preserve">я оценочных материалов дисциплины </w:t>
      </w:r>
      <w:r w:rsidRPr="0036078C">
        <w:rPr>
          <w:bCs/>
          <w:sz w:val="24"/>
          <w:szCs w:val="24"/>
        </w:rPr>
        <w:t>Б</w:t>
      </w:r>
      <w:proofErr w:type="gramStart"/>
      <w:r w:rsidRPr="0036078C">
        <w:rPr>
          <w:bCs/>
          <w:sz w:val="24"/>
          <w:szCs w:val="24"/>
        </w:rPr>
        <w:t>1.О.</w:t>
      </w:r>
      <w:proofErr w:type="gramEnd"/>
      <w:r w:rsidRPr="0036078C">
        <w:rPr>
          <w:bCs/>
          <w:sz w:val="24"/>
          <w:szCs w:val="24"/>
        </w:rPr>
        <w:t>21</w:t>
      </w:r>
      <w:r>
        <w:rPr>
          <w:bCs/>
          <w:sz w:val="24"/>
          <w:szCs w:val="24"/>
        </w:rPr>
        <w:t xml:space="preserve"> </w:t>
      </w:r>
      <w:r w:rsidRPr="00AE3F24">
        <w:rPr>
          <w:bCs/>
          <w:sz w:val="24"/>
          <w:szCs w:val="24"/>
        </w:rPr>
        <w:t>Эконометрика</w:t>
      </w:r>
      <w:bookmarkStart w:id="2" w:name="_GoBack"/>
      <w:bookmarkEnd w:id="2"/>
      <w:r w:rsidRPr="00565E08">
        <w:rPr>
          <w:sz w:val="24"/>
          <w:szCs w:val="28"/>
        </w:rPr>
        <w:t>, утвержден</w:t>
      </w:r>
      <w:r>
        <w:rPr>
          <w:sz w:val="24"/>
          <w:szCs w:val="28"/>
        </w:rPr>
        <w:t xml:space="preserve">ных </w:t>
      </w:r>
      <w:r w:rsidRPr="00565E08">
        <w:rPr>
          <w:sz w:val="24"/>
          <w:szCs w:val="28"/>
        </w:rPr>
        <w:t xml:space="preserve">Ученым советом Университета </w:t>
      </w:r>
      <w:r w:rsidRPr="00565E08">
        <w:rPr>
          <w:bCs/>
          <w:sz w:val="24"/>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bookmarkEnd w:id="0"/>
    </w:p>
    <w:bookmarkEnd w:id="1"/>
    <w:p w14:paraId="16B1EAA9" w14:textId="77777777" w:rsidR="00DA1BEF" w:rsidRDefault="00DA1BEF">
      <w:pPr>
        <w:widowControl/>
        <w:autoSpaceDE/>
        <w:autoSpaceDN/>
      </w:pPr>
      <w:r>
        <w:br w:type="page"/>
      </w:r>
    </w:p>
    <w:p w14:paraId="1156807C" w14:textId="77777777" w:rsidR="00560814" w:rsidRDefault="00560814" w:rsidP="003251D7">
      <w:pPr>
        <w:sectPr w:rsidR="00560814">
          <w:type w:val="continuous"/>
          <w:pgSz w:w="11910" w:h="16840"/>
          <w:pgMar w:top="1040" w:right="740" w:bottom="280" w:left="1600" w:header="720" w:footer="720" w:gutter="0"/>
          <w:cols w:space="720"/>
        </w:sectPr>
      </w:pPr>
    </w:p>
    <w:tbl>
      <w:tblPr>
        <w:tblStyle w:val="a7"/>
        <w:tblW w:w="0" w:type="auto"/>
        <w:tblInd w:w="279" w:type="dxa"/>
        <w:tblLook w:val="04A0" w:firstRow="1" w:lastRow="0" w:firstColumn="1" w:lastColumn="0" w:noHBand="0" w:noVBand="1"/>
      </w:tblPr>
      <w:tblGrid>
        <w:gridCol w:w="560"/>
        <w:gridCol w:w="10355"/>
        <w:gridCol w:w="1842"/>
        <w:gridCol w:w="2972"/>
      </w:tblGrid>
      <w:tr w:rsidR="003251D7" w:rsidRPr="007821C3" w14:paraId="58AB4F05" w14:textId="77777777" w:rsidTr="003251D7">
        <w:tc>
          <w:tcPr>
            <w:tcW w:w="15729" w:type="dxa"/>
            <w:gridSpan w:val="4"/>
          </w:tcPr>
          <w:p w14:paraId="07FB8F0B" w14:textId="00CD7220" w:rsidR="003251D7" w:rsidRPr="009E5D91" w:rsidRDefault="00AE3F24" w:rsidP="00231BA9">
            <w:pPr>
              <w:jc w:val="both"/>
              <w:rPr>
                <w:rFonts w:cs="Times New Roman"/>
                <w:b/>
                <w:sz w:val="20"/>
                <w:szCs w:val="20"/>
              </w:rPr>
            </w:pPr>
            <w:r w:rsidRPr="009E5D91">
              <w:rPr>
                <w:rFonts w:cs="Times New Roman"/>
                <w:b/>
                <w:color w:val="000000"/>
                <w:sz w:val="20"/>
                <w:szCs w:val="20"/>
              </w:rPr>
              <w:lastRenderedPageBreak/>
              <w:t xml:space="preserve">ОПК-2 - </w:t>
            </w:r>
            <w:r w:rsidR="009E5D91" w:rsidRPr="009E5D91">
              <w:rPr>
                <w:rFonts w:cs="Times New Roman"/>
                <w:b/>
                <w:color w:val="000000"/>
                <w:sz w:val="20"/>
                <w:szCs w:val="20"/>
              </w:rPr>
              <w:t>с</w:t>
            </w:r>
            <w:r w:rsidRPr="009E5D91">
              <w:rPr>
                <w:rFonts w:cs="Times New Roman"/>
                <w:b/>
                <w:color w:val="000000"/>
                <w:sz w:val="20"/>
                <w:szCs w:val="20"/>
              </w:rPr>
              <w:t>пособен формировать упорядоченные сводные массивы статистической информации и осуществлять расчет сводных и производных показателей в соответствии с утвержденными методиками, в том числе с применением необходимой вычислительной техники и стандартных компьютерных программ</w:t>
            </w:r>
          </w:p>
        </w:tc>
      </w:tr>
      <w:tr w:rsidR="003251D7" w:rsidRPr="007821C3" w14:paraId="4AC67B23" w14:textId="77777777" w:rsidTr="003C6D03">
        <w:tc>
          <w:tcPr>
            <w:tcW w:w="560" w:type="dxa"/>
            <w:vAlign w:val="center"/>
          </w:tcPr>
          <w:p w14:paraId="7C8B9531" w14:textId="77777777" w:rsidR="003251D7" w:rsidRPr="009E5D91" w:rsidRDefault="003251D7" w:rsidP="00231BA9">
            <w:pPr>
              <w:jc w:val="center"/>
              <w:rPr>
                <w:rFonts w:cs="Times New Roman"/>
                <w:b/>
                <w:sz w:val="20"/>
                <w:szCs w:val="20"/>
              </w:rPr>
            </w:pPr>
            <w:r w:rsidRPr="009E5D91">
              <w:rPr>
                <w:rFonts w:cs="Times New Roman"/>
                <w:b/>
                <w:sz w:val="20"/>
                <w:szCs w:val="20"/>
              </w:rPr>
              <w:t>№ п/п</w:t>
            </w:r>
          </w:p>
        </w:tc>
        <w:tc>
          <w:tcPr>
            <w:tcW w:w="10355" w:type="dxa"/>
            <w:vAlign w:val="center"/>
          </w:tcPr>
          <w:p w14:paraId="11E77F26" w14:textId="77777777" w:rsidR="003251D7" w:rsidRPr="009E5D91" w:rsidRDefault="003251D7" w:rsidP="00231BA9">
            <w:pPr>
              <w:jc w:val="center"/>
              <w:rPr>
                <w:rFonts w:cs="Times New Roman"/>
                <w:b/>
                <w:sz w:val="20"/>
                <w:szCs w:val="20"/>
              </w:rPr>
            </w:pPr>
            <w:r w:rsidRPr="009E5D91">
              <w:rPr>
                <w:rFonts w:cs="Times New Roman"/>
                <w:b/>
                <w:sz w:val="20"/>
                <w:szCs w:val="20"/>
              </w:rPr>
              <w:t>Задание</w:t>
            </w:r>
          </w:p>
        </w:tc>
        <w:tc>
          <w:tcPr>
            <w:tcW w:w="1842" w:type="dxa"/>
            <w:vAlign w:val="center"/>
          </w:tcPr>
          <w:p w14:paraId="7905A281" w14:textId="77777777" w:rsidR="003251D7" w:rsidRPr="009E5D91" w:rsidRDefault="003251D7" w:rsidP="00231BA9">
            <w:pPr>
              <w:jc w:val="center"/>
              <w:rPr>
                <w:rFonts w:cs="Times New Roman"/>
                <w:b/>
                <w:sz w:val="20"/>
                <w:szCs w:val="20"/>
              </w:rPr>
            </w:pPr>
            <w:r w:rsidRPr="009E5D91">
              <w:rPr>
                <w:rFonts w:cs="Times New Roman"/>
                <w:b/>
                <w:sz w:val="20"/>
                <w:szCs w:val="20"/>
              </w:rPr>
              <w:t>Ключ к заданию / Эталонный ответ</w:t>
            </w:r>
          </w:p>
        </w:tc>
        <w:tc>
          <w:tcPr>
            <w:tcW w:w="2972" w:type="dxa"/>
            <w:vAlign w:val="center"/>
          </w:tcPr>
          <w:p w14:paraId="68381690" w14:textId="77777777" w:rsidR="003251D7" w:rsidRPr="009E5D91" w:rsidRDefault="003251D7" w:rsidP="00231BA9">
            <w:pPr>
              <w:jc w:val="center"/>
              <w:rPr>
                <w:rFonts w:cs="Times New Roman"/>
                <w:b/>
                <w:sz w:val="20"/>
                <w:szCs w:val="20"/>
              </w:rPr>
            </w:pPr>
            <w:r w:rsidRPr="009E5D91">
              <w:rPr>
                <w:rFonts w:cs="Times New Roman"/>
                <w:b/>
                <w:sz w:val="20"/>
                <w:szCs w:val="20"/>
              </w:rPr>
              <w:t>Критерии оценивания</w:t>
            </w:r>
          </w:p>
        </w:tc>
      </w:tr>
      <w:tr w:rsidR="003251D7" w:rsidRPr="00717C5F" w14:paraId="7001B493" w14:textId="77777777" w:rsidTr="003C6D03">
        <w:trPr>
          <w:trHeight w:val="283"/>
        </w:trPr>
        <w:tc>
          <w:tcPr>
            <w:tcW w:w="560" w:type="dxa"/>
            <w:shd w:val="clear" w:color="auto" w:fill="FFFFFF" w:themeFill="background1"/>
          </w:tcPr>
          <w:p w14:paraId="0921E8DC" w14:textId="77777777" w:rsidR="003251D7" w:rsidRPr="009E5D91" w:rsidRDefault="003251D7" w:rsidP="00231BA9">
            <w:pPr>
              <w:jc w:val="center"/>
              <w:rPr>
                <w:rFonts w:cs="Times New Roman"/>
                <w:sz w:val="20"/>
                <w:szCs w:val="20"/>
              </w:rPr>
            </w:pPr>
            <w:r w:rsidRPr="009E5D91">
              <w:rPr>
                <w:rFonts w:cs="Times New Roman"/>
                <w:sz w:val="20"/>
                <w:szCs w:val="20"/>
              </w:rPr>
              <w:t>1</w:t>
            </w:r>
          </w:p>
        </w:tc>
        <w:tc>
          <w:tcPr>
            <w:tcW w:w="10355" w:type="dxa"/>
            <w:shd w:val="clear" w:color="auto" w:fill="FFFFFF" w:themeFill="background1"/>
            <w:vAlign w:val="center"/>
          </w:tcPr>
          <w:p w14:paraId="1017B859" w14:textId="3CC2D0D2" w:rsidR="00C57B76" w:rsidRPr="009E5D91" w:rsidRDefault="00C57B76" w:rsidP="009E5D91">
            <w:pPr>
              <w:jc w:val="both"/>
              <w:rPr>
                <w:rFonts w:cs="Times New Roman"/>
                <w:sz w:val="20"/>
                <w:szCs w:val="20"/>
              </w:rPr>
            </w:pPr>
            <w:r w:rsidRPr="009E5D91">
              <w:rPr>
                <w:rFonts w:cs="Times New Roman"/>
                <w:sz w:val="20"/>
                <w:szCs w:val="20"/>
              </w:rPr>
              <w:t xml:space="preserve">Модели, построенные на основе </w:t>
            </w:r>
            <w:r w:rsidRPr="009E5D91">
              <w:rPr>
                <w:rFonts w:cs="Times New Roman"/>
                <w:color w:val="000000"/>
                <w:sz w:val="20"/>
                <w:szCs w:val="20"/>
              </w:rPr>
              <w:t>сводных массивов статистических данных</w:t>
            </w:r>
            <w:r w:rsidRPr="009E5D91">
              <w:rPr>
                <w:rFonts w:cs="Times New Roman"/>
                <w:sz w:val="20"/>
                <w:szCs w:val="20"/>
              </w:rPr>
              <w:t>, характеризующих поведение исследуемого объекта за ряд последовательных моментов времени, называются ...</w:t>
            </w:r>
          </w:p>
          <w:p w14:paraId="55446F54" w14:textId="19DCE463" w:rsidR="00C57B76" w:rsidRPr="009E5D91" w:rsidRDefault="00C57B76" w:rsidP="009E5D91">
            <w:pPr>
              <w:jc w:val="both"/>
              <w:rPr>
                <w:rFonts w:cs="Times New Roman"/>
                <w:sz w:val="20"/>
                <w:szCs w:val="20"/>
              </w:rPr>
            </w:pPr>
            <w:r w:rsidRPr="009E5D91">
              <w:rPr>
                <w:rFonts w:cs="Times New Roman"/>
                <w:sz w:val="20"/>
                <w:szCs w:val="20"/>
              </w:rPr>
              <w:t>а)</w:t>
            </w:r>
            <w:r w:rsidR="00EE4D58" w:rsidRPr="009E5D91">
              <w:rPr>
                <w:rFonts w:cs="Times New Roman"/>
                <w:sz w:val="20"/>
                <w:szCs w:val="20"/>
              </w:rPr>
              <w:t xml:space="preserve"> моделями временных рядов</w:t>
            </w:r>
          </w:p>
          <w:p w14:paraId="3D6FBC03" w14:textId="72C1560D" w:rsidR="00C57B76" w:rsidRPr="009E5D91" w:rsidRDefault="00C57B76" w:rsidP="009E5D91">
            <w:pPr>
              <w:jc w:val="both"/>
              <w:rPr>
                <w:rFonts w:cs="Times New Roman"/>
                <w:sz w:val="20"/>
                <w:szCs w:val="20"/>
              </w:rPr>
            </w:pPr>
            <w:r w:rsidRPr="009E5D91">
              <w:rPr>
                <w:rFonts w:cs="Times New Roman"/>
                <w:sz w:val="20"/>
                <w:szCs w:val="20"/>
              </w:rPr>
              <w:t xml:space="preserve">б) </w:t>
            </w:r>
            <w:r w:rsidR="00EE4D58" w:rsidRPr="009E5D91">
              <w:rPr>
                <w:rFonts w:cs="Times New Roman"/>
                <w:sz w:val="20"/>
                <w:szCs w:val="20"/>
              </w:rPr>
              <w:t>системами одновременных уравнений</w:t>
            </w:r>
          </w:p>
          <w:p w14:paraId="028C9869" w14:textId="2A038F0C" w:rsidR="00C57B76" w:rsidRPr="009E5D91" w:rsidRDefault="00C57B76" w:rsidP="009E5D91">
            <w:pPr>
              <w:jc w:val="both"/>
              <w:rPr>
                <w:rFonts w:cs="Times New Roman"/>
                <w:sz w:val="20"/>
                <w:szCs w:val="20"/>
              </w:rPr>
            </w:pPr>
            <w:r w:rsidRPr="009E5D91">
              <w:rPr>
                <w:rFonts w:cs="Times New Roman"/>
                <w:sz w:val="20"/>
                <w:szCs w:val="20"/>
              </w:rPr>
              <w:t xml:space="preserve">в) </w:t>
            </w:r>
            <w:r w:rsidR="00EE4D58" w:rsidRPr="009E5D91">
              <w:rPr>
                <w:rFonts w:cs="Times New Roman"/>
                <w:sz w:val="20"/>
                <w:szCs w:val="20"/>
              </w:rPr>
              <w:t>пространственными моделями</w:t>
            </w:r>
          </w:p>
          <w:p w14:paraId="739184B8" w14:textId="1DAEF9A2" w:rsidR="00690BFF" w:rsidRPr="009E5D91" w:rsidRDefault="00C57B76" w:rsidP="009E5D91">
            <w:pPr>
              <w:jc w:val="both"/>
              <w:rPr>
                <w:rFonts w:cs="Times New Roman"/>
                <w:sz w:val="20"/>
                <w:szCs w:val="20"/>
              </w:rPr>
            </w:pPr>
            <w:r w:rsidRPr="009E5D91">
              <w:rPr>
                <w:rFonts w:cs="Times New Roman"/>
                <w:sz w:val="20"/>
                <w:szCs w:val="20"/>
              </w:rPr>
              <w:t>г)</w:t>
            </w:r>
            <w:r w:rsidR="00EE4D58" w:rsidRPr="009E5D91">
              <w:rPr>
                <w:rFonts w:cs="Times New Roman"/>
                <w:sz w:val="20"/>
                <w:szCs w:val="20"/>
              </w:rPr>
              <w:t xml:space="preserve"> периодическими моделями</w:t>
            </w:r>
          </w:p>
        </w:tc>
        <w:tc>
          <w:tcPr>
            <w:tcW w:w="1842" w:type="dxa"/>
            <w:shd w:val="clear" w:color="auto" w:fill="FFFFFF" w:themeFill="background1"/>
            <w:vAlign w:val="center"/>
          </w:tcPr>
          <w:p w14:paraId="309D7849" w14:textId="4A326EE6" w:rsidR="003251D7" w:rsidRPr="009E5D91" w:rsidRDefault="00EE4D58" w:rsidP="00690BFF">
            <w:pPr>
              <w:jc w:val="center"/>
              <w:rPr>
                <w:rFonts w:cs="Times New Roman"/>
                <w:sz w:val="20"/>
                <w:szCs w:val="20"/>
              </w:rPr>
            </w:pPr>
            <w:r w:rsidRPr="009E5D91">
              <w:rPr>
                <w:rFonts w:cs="Times New Roman"/>
                <w:sz w:val="20"/>
                <w:szCs w:val="20"/>
              </w:rPr>
              <w:t>а</w:t>
            </w:r>
          </w:p>
        </w:tc>
        <w:tc>
          <w:tcPr>
            <w:tcW w:w="2972" w:type="dxa"/>
            <w:vAlign w:val="center"/>
          </w:tcPr>
          <w:p w14:paraId="241C62A9" w14:textId="0E480CC6" w:rsidR="003251D7" w:rsidRPr="009E5D91" w:rsidRDefault="00690BFF" w:rsidP="00231BA9">
            <w:pPr>
              <w:jc w:val="center"/>
              <w:rPr>
                <w:rFonts w:cs="Times New Roman"/>
                <w:sz w:val="20"/>
                <w:szCs w:val="20"/>
              </w:rPr>
            </w:pPr>
            <w:r w:rsidRPr="009E5D91">
              <w:rPr>
                <w:rFonts w:eastAsia="Calibri" w:cs="Times New Roman"/>
                <w:sz w:val="20"/>
                <w:szCs w:val="20"/>
              </w:rPr>
              <w:t>Указан единственно верный вариант ответа</w:t>
            </w:r>
          </w:p>
        </w:tc>
      </w:tr>
      <w:tr w:rsidR="00C57B76" w:rsidRPr="00717C5F" w14:paraId="7523C77F" w14:textId="77777777" w:rsidTr="003C6D03">
        <w:trPr>
          <w:trHeight w:val="283"/>
        </w:trPr>
        <w:tc>
          <w:tcPr>
            <w:tcW w:w="560" w:type="dxa"/>
            <w:shd w:val="clear" w:color="auto" w:fill="FFFFFF" w:themeFill="background1"/>
          </w:tcPr>
          <w:p w14:paraId="0C795AAD" w14:textId="77777777" w:rsidR="00C57B76" w:rsidRPr="009E5D91" w:rsidRDefault="00C57B76" w:rsidP="00C57B76">
            <w:pPr>
              <w:jc w:val="center"/>
              <w:rPr>
                <w:rFonts w:cs="Times New Roman"/>
                <w:sz w:val="20"/>
                <w:szCs w:val="20"/>
              </w:rPr>
            </w:pPr>
            <w:r w:rsidRPr="009E5D91">
              <w:rPr>
                <w:rFonts w:cs="Times New Roman"/>
                <w:sz w:val="20"/>
                <w:szCs w:val="20"/>
              </w:rPr>
              <w:t>2</w:t>
            </w:r>
          </w:p>
        </w:tc>
        <w:tc>
          <w:tcPr>
            <w:tcW w:w="10355" w:type="dxa"/>
            <w:shd w:val="clear" w:color="auto" w:fill="FFFFFF" w:themeFill="background1"/>
          </w:tcPr>
          <w:p w14:paraId="3E19E5BF" w14:textId="68E6E6F3" w:rsidR="00EE4D58" w:rsidRPr="009E5D91" w:rsidRDefault="00EE4D58" w:rsidP="009E5D91">
            <w:pPr>
              <w:jc w:val="both"/>
              <w:rPr>
                <w:rFonts w:cs="Times New Roman"/>
                <w:sz w:val="20"/>
                <w:szCs w:val="20"/>
              </w:rPr>
            </w:pPr>
            <w:r w:rsidRPr="009E5D91">
              <w:rPr>
                <w:rFonts w:cs="Times New Roman"/>
                <w:sz w:val="20"/>
                <w:szCs w:val="20"/>
              </w:rPr>
              <w:t xml:space="preserve">На основе формирования </w:t>
            </w:r>
            <w:r w:rsidRPr="009E5D91">
              <w:rPr>
                <w:rFonts w:cs="Times New Roman"/>
                <w:color w:val="000000"/>
                <w:sz w:val="20"/>
                <w:szCs w:val="20"/>
              </w:rPr>
              <w:t xml:space="preserve">упорядоченных сводных массивов статистической информации </w:t>
            </w:r>
            <w:r w:rsidRPr="009E5D91">
              <w:rPr>
                <w:rFonts w:cs="Times New Roman"/>
                <w:sz w:val="20"/>
                <w:szCs w:val="20"/>
              </w:rPr>
              <w:t>при отборе факторов в модель множественной регрессии проводят анализ ...</w:t>
            </w:r>
          </w:p>
          <w:p w14:paraId="7AFC1A90" w14:textId="12002B3D" w:rsidR="00C57B76" w:rsidRPr="009E5D91" w:rsidRDefault="00C57B76" w:rsidP="009E5D91">
            <w:pPr>
              <w:jc w:val="both"/>
              <w:rPr>
                <w:rFonts w:cs="Times New Roman"/>
                <w:sz w:val="20"/>
                <w:szCs w:val="20"/>
              </w:rPr>
            </w:pPr>
            <w:r w:rsidRPr="009E5D91">
              <w:rPr>
                <w:rFonts w:cs="Times New Roman"/>
                <w:sz w:val="20"/>
                <w:szCs w:val="20"/>
              </w:rPr>
              <w:t>а)</w:t>
            </w:r>
            <w:r w:rsidR="00EE4D58" w:rsidRPr="009E5D91">
              <w:rPr>
                <w:rFonts w:cs="Times New Roman"/>
                <w:sz w:val="20"/>
                <w:szCs w:val="20"/>
              </w:rPr>
              <w:t xml:space="preserve"> идентифицируемости системы эконометрических уравнений</w:t>
            </w:r>
          </w:p>
          <w:p w14:paraId="34940FF5" w14:textId="06A7B856" w:rsidR="00C57B76" w:rsidRPr="009E5D91" w:rsidRDefault="00C57B76" w:rsidP="009E5D91">
            <w:pPr>
              <w:jc w:val="both"/>
              <w:rPr>
                <w:rFonts w:cs="Times New Roman"/>
                <w:sz w:val="20"/>
                <w:szCs w:val="20"/>
              </w:rPr>
            </w:pPr>
            <w:r w:rsidRPr="009E5D91">
              <w:rPr>
                <w:rFonts w:cs="Times New Roman"/>
                <w:sz w:val="20"/>
                <w:szCs w:val="20"/>
              </w:rPr>
              <w:t xml:space="preserve">б) </w:t>
            </w:r>
            <w:r w:rsidR="00EE4D58" w:rsidRPr="009E5D91">
              <w:rPr>
                <w:rFonts w:cs="Times New Roman"/>
                <w:sz w:val="20"/>
                <w:szCs w:val="20"/>
              </w:rPr>
              <w:t>структуры временного ряда</w:t>
            </w:r>
          </w:p>
          <w:p w14:paraId="2F34F768" w14:textId="06890EBA" w:rsidR="00C57B76" w:rsidRPr="009E5D91" w:rsidRDefault="00C57B76" w:rsidP="009E5D91">
            <w:pPr>
              <w:jc w:val="both"/>
              <w:rPr>
                <w:rFonts w:cs="Times New Roman"/>
                <w:sz w:val="20"/>
                <w:szCs w:val="20"/>
              </w:rPr>
            </w:pPr>
            <w:r w:rsidRPr="009E5D91">
              <w:rPr>
                <w:rFonts w:cs="Times New Roman"/>
                <w:sz w:val="20"/>
                <w:szCs w:val="20"/>
              </w:rPr>
              <w:t xml:space="preserve">в) </w:t>
            </w:r>
            <w:r w:rsidR="00EE4D58" w:rsidRPr="009E5D91">
              <w:rPr>
                <w:rFonts w:cs="Times New Roman"/>
                <w:sz w:val="20"/>
                <w:szCs w:val="20"/>
              </w:rPr>
              <w:t>значений матрицы парных коэффициентов корреляции</w:t>
            </w:r>
          </w:p>
          <w:p w14:paraId="2FD8EDA8" w14:textId="6325CF41" w:rsidR="00C57B76" w:rsidRPr="009E5D91" w:rsidRDefault="00C57B76" w:rsidP="009E5D91">
            <w:pPr>
              <w:jc w:val="both"/>
              <w:rPr>
                <w:rFonts w:cs="Times New Roman"/>
                <w:sz w:val="20"/>
                <w:szCs w:val="20"/>
              </w:rPr>
            </w:pPr>
            <w:r w:rsidRPr="009E5D91">
              <w:rPr>
                <w:rFonts w:cs="Times New Roman"/>
                <w:sz w:val="20"/>
                <w:szCs w:val="20"/>
              </w:rPr>
              <w:t>г)</w:t>
            </w:r>
            <w:r w:rsidR="00EE4D58" w:rsidRPr="009E5D91">
              <w:rPr>
                <w:rFonts w:cs="Times New Roman"/>
                <w:sz w:val="20"/>
                <w:szCs w:val="20"/>
              </w:rPr>
              <w:t xml:space="preserve"> остаточной дисперсии до и после включения факторов в модель</w:t>
            </w:r>
          </w:p>
        </w:tc>
        <w:tc>
          <w:tcPr>
            <w:tcW w:w="1842" w:type="dxa"/>
            <w:shd w:val="clear" w:color="auto" w:fill="FFFFFF" w:themeFill="background1"/>
            <w:vAlign w:val="center"/>
          </w:tcPr>
          <w:p w14:paraId="30220785" w14:textId="26464B5F" w:rsidR="00C57B76" w:rsidRPr="009E5D91" w:rsidRDefault="00EE4D58" w:rsidP="00C57B76">
            <w:pPr>
              <w:jc w:val="center"/>
              <w:rPr>
                <w:rFonts w:cs="Times New Roman"/>
                <w:sz w:val="20"/>
                <w:szCs w:val="20"/>
              </w:rPr>
            </w:pPr>
            <w:r w:rsidRPr="009E5D91">
              <w:rPr>
                <w:rFonts w:cs="Times New Roman"/>
                <w:sz w:val="20"/>
                <w:szCs w:val="20"/>
              </w:rPr>
              <w:t>в, г</w:t>
            </w:r>
          </w:p>
        </w:tc>
        <w:tc>
          <w:tcPr>
            <w:tcW w:w="2972" w:type="dxa"/>
            <w:vAlign w:val="center"/>
          </w:tcPr>
          <w:p w14:paraId="248749B7" w14:textId="2ED1C229" w:rsidR="00C57B76" w:rsidRPr="009E5D91" w:rsidRDefault="00060539" w:rsidP="00EE4D58">
            <w:pPr>
              <w:jc w:val="center"/>
              <w:rPr>
                <w:rFonts w:eastAsia="Calibri" w:cs="Times New Roman"/>
                <w:sz w:val="20"/>
                <w:szCs w:val="20"/>
              </w:rPr>
            </w:pPr>
            <w:r w:rsidRPr="009E5D91">
              <w:rPr>
                <w:rFonts w:eastAsia="Calibri" w:cs="Times New Roman"/>
                <w:sz w:val="20"/>
                <w:szCs w:val="20"/>
              </w:rPr>
              <w:t>Указаны все верные варианты ответов</w:t>
            </w:r>
          </w:p>
        </w:tc>
      </w:tr>
      <w:tr w:rsidR="00C57B76" w:rsidRPr="00717C5F" w14:paraId="3EB1FC8C" w14:textId="77777777" w:rsidTr="003C6D03">
        <w:trPr>
          <w:trHeight w:val="283"/>
        </w:trPr>
        <w:tc>
          <w:tcPr>
            <w:tcW w:w="560" w:type="dxa"/>
            <w:shd w:val="clear" w:color="auto" w:fill="FFFFFF" w:themeFill="background1"/>
          </w:tcPr>
          <w:p w14:paraId="78A9410E" w14:textId="77777777" w:rsidR="00C57B76" w:rsidRPr="009E5D91" w:rsidRDefault="00C57B76" w:rsidP="00C57B76">
            <w:pPr>
              <w:jc w:val="center"/>
              <w:rPr>
                <w:rFonts w:cs="Times New Roman"/>
                <w:sz w:val="20"/>
                <w:szCs w:val="20"/>
              </w:rPr>
            </w:pPr>
            <w:r w:rsidRPr="009E5D91">
              <w:rPr>
                <w:rFonts w:cs="Times New Roman"/>
                <w:sz w:val="20"/>
                <w:szCs w:val="20"/>
              </w:rPr>
              <w:t>3</w:t>
            </w:r>
          </w:p>
        </w:tc>
        <w:tc>
          <w:tcPr>
            <w:tcW w:w="10355" w:type="dxa"/>
            <w:shd w:val="clear" w:color="auto" w:fill="FFFFFF" w:themeFill="background1"/>
          </w:tcPr>
          <w:p w14:paraId="19CDF01F" w14:textId="4EAB0E80" w:rsidR="00EE4D58" w:rsidRPr="009E5D91" w:rsidRDefault="00EE4D58" w:rsidP="009E5D91">
            <w:pPr>
              <w:jc w:val="both"/>
              <w:rPr>
                <w:rFonts w:cs="Times New Roman"/>
                <w:sz w:val="20"/>
                <w:szCs w:val="20"/>
              </w:rPr>
            </w:pPr>
            <w:r w:rsidRPr="009E5D91">
              <w:rPr>
                <w:rFonts w:cs="Times New Roman"/>
                <w:sz w:val="20"/>
                <w:szCs w:val="20"/>
              </w:rPr>
              <w:t xml:space="preserve">На основе формирования </w:t>
            </w:r>
            <w:r w:rsidRPr="009E5D91">
              <w:rPr>
                <w:rFonts w:cs="Times New Roman"/>
                <w:color w:val="000000"/>
                <w:sz w:val="20"/>
                <w:szCs w:val="20"/>
              </w:rPr>
              <w:t>упорядоченных сводных массивов статистической информации п</w:t>
            </w:r>
            <w:r w:rsidRPr="009E5D91">
              <w:rPr>
                <w:rFonts w:cs="Times New Roman"/>
                <w:sz w:val="20"/>
                <w:szCs w:val="20"/>
              </w:rPr>
              <w:t xml:space="preserve">остроена модель парной регрессии зависимости предложения от цены </w:t>
            </w:r>
            <w:r w:rsidRPr="009E5D91">
              <w:rPr>
                <w:rFonts w:cs="Times New Roman"/>
                <w:sz w:val="20"/>
                <w:szCs w:val="20"/>
                <w:lang w:val="x-none"/>
              </w:rPr>
              <w:t>y=</w:t>
            </w:r>
            <w:proofErr w:type="spellStart"/>
            <w:r w:rsidRPr="009E5D91">
              <w:rPr>
                <w:rFonts w:cs="Times New Roman"/>
                <w:sz w:val="20"/>
                <w:szCs w:val="20"/>
                <w:lang w:val="x-none"/>
              </w:rPr>
              <w:t>a+bх+</w:t>
            </w:r>
            <w:r w:rsidRPr="009E5D91">
              <w:rPr>
                <w:rFonts w:cs="Times New Roman"/>
                <w:sz w:val="20"/>
                <w:szCs w:val="20"/>
              </w:rPr>
              <w:t>ɛ</w:t>
            </w:r>
            <w:proofErr w:type="spellEnd"/>
            <w:r w:rsidRPr="009E5D91">
              <w:rPr>
                <w:rFonts w:cs="Times New Roman"/>
                <w:sz w:val="20"/>
                <w:szCs w:val="20"/>
              </w:rPr>
              <w:t>. Влияние случайных факторов на величину предложения в этой модели учтено посредством ...</w:t>
            </w:r>
          </w:p>
          <w:p w14:paraId="59DCB2C9" w14:textId="7ADA6124" w:rsidR="00C57B76" w:rsidRPr="009E5D91" w:rsidRDefault="00C57B76" w:rsidP="009E5D91">
            <w:pPr>
              <w:jc w:val="both"/>
              <w:rPr>
                <w:rFonts w:cs="Times New Roman"/>
                <w:sz w:val="20"/>
                <w:szCs w:val="20"/>
              </w:rPr>
            </w:pPr>
            <w:r w:rsidRPr="009E5D91">
              <w:rPr>
                <w:rFonts w:cs="Times New Roman"/>
                <w:sz w:val="20"/>
                <w:szCs w:val="20"/>
              </w:rPr>
              <w:t>а)</w:t>
            </w:r>
            <w:r w:rsidR="00EE4D58" w:rsidRPr="009E5D91">
              <w:rPr>
                <w:rFonts w:cs="Times New Roman"/>
                <w:sz w:val="20"/>
                <w:szCs w:val="20"/>
              </w:rPr>
              <w:t xml:space="preserve"> случайной величины x</w:t>
            </w:r>
          </w:p>
          <w:p w14:paraId="02C3C182" w14:textId="39D89A8F" w:rsidR="00C57B76" w:rsidRPr="009E5D91" w:rsidRDefault="00C57B76" w:rsidP="009E5D91">
            <w:pPr>
              <w:jc w:val="both"/>
              <w:rPr>
                <w:rFonts w:cs="Times New Roman"/>
                <w:sz w:val="20"/>
                <w:szCs w:val="20"/>
              </w:rPr>
            </w:pPr>
            <w:r w:rsidRPr="009E5D91">
              <w:rPr>
                <w:rFonts w:cs="Times New Roman"/>
                <w:sz w:val="20"/>
                <w:szCs w:val="20"/>
              </w:rPr>
              <w:t xml:space="preserve">б) </w:t>
            </w:r>
            <w:r w:rsidR="00EE4D58" w:rsidRPr="009E5D91">
              <w:rPr>
                <w:rFonts w:cs="Times New Roman"/>
                <w:sz w:val="20"/>
                <w:szCs w:val="20"/>
              </w:rPr>
              <w:t>случайной величины ɛ</w:t>
            </w:r>
          </w:p>
          <w:p w14:paraId="2AE34EB3" w14:textId="470B6FB4" w:rsidR="00C57B76" w:rsidRPr="009E5D91" w:rsidRDefault="00C57B76" w:rsidP="009E5D91">
            <w:pPr>
              <w:jc w:val="both"/>
              <w:rPr>
                <w:rFonts w:cs="Times New Roman"/>
                <w:sz w:val="20"/>
                <w:szCs w:val="20"/>
              </w:rPr>
            </w:pPr>
            <w:r w:rsidRPr="009E5D91">
              <w:rPr>
                <w:rFonts w:cs="Times New Roman"/>
                <w:sz w:val="20"/>
                <w:szCs w:val="20"/>
              </w:rPr>
              <w:t xml:space="preserve">в) </w:t>
            </w:r>
            <w:r w:rsidR="00EE4D58" w:rsidRPr="009E5D91">
              <w:rPr>
                <w:rFonts w:cs="Times New Roman"/>
                <w:sz w:val="20"/>
                <w:szCs w:val="20"/>
              </w:rPr>
              <w:t>параметра b</w:t>
            </w:r>
          </w:p>
          <w:p w14:paraId="2FE962F3" w14:textId="4FCEAE8E" w:rsidR="00C57B76" w:rsidRPr="009E5D91" w:rsidRDefault="00C57B76" w:rsidP="009E5D91">
            <w:pPr>
              <w:jc w:val="both"/>
              <w:rPr>
                <w:rFonts w:cs="Times New Roman"/>
                <w:sz w:val="20"/>
                <w:szCs w:val="20"/>
              </w:rPr>
            </w:pPr>
            <w:r w:rsidRPr="009E5D91">
              <w:rPr>
                <w:rFonts w:cs="Times New Roman"/>
                <w:sz w:val="20"/>
                <w:szCs w:val="20"/>
              </w:rPr>
              <w:t>г)</w:t>
            </w:r>
            <w:r w:rsidR="00EE4D58" w:rsidRPr="009E5D91">
              <w:rPr>
                <w:rFonts w:cs="Times New Roman"/>
                <w:sz w:val="20"/>
                <w:szCs w:val="20"/>
              </w:rPr>
              <w:t xml:space="preserve"> константы ɛ</w:t>
            </w:r>
          </w:p>
        </w:tc>
        <w:tc>
          <w:tcPr>
            <w:tcW w:w="1842" w:type="dxa"/>
            <w:shd w:val="clear" w:color="auto" w:fill="FFFFFF" w:themeFill="background1"/>
            <w:vAlign w:val="center"/>
          </w:tcPr>
          <w:p w14:paraId="2785D055" w14:textId="45AE343E" w:rsidR="00C57B76" w:rsidRPr="009E5D91" w:rsidRDefault="00EE4D58" w:rsidP="00C57B76">
            <w:pPr>
              <w:jc w:val="center"/>
              <w:rPr>
                <w:rFonts w:cs="Times New Roman"/>
                <w:sz w:val="20"/>
                <w:szCs w:val="20"/>
              </w:rPr>
            </w:pPr>
            <w:r w:rsidRPr="009E5D91">
              <w:rPr>
                <w:rFonts w:cs="Times New Roman"/>
                <w:sz w:val="20"/>
                <w:szCs w:val="20"/>
              </w:rPr>
              <w:t>б</w:t>
            </w:r>
          </w:p>
        </w:tc>
        <w:tc>
          <w:tcPr>
            <w:tcW w:w="2972" w:type="dxa"/>
            <w:vAlign w:val="center"/>
          </w:tcPr>
          <w:p w14:paraId="53960E5E" w14:textId="5CDEC78D" w:rsidR="00C57B76" w:rsidRPr="009E5D91" w:rsidRDefault="00C57B76" w:rsidP="00C57B76">
            <w:pPr>
              <w:jc w:val="center"/>
              <w:rPr>
                <w:rFonts w:eastAsia="Calibri" w:cs="Times New Roman"/>
                <w:sz w:val="20"/>
                <w:szCs w:val="20"/>
              </w:rPr>
            </w:pPr>
            <w:r w:rsidRPr="009E5D91">
              <w:rPr>
                <w:rFonts w:eastAsia="Calibri" w:cs="Times New Roman"/>
                <w:sz w:val="20"/>
                <w:szCs w:val="20"/>
              </w:rPr>
              <w:t>Указан единственно верный вариант ответа</w:t>
            </w:r>
          </w:p>
        </w:tc>
      </w:tr>
      <w:tr w:rsidR="00C57B76" w:rsidRPr="00717C5F" w14:paraId="6D09D54F" w14:textId="77777777" w:rsidTr="003C6D03">
        <w:trPr>
          <w:trHeight w:val="283"/>
        </w:trPr>
        <w:tc>
          <w:tcPr>
            <w:tcW w:w="560" w:type="dxa"/>
            <w:shd w:val="clear" w:color="auto" w:fill="FFFFFF" w:themeFill="background1"/>
          </w:tcPr>
          <w:p w14:paraId="4D325CE0" w14:textId="77777777" w:rsidR="00C57B76" w:rsidRPr="009E5D91" w:rsidRDefault="00C57B76" w:rsidP="00C57B76">
            <w:pPr>
              <w:jc w:val="center"/>
              <w:rPr>
                <w:rFonts w:cs="Times New Roman"/>
                <w:sz w:val="20"/>
                <w:szCs w:val="20"/>
              </w:rPr>
            </w:pPr>
            <w:r w:rsidRPr="009E5D91">
              <w:rPr>
                <w:rFonts w:cs="Times New Roman"/>
                <w:sz w:val="20"/>
                <w:szCs w:val="20"/>
              </w:rPr>
              <w:t>4</w:t>
            </w:r>
          </w:p>
        </w:tc>
        <w:tc>
          <w:tcPr>
            <w:tcW w:w="10355" w:type="dxa"/>
            <w:shd w:val="clear" w:color="auto" w:fill="FFFFFF" w:themeFill="background1"/>
          </w:tcPr>
          <w:p w14:paraId="1C7D5687" w14:textId="1A9CCFFF" w:rsidR="00C57B76" w:rsidRPr="009E5D91" w:rsidRDefault="00EE4D58" w:rsidP="009E5D91">
            <w:pPr>
              <w:jc w:val="both"/>
              <w:rPr>
                <w:rFonts w:cs="Times New Roman"/>
                <w:sz w:val="20"/>
                <w:szCs w:val="20"/>
              </w:rPr>
            </w:pPr>
            <w:r w:rsidRPr="009E5D91">
              <w:rPr>
                <w:rFonts w:cs="Times New Roman"/>
                <w:sz w:val="20"/>
                <w:szCs w:val="20"/>
              </w:rPr>
              <w:t>Объем выборки (</w:t>
            </w:r>
            <w:r w:rsidRPr="009E5D91">
              <w:rPr>
                <w:rFonts w:cs="Times New Roman"/>
                <w:color w:val="000000"/>
                <w:sz w:val="20"/>
                <w:szCs w:val="20"/>
              </w:rPr>
              <w:t>сводного массива статистической информации)</w:t>
            </w:r>
            <w:r w:rsidRPr="009E5D91">
              <w:rPr>
                <w:rFonts w:cs="Times New Roman"/>
                <w:sz w:val="20"/>
                <w:szCs w:val="20"/>
              </w:rPr>
              <w:t xml:space="preserve"> для построения эконометрической модели ограничен сверху</w:t>
            </w:r>
          </w:p>
          <w:p w14:paraId="0F6D2BD9" w14:textId="49B79670" w:rsidR="00C57B76" w:rsidRPr="009E5D91" w:rsidRDefault="00C57B76" w:rsidP="009E5D91">
            <w:pPr>
              <w:jc w:val="both"/>
              <w:rPr>
                <w:rFonts w:cs="Times New Roman"/>
                <w:sz w:val="20"/>
                <w:szCs w:val="20"/>
              </w:rPr>
            </w:pPr>
            <w:r w:rsidRPr="009E5D91">
              <w:rPr>
                <w:rFonts w:cs="Times New Roman"/>
                <w:sz w:val="20"/>
                <w:szCs w:val="20"/>
              </w:rPr>
              <w:t>а)</w:t>
            </w:r>
            <w:r w:rsidR="00EE4D58" w:rsidRPr="009E5D91">
              <w:rPr>
                <w:rFonts w:cs="Times New Roman"/>
                <w:sz w:val="20"/>
                <w:szCs w:val="20"/>
              </w:rPr>
              <w:t xml:space="preserve"> числом независимых случайных факторов</w:t>
            </w:r>
          </w:p>
          <w:p w14:paraId="6A37DD26" w14:textId="5684D59C" w:rsidR="00C57B76" w:rsidRPr="009E5D91" w:rsidRDefault="00C57B76" w:rsidP="009E5D91">
            <w:pPr>
              <w:jc w:val="both"/>
              <w:rPr>
                <w:rFonts w:cs="Times New Roman"/>
                <w:sz w:val="20"/>
                <w:szCs w:val="20"/>
              </w:rPr>
            </w:pPr>
            <w:r w:rsidRPr="009E5D91">
              <w:rPr>
                <w:rFonts w:cs="Times New Roman"/>
                <w:sz w:val="20"/>
                <w:szCs w:val="20"/>
              </w:rPr>
              <w:t xml:space="preserve">б) </w:t>
            </w:r>
            <w:r w:rsidR="00EE4D58" w:rsidRPr="009E5D91">
              <w:rPr>
                <w:rFonts w:cs="Times New Roman"/>
                <w:sz w:val="20"/>
                <w:szCs w:val="20"/>
              </w:rPr>
              <w:t>мощностью ЭВМ</w:t>
            </w:r>
          </w:p>
          <w:p w14:paraId="7C2BF948" w14:textId="35778456" w:rsidR="00C57B76" w:rsidRPr="009E5D91" w:rsidRDefault="00C57B76" w:rsidP="009E5D91">
            <w:pPr>
              <w:jc w:val="both"/>
              <w:rPr>
                <w:rFonts w:cs="Times New Roman"/>
                <w:sz w:val="20"/>
                <w:szCs w:val="20"/>
              </w:rPr>
            </w:pPr>
            <w:r w:rsidRPr="009E5D91">
              <w:rPr>
                <w:rFonts w:cs="Times New Roman"/>
                <w:sz w:val="20"/>
                <w:szCs w:val="20"/>
              </w:rPr>
              <w:t xml:space="preserve">в) </w:t>
            </w:r>
            <w:r w:rsidR="00EE4D58" w:rsidRPr="009E5D91">
              <w:rPr>
                <w:rFonts w:cs="Times New Roman"/>
                <w:sz w:val="20"/>
                <w:szCs w:val="20"/>
              </w:rPr>
              <w:t>количеством зависимых переменных</w:t>
            </w:r>
          </w:p>
          <w:p w14:paraId="144D9A7E" w14:textId="6834C223" w:rsidR="00C57B76" w:rsidRPr="009E5D91" w:rsidRDefault="00C57B76" w:rsidP="009E5D91">
            <w:pPr>
              <w:jc w:val="both"/>
              <w:rPr>
                <w:rFonts w:cs="Times New Roman"/>
                <w:sz w:val="20"/>
                <w:szCs w:val="20"/>
              </w:rPr>
            </w:pPr>
            <w:r w:rsidRPr="009E5D91">
              <w:rPr>
                <w:rFonts w:cs="Times New Roman"/>
                <w:sz w:val="20"/>
                <w:szCs w:val="20"/>
              </w:rPr>
              <w:t>г)</w:t>
            </w:r>
            <w:r w:rsidR="00EE4D58" w:rsidRPr="009E5D91">
              <w:rPr>
                <w:rFonts w:cs="Times New Roman"/>
                <w:sz w:val="20"/>
                <w:szCs w:val="20"/>
              </w:rPr>
              <w:t xml:space="preserve"> объемом генеральной совокупности</w:t>
            </w:r>
          </w:p>
        </w:tc>
        <w:tc>
          <w:tcPr>
            <w:tcW w:w="1842" w:type="dxa"/>
            <w:shd w:val="clear" w:color="auto" w:fill="FFFFFF" w:themeFill="background1"/>
            <w:vAlign w:val="center"/>
          </w:tcPr>
          <w:p w14:paraId="002CA1DA" w14:textId="451CB966" w:rsidR="00C57B76" w:rsidRPr="009E5D91" w:rsidRDefault="00EE4D58" w:rsidP="00C57B76">
            <w:pPr>
              <w:jc w:val="center"/>
              <w:rPr>
                <w:rFonts w:cs="Times New Roman"/>
                <w:sz w:val="20"/>
                <w:szCs w:val="20"/>
              </w:rPr>
            </w:pPr>
            <w:r w:rsidRPr="009E5D91">
              <w:rPr>
                <w:rFonts w:cs="Times New Roman"/>
                <w:sz w:val="20"/>
                <w:szCs w:val="20"/>
              </w:rPr>
              <w:t>г</w:t>
            </w:r>
          </w:p>
        </w:tc>
        <w:tc>
          <w:tcPr>
            <w:tcW w:w="2972" w:type="dxa"/>
            <w:vAlign w:val="center"/>
          </w:tcPr>
          <w:p w14:paraId="4B49E603" w14:textId="6F10C055" w:rsidR="00C57B76" w:rsidRPr="009E5D91" w:rsidRDefault="00C57B76" w:rsidP="00C57B76">
            <w:pPr>
              <w:jc w:val="center"/>
              <w:rPr>
                <w:rFonts w:eastAsia="Calibri" w:cs="Times New Roman"/>
                <w:sz w:val="20"/>
                <w:szCs w:val="20"/>
              </w:rPr>
            </w:pPr>
            <w:r w:rsidRPr="009E5D91">
              <w:rPr>
                <w:rFonts w:eastAsia="Calibri" w:cs="Times New Roman"/>
                <w:sz w:val="20"/>
                <w:szCs w:val="20"/>
              </w:rPr>
              <w:t>Указан единственно верный вариант ответа</w:t>
            </w:r>
          </w:p>
        </w:tc>
      </w:tr>
      <w:tr w:rsidR="00C57B76" w:rsidRPr="00717C5F" w14:paraId="6283B775" w14:textId="77777777" w:rsidTr="003C6D03">
        <w:trPr>
          <w:trHeight w:val="283"/>
        </w:trPr>
        <w:tc>
          <w:tcPr>
            <w:tcW w:w="560" w:type="dxa"/>
            <w:shd w:val="clear" w:color="auto" w:fill="FFFFFF" w:themeFill="background1"/>
          </w:tcPr>
          <w:p w14:paraId="2D492638" w14:textId="77777777" w:rsidR="00C57B76" w:rsidRPr="009E5D91" w:rsidRDefault="00C57B76" w:rsidP="00C57B76">
            <w:pPr>
              <w:jc w:val="center"/>
              <w:rPr>
                <w:rFonts w:cs="Times New Roman"/>
                <w:sz w:val="20"/>
                <w:szCs w:val="20"/>
              </w:rPr>
            </w:pPr>
            <w:r w:rsidRPr="009E5D91">
              <w:rPr>
                <w:rFonts w:cs="Times New Roman"/>
                <w:sz w:val="20"/>
                <w:szCs w:val="20"/>
              </w:rPr>
              <w:t>5</w:t>
            </w:r>
          </w:p>
        </w:tc>
        <w:tc>
          <w:tcPr>
            <w:tcW w:w="10355" w:type="dxa"/>
            <w:shd w:val="clear" w:color="auto" w:fill="FFFFFF" w:themeFill="background1"/>
          </w:tcPr>
          <w:p w14:paraId="111C4238" w14:textId="36EE50E0" w:rsidR="0094556E" w:rsidRPr="009E5D91" w:rsidRDefault="0094556E" w:rsidP="009E5D91">
            <w:pPr>
              <w:jc w:val="both"/>
              <w:rPr>
                <w:rFonts w:cs="Times New Roman"/>
                <w:sz w:val="20"/>
                <w:szCs w:val="20"/>
              </w:rPr>
            </w:pPr>
            <w:r w:rsidRPr="009E5D91">
              <w:rPr>
                <w:rFonts w:cs="Times New Roman"/>
                <w:sz w:val="20"/>
                <w:szCs w:val="20"/>
              </w:rPr>
              <w:t xml:space="preserve">Матрица парных коэффициентов корреляции, сформированная </w:t>
            </w:r>
            <w:r w:rsidRPr="009E5D91">
              <w:rPr>
                <w:rFonts w:cs="Times New Roman"/>
                <w:color w:val="000000"/>
                <w:sz w:val="20"/>
                <w:szCs w:val="20"/>
              </w:rPr>
              <w:t>с применением необходимой вычислительной техники и стандартных компьютерных программ,</w:t>
            </w:r>
            <w:r w:rsidRPr="009E5D91">
              <w:rPr>
                <w:rFonts w:cs="Times New Roman"/>
                <w:sz w:val="20"/>
                <w:szCs w:val="20"/>
              </w:rPr>
              <w:t xml:space="preserve"> строится для ...</w:t>
            </w:r>
          </w:p>
          <w:p w14:paraId="194D19BD" w14:textId="07A3E6C6" w:rsidR="00C57B76" w:rsidRPr="009E5D91" w:rsidRDefault="00C57B76" w:rsidP="009E5D91">
            <w:pPr>
              <w:jc w:val="both"/>
              <w:rPr>
                <w:rFonts w:cs="Times New Roman"/>
                <w:sz w:val="20"/>
                <w:szCs w:val="20"/>
              </w:rPr>
            </w:pPr>
            <w:r w:rsidRPr="009E5D91">
              <w:rPr>
                <w:rFonts w:cs="Times New Roman"/>
                <w:sz w:val="20"/>
                <w:szCs w:val="20"/>
              </w:rPr>
              <w:t>а)</w:t>
            </w:r>
            <w:r w:rsidR="0094556E" w:rsidRPr="009E5D91">
              <w:rPr>
                <w:rFonts w:cs="Times New Roman"/>
                <w:sz w:val="20"/>
                <w:szCs w:val="20"/>
              </w:rPr>
              <w:t xml:space="preserve"> определения коллинеарных факторов</w:t>
            </w:r>
          </w:p>
          <w:p w14:paraId="3DE11B36" w14:textId="34B0AA18" w:rsidR="00C57B76" w:rsidRPr="009E5D91" w:rsidRDefault="00C57B76" w:rsidP="009E5D91">
            <w:pPr>
              <w:jc w:val="both"/>
              <w:rPr>
                <w:rFonts w:cs="Times New Roman"/>
                <w:sz w:val="20"/>
                <w:szCs w:val="20"/>
              </w:rPr>
            </w:pPr>
            <w:r w:rsidRPr="009E5D91">
              <w:rPr>
                <w:rFonts w:cs="Times New Roman"/>
                <w:sz w:val="20"/>
                <w:szCs w:val="20"/>
              </w:rPr>
              <w:t xml:space="preserve">б) </w:t>
            </w:r>
            <w:r w:rsidR="0094556E" w:rsidRPr="009E5D91">
              <w:rPr>
                <w:rFonts w:cs="Times New Roman"/>
                <w:sz w:val="20"/>
                <w:szCs w:val="20"/>
              </w:rPr>
              <w:t>расчета значений параметров уравнения множественной регрессии</w:t>
            </w:r>
          </w:p>
          <w:p w14:paraId="7FDDBF41" w14:textId="6B7E11A4" w:rsidR="00C57B76" w:rsidRPr="009E5D91" w:rsidRDefault="00C57B76" w:rsidP="009E5D91">
            <w:pPr>
              <w:jc w:val="both"/>
              <w:rPr>
                <w:rFonts w:cs="Times New Roman"/>
                <w:sz w:val="20"/>
                <w:szCs w:val="20"/>
              </w:rPr>
            </w:pPr>
            <w:r w:rsidRPr="009E5D91">
              <w:rPr>
                <w:rFonts w:cs="Times New Roman"/>
                <w:sz w:val="20"/>
                <w:szCs w:val="20"/>
              </w:rPr>
              <w:t xml:space="preserve">в) </w:t>
            </w:r>
            <w:r w:rsidR="0094556E" w:rsidRPr="009E5D91">
              <w:rPr>
                <w:rFonts w:cs="Times New Roman"/>
                <w:sz w:val="20"/>
                <w:szCs w:val="20"/>
              </w:rPr>
              <w:t>выявления ложной корреляции</w:t>
            </w:r>
          </w:p>
          <w:p w14:paraId="7D8F9A4F" w14:textId="0F500EF7" w:rsidR="00C57B76" w:rsidRPr="009E5D91" w:rsidRDefault="00C57B76" w:rsidP="009E5D91">
            <w:pPr>
              <w:jc w:val="both"/>
              <w:rPr>
                <w:rFonts w:cs="Times New Roman"/>
                <w:sz w:val="20"/>
                <w:szCs w:val="20"/>
              </w:rPr>
            </w:pPr>
            <w:r w:rsidRPr="009E5D91">
              <w:rPr>
                <w:rFonts w:cs="Times New Roman"/>
                <w:sz w:val="20"/>
                <w:szCs w:val="20"/>
              </w:rPr>
              <w:t>г)</w:t>
            </w:r>
            <w:r w:rsidR="0094556E" w:rsidRPr="009E5D91">
              <w:rPr>
                <w:rFonts w:cs="Times New Roman"/>
                <w:sz w:val="20"/>
                <w:szCs w:val="20"/>
              </w:rPr>
              <w:t xml:space="preserve"> отбора факторов в модель множественной регрессии</w:t>
            </w:r>
          </w:p>
        </w:tc>
        <w:tc>
          <w:tcPr>
            <w:tcW w:w="1842" w:type="dxa"/>
            <w:shd w:val="clear" w:color="auto" w:fill="FFFFFF" w:themeFill="background1"/>
            <w:vAlign w:val="center"/>
          </w:tcPr>
          <w:p w14:paraId="091FC48F" w14:textId="2C2A6F01" w:rsidR="00C57B76" w:rsidRPr="009E5D91" w:rsidRDefault="0094556E" w:rsidP="00C57B76">
            <w:pPr>
              <w:jc w:val="center"/>
              <w:rPr>
                <w:rFonts w:cs="Times New Roman"/>
                <w:sz w:val="20"/>
                <w:szCs w:val="20"/>
              </w:rPr>
            </w:pPr>
            <w:r w:rsidRPr="009E5D91">
              <w:rPr>
                <w:rFonts w:cs="Times New Roman"/>
                <w:sz w:val="20"/>
                <w:szCs w:val="20"/>
              </w:rPr>
              <w:t>а, г</w:t>
            </w:r>
          </w:p>
        </w:tc>
        <w:tc>
          <w:tcPr>
            <w:tcW w:w="2972" w:type="dxa"/>
            <w:vAlign w:val="center"/>
          </w:tcPr>
          <w:p w14:paraId="22C45F2B" w14:textId="10CFAA17" w:rsidR="00C57B76" w:rsidRPr="009E5D91" w:rsidRDefault="00060539" w:rsidP="00C57B76">
            <w:pPr>
              <w:jc w:val="center"/>
              <w:rPr>
                <w:rFonts w:eastAsia="Calibri" w:cs="Times New Roman"/>
                <w:sz w:val="20"/>
                <w:szCs w:val="20"/>
              </w:rPr>
            </w:pPr>
            <w:r w:rsidRPr="009E5D91">
              <w:rPr>
                <w:rFonts w:eastAsia="Calibri" w:cs="Times New Roman"/>
                <w:sz w:val="20"/>
                <w:szCs w:val="20"/>
              </w:rPr>
              <w:t>Указаны все верные варианты ответов</w:t>
            </w:r>
          </w:p>
        </w:tc>
      </w:tr>
      <w:tr w:rsidR="00C57B76" w:rsidRPr="00717C5F" w14:paraId="0B772D64" w14:textId="77777777" w:rsidTr="003C6D03">
        <w:trPr>
          <w:trHeight w:val="283"/>
        </w:trPr>
        <w:tc>
          <w:tcPr>
            <w:tcW w:w="560" w:type="dxa"/>
            <w:shd w:val="clear" w:color="auto" w:fill="FFFFFF" w:themeFill="background1"/>
          </w:tcPr>
          <w:p w14:paraId="7221DE3D" w14:textId="77777777" w:rsidR="00C57B76" w:rsidRPr="009E5D91" w:rsidRDefault="00C57B76" w:rsidP="00C57B76">
            <w:pPr>
              <w:jc w:val="center"/>
              <w:rPr>
                <w:rFonts w:cs="Times New Roman"/>
                <w:sz w:val="20"/>
                <w:szCs w:val="20"/>
              </w:rPr>
            </w:pPr>
            <w:r w:rsidRPr="009E5D91">
              <w:rPr>
                <w:rFonts w:cs="Times New Roman"/>
                <w:sz w:val="20"/>
                <w:szCs w:val="20"/>
              </w:rPr>
              <w:t>6</w:t>
            </w:r>
          </w:p>
        </w:tc>
        <w:tc>
          <w:tcPr>
            <w:tcW w:w="10355" w:type="dxa"/>
            <w:shd w:val="clear" w:color="auto" w:fill="FFFFFF" w:themeFill="background1"/>
          </w:tcPr>
          <w:p w14:paraId="3C928D85" w14:textId="4D87FFE1" w:rsidR="00E7401E" w:rsidRPr="009E5D91" w:rsidRDefault="00E7401E" w:rsidP="009E5D91">
            <w:pPr>
              <w:jc w:val="both"/>
              <w:rPr>
                <w:rFonts w:cs="Times New Roman"/>
                <w:sz w:val="20"/>
                <w:szCs w:val="20"/>
              </w:rPr>
            </w:pPr>
            <w:r w:rsidRPr="009E5D91">
              <w:rPr>
                <w:rFonts w:cs="Times New Roman"/>
                <w:sz w:val="20"/>
                <w:szCs w:val="20"/>
              </w:rPr>
              <w:t xml:space="preserve">Матрица парных коэффициентов линейной корреляции, сформированная </w:t>
            </w:r>
            <w:r w:rsidRPr="009E5D91">
              <w:rPr>
                <w:rFonts w:cs="Times New Roman"/>
                <w:color w:val="000000"/>
                <w:sz w:val="20"/>
                <w:szCs w:val="20"/>
              </w:rPr>
              <w:t>с применением необходимой вычислительной техники и стандартных компьютерных программ,</w:t>
            </w:r>
            <w:r w:rsidRPr="009E5D91">
              <w:rPr>
                <w:rFonts w:cs="Times New Roman"/>
                <w:sz w:val="20"/>
                <w:szCs w:val="20"/>
              </w:rPr>
              <w:t xml:space="preserve"> может служить для решения следующих задач:</w:t>
            </w:r>
          </w:p>
          <w:p w14:paraId="706FBF0A" w14:textId="37348320" w:rsidR="00C57B76" w:rsidRPr="009E5D91" w:rsidRDefault="00C57B76" w:rsidP="009E5D91">
            <w:pPr>
              <w:jc w:val="both"/>
              <w:rPr>
                <w:rFonts w:cs="Times New Roman"/>
                <w:sz w:val="20"/>
                <w:szCs w:val="20"/>
              </w:rPr>
            </w:pPr>
            <w:r w:rsidRPr="009E5D91">
              <w:rPr>
                <w:rFonts w:cs="Times New Roman"/>
                <w:sz w:val="20"/>
                <w:szCs w:val="20"/>
              </w:rPr>
              <w:t>а)</w:t>
            </w:r>
            <w:r w:rsidR="00E7401E" w:rsidRPr="009E5D91">
              <w:rPr>
                <w:rFonts w:cs="Times New Roman"/>
                <w:sz w:val="20"/>
                <w:szCs w:val="20"/>
              </w:rPr>
              <w:t xml:space="preserve"> расчета оценок параметров уравнения</w:t>
            </w:r>
          </w:p>
          <w:p w14:paraId="0A00C910" w14:textId="5C476286" w:rsidR="00C57B76" w:rsidRPr="009E5D91" w:rsidRDefault="00C57B76" w:rsidP="009E5D91">
            <w:pPr>
              <w:jc w:val="both"/>
              <w:rPr>
                <w:rFonts w:cs="Times New Roman"/>
                <w:sz w:val="20"/>
                <w:szCs w:val="20"/>
              </w:rPr>
            </w:pPr>
            <w:r w:rsidRPr="009E5D91">
              <w:rPr>
                <w:rFonts w:cs="Times New Roman"/>
                <w:sz w:val="20"/>
                <w:szCs w:val="20"/>
              </w:rPr>
              <w:t xml:space="preserve">б) </w:t>
            </w:r>
            <w:r w:rsidR="00E7401E" w:rsidRPr="009E5D91">
              <w:rPr>
                <w:rFonts w:cs="Times New Roman"/>
                <w:sz w:val="20"/>
                <w:szCs w:val="20"/>
              </w:rPr>
              <w:t xml:space="preserve">выявления </w:t>
            </w:r>
            <w:proofErr w:type="spellStart"/>
            <w:r w:rsidR="00E7401E" w:rsidRPr="009E5D91">
              <w:rPr>
                <w:rFonts w:cs="Times New Roman"/>
                <w:sz w:val="20"/>
                <w:szCs w:val="20"/>
              </w:rPr>
              <w:t>мультиколлинеарных</w:t>
            </w:r>
            <w:proofErr w:type="spellEnd"/>
            <w:r w:rsidR="00E7401E" w:rsidRPr="009E5D91">
              <w:rPr>
                <w:rFonts w:cs="Times New Roman"/>
                <w:sz w:val="20"/>
                <w:szCs w:val="20"/>
              </w:rPr>
              <w:t xml:space="preserve"> факторов</w:t>
            </w:r>
          </w:p>
          <w:p w14:paraId="5B2E29FA" w14:textId="194FCECD" w:rsidR="00C57B76" w:rsidRPr="009E5D91" w:rsidRDefault="00C57B76" w:rsidP="009E5D91">
            <w:pPr>
              <w:jc w:val="both"/>
              <w:rPr>
                <w:rFonts w:cs="Times New Roman"/>
                <w:sz w:val="20"/>
                <w:szCs w:val="20"/>
              </w:rPr>
            </w:pPr>
            <w:r w:rsidRPr="009E5D91">
              <w:rPr>
                <w:rFonts w:cs="Times New Roman"/>
                <w:sz w:val="20"/>
                <w:szCs w:val="20"/>
              </w:rPr>
              <w:t xml:space="preserve">в) </w:t>
            </w:r>
            <w:r w:rsidR="00E7401E" w:rsidRPr="009E5D91">
              <w:rPr>
                <w:rFonts w:cs="Times New Roman"/>
                <w:sz w:val="20"/>
                <w:szCs w:val="20"/>
              </w:rPr>
              <w:t>определения значимости коэффициента детерминации</w:t>
            </w:r>
          </w:p>
          <w:p w14:paraId="1A7C0280" w14:textId="7CD5E236" w:rsidR="00C57B76" w:rsidRPr="009E5D91" w:rsidRDefault="00C57B76" w:rsidP="009E5D91">
            <w:pPr>
              <w:jc w:val="both"/>
              <w:rPr>
                <w:rFonts w:cs="Times New Roman"/>
                <w:sz w:val="20"/>
                <w:szCs w:val="20"/>
              </w:rPr>
            </w:pPr>
            <w:r w:rsidRPr="009E5D91">
              <w:rPr>
                <w:rFonts w:cs="Times New Roman"/>
                <w:sz w:val="20"/>
                <w:szCs w:val="20"/>
              </w:rPr>
              <w:t>г)</w:t>
            </w:r>
            <w:r w:rsidR="00E7401E" w:rsidRPr="009E5D91">
              <w:rPr>
                <w:rFonts w:cs="Times New Roman"/>
                <w:sz w:val="20"/>
                <w:szCs w:val="20"/>
              </w:rPr>
              <w:t xml:space="preserve"> определения тесноты линейной связи между переменными</w:t>
            </w:r>
          </w:p>
        </w:tc>
        <w:tc>
          <w:tcPr>
            <w:tcW w:w="1842" w:type="dxa"/>
            <w:shd w:val="clear" w:color="auto" w:fill="FFFFFF" w:themeFill="background1"/>
            <w:vAlign w:val="center"/>
          </w:tcPr>
          <w:p w14:paraId="2278AA37" w14:textId="76244E1C" w:rsidR="00C57B76" w:rsidRPr="009E5D91" w:rsidRDefault="00E7401E" w:rsidP="00C57B76">
            <w:pPr>
              <w:jc w:val="center"/>
              <w:rPr>
                <w:rFonts w:cs="Times New Roman"/>
                <w:sz w:val="20"/>
                <w:szCs w:val="20"/>
              </w:rPr>
            </w:pPr>
            <w:r w:rsidRPr="009E5D91">
              <w:rPr>
                <w:rFonts w:cs="Times New Roman"/>
                <w:sz w:val="20"/>
                <w:szCs w:val="20"/>
              </w:rPr>
              <w:t>б, г</w:t>
            </w:r>
          </w:p>
        </w:tc>
        <w:tc>
          <w:tcPr>
            <w:tcW w:w="2972" w:type="dxa"/>
            <w:vAlign w:val="center"/>
          </w:tcPr>
          <w:p w14:paraId="0A26BEED" w14:textId="4C0BFA07" w:rsidR="00C57B76" w:rsidRPr="009E5D91" w:rsidRDefault="00060539" w:rsidP="00C57B76">
            <w:pPr>
              <w:jc w:val="center"/>
              <w:rPr>
                <w:rFonts w:eastAsia="Calibri" w:cs="Times New Roman"/>
                <w:sz w:val="20"/>
                <w:szCs w:val="20"/>
              </w:rPr>
            </w:pPr>
            <w:r w:rsidRPr="009E5D91">
              <w:rPr>
                <w:rFonts w:eastAsia="Calibri" w:cs="Times New Roman"/>
                <w:sz w:val="20"/>
                <w:szCs w:val="20"/>
              </w:rPr>
              <w:t>Указаны все верные варианты ответов</w:t>
            </w:r>
          </w:p>
        </w:tc>
      </w:tr>
      <w:tr w:rsidR="00C57B76" w:rsidRPr="00717C5F" w14:paraId="5C1AC6CA" w14:textId="77777777" w:rsidTr="003C6D03">
        <w:trPr>
          <w:trHeight w:val="283"/>
        </w:trPr>
        <w:tc>
          <w:tcPr>
            <w:tcW w:w="560" w:type="dxa"/>
            <w:shd w:val="clear" w:color="auto" w:fill="FFFFFF" w:themeFill="background1"/>
          </w:tcPr>
          <w:p w14:paraId="76151E01" w14:textId="77777777" w:rsidR="00C57B76" w:rsidRPr="009E5D91" w:rsidRDefault="00C57B76" w:rsidP="00C57B76">
            <w:pPr>
              <w:jc w:val="center"/>
              <w:rPr>
                <w:rFonts w:cs="Times New Roman"/>
                <w:sz w:val="20"/>
                <w:szCs w:val="20"/>
              </w:rPr>
            </w:pPr>
            <w:r w:rsidRPr="009E5D91">
              <w:rPr>
                <w:rFonts w:cs="Times New Roman"/>
                <w:sz w:val="20"/>
                <w:szCs w:val="20"/>
              </w:rPr>
              <w:t>7</w:t>
            </w:r>
          </w:p>
        </w:tc>
        <w:tc>
          <w:tcPr>
            <w:tcW w:w="10355" w:type="dxa"/>
            <w:shd w:val="clear" w:color="auto" w:fill="FFFFFF" w:themeFill="background1"/>
          </w:tcPr>
          <w:p w14:paraId="37857DEB" w14:textId="5CA4FE51" w:rsidR="00C57B76" w:rsidRPr="009E5D91" w:rsidRDefault="00060539" w:rsidP="009E5D91">
            <w:pPr>
              <w:jc w:val="both"/>
              <w:rPr>
                <w:rFonts w:cs="Times New Roman"/>
                <w:sz w:val="20"/>
                <w:szCs w:val="20"/>
              </w:rPr>
            </w:pPr>
            <w:r w:rsidRPr="009E5D91">
              <w:rPr>
                <w:rFonts w:cs="Times New Roman"/>
                <w:color w:val="000000"/>
                <w:sz w:val="20"/>
                <w:szCs w:val="20"/>
              </w:rPr>
              <w:t>При расчете сводных и производных показателей</w:t>
            </w:r>
            <w:r w:rsidRPr="009E5D91">
              <w:rPr>
                <w:rFonts w:cs="Times New Roman"/>
                <w:sz w:val="20"/>
                <w:szCs w:val="20"/>
              </w:rPr>
              <w:t xml:space="preserve"> эконометрического анализа </w:t>
            </w:r>
            <w:r w:rsidRPr="009E5D91">
              <w:rPr>
                <w:rFonts w:cs="Times New Roman"/>
                <w:color w:val="000000"/>
                <w:sz w:val="20"/>
                <w:szCs w:val="20"/>
              </w:rPr>
              <w:t xml:space="preserve">в соответствии с утвержденными методиками получено </w:t>
            </w:r>
            <w:r w:rsidRPr="009E5D91">
              <w:rPr>
                <w:rFonts w:cs="Times New Roman"/>
                <w:sz w:val="20"/>
                <w:szCs w:val="20"/>
              </w:rPr>
              <w:t>расчетное значение F-критерия Фишера, которое оказалось меньше табличного. Можно сделать вывод о ...</w:t>
            </w:r>
          </w:p>
          <w:p w14:paraId="173C82AE" w14:textId="65FFF8E3" w:rsidR="00C57B76" w:rsidRPr="009E5D91" w:rsidRDefault="00C57B76" w:rsidP="009E5D91">
            <w:pPr>
              <w:jc w:val="both"/>
              <w:rPr>
                <w:rFonts w:cs="Times New Roman"/>
                <w:sz w:val="20"/>
                <w:szCs w:val="20"/>
              </w:rPr>
            </w:pPr>
            <w:r w:rsidRPr="009E5D91">
              <w:rPr>
                <w:rFonts w:cs="Times New Roman"/>
                <w:sz w:val="20"/>
                <w:szCs w:val="20"/>
              </w:rPr>
              <w:lastRenderedPageBreak/>
              <w:t>а)</w:t>
            </w:r>
            <w:r w:rsidR="00060539" w:rsidRPr="009E5D91">
              <w:rPr>
                <w:rFonts w:cs="Times New Roman"/>
                <w:sz w:val="20"/>
                <w:szCs w:val="20"/>
              </w:rPr>
              <w:t xml:space="preserve"> статистической значимости построенной модели</w:t>
            </w:r>
          </w:p>
          <w:p w14:paraId="076E0CAE" w14:textId="1F590176" w:rsidR="00C57B76" w:rsidRPr="009E5D91" w:rsidRDefault="00C57B76" w:rsidP="009E5D91">
            <w:pPr>
              <w:jc w:val="both"/>
              <w:rPr>
                <w:rFonts w:cs="Times New Roman"/>
                <w:sz w:val="20"/>
                <w:szCs w:val="20"/>
              </w:rPr>
            </w:pPr>
            <w:r w:rsidRPr="009E5D91">
              <w:rPr>
                <w:rFonts w:cs="Times New Roman"/>
                <w:sz w:val="20"/>
                <w:szCs w:val="20"/>
              </w:rPr>
              <w:t xml:space="preserve">б) </w:t>
            </w:r>
            <w:r w:rsidR="00060539" w:rsidRPr="009E5D91">
              <w:rPr>
                <w:rFonts w:cs="Times New Roman"/>
                <w:sz w:val="20"/>
                <w:szCs w:val="20"/>
              </w:rPr>
              <w:t>незначимости (несущественности) моделируемой зависимости</w:t>
            </w:r>
          </w:p>
          <w:p w14:paraId="23E91CEB" w14:textId="7186E18D" w:rsidR="00C57B76" w:rsidRPr="009E5D91" w:rsidRDefault="00C57B76" w:rsidP="009E5D91">
            <w:pPr>
              <w:jc w:val="both"/>
              <w:rPr>
                <w:rFonts w:cs="Times New Roman"/>
                <w:sz w:val="20"/>
                <w:szCs w:val="20"/>
              </w:rPr>
            </w:pPr>
            <w:r w:rsidRPr="009E5D91">
              <w:rPr>
                <w:rFonts w:cs="Times New Roman"/>
                <w:sz w:val="20"/>
                <w:szCs w:val="20"/>
              </w:rPr>
              <w:t xml:space="preserve">в) </w:t>
            </w:r>
            <w:r w:rsidR="00060539" w:rsidRPr="009E5D91">
              <w:rPr>
                <w:rFonts w:cs="Times New Roman"/>
                <w:sz w:val="20"/>
                <w:szCs w:val="20"/>
              </w:rPr>
              <w:t xml:space="preserve">статистической незначимости построенной модели </w:t>
            </w:r>
          </w:p>
          <w:p w14:paraId="77A8AA70" w14:textId="397AFEB0" w:rsidR="00C57B76" w:rsidRPr="009E5D91" w:rsidRDefault="00C57B76" w:rsidP="009E5D91">
            <w:pPr>
              <w:jc w:val="both"/>
              <w:rPr>
                <w:rFonts w:cs="Times New Roman"/>
                <w:sz w:val="20"/>
                <w:szCs w:val="20"/>
              </w:rPr>
            </w:pPr>
            <w:r w:rsidRPr="009E5D91">
              <w:rPr>
                <w:rFonts w:cs="Times New Roman"/>
                <w:sz w:val="20"/>
                <w:szCs w:val="20"/>
              </w:rPr>
              <w:t>г)</w:t>
            </w:r>
            <w:r w:rsidR="00060539" w:rsidRPr="009E5D91">
              <w:rPr>
                <w:rFonts w:cs="Times New Roman"/>
                <w:sz w:val="20"/>
                <w:szCs w:val="20"/>
              </w:rPr>
              <w:t xml:space="preserve"> целесообразности использования построенной модели для описания исследуемой зависимости</w:t>
            </w:r>
          </w:p>
        </w:tc>
        <w:tc>
          <w:tcPr>
            <w:tcW w:w="1842" w:type="dxa"/>
            <w:shd w:val="clear" w:color="auto" w:fill="FFFFFF" w:themeFill="background1"/>
            <w:vAlign w:val="center"/>
          </w:tcPr>
          <w:p w14:paraId="1C9F8772" w14:textId="20F53A4D" w:rsidR="00C57B76" w:rsidRPr="009E5D91" w:rsidRDefault="00060539" w:rsidP="00C57B76">
            <w:pPr>
              <w:jc w:val="center"/>
              <w:rPr>
                <w:rFonts w:cs="Times New Roman"/>
                <w:sz w:val="20"/>
                <w:szCs w:val="20"/>
              </w:rPr>
            </w:pPr>
            <w:r w:rsidRPr="009E5D91">
              <w:rPr>
                <w:rFonts w:cs="Times New Roman"/>
                <w:sz w:val="20"/>
                <w:szCs w:val="20"/>
              </w:rPr>
              <w:lastRenderedPageBreak/>
              <w:t>б, в</w:t>
            </w:r>
          </w:p>
        </w:tc>
        <w:tc>
          <w:tcPr>
            <w:tcW w:w="2972" w:type="dxa"/>
            <w:vAlign w:val="center"/>
          </w:tcPr>
          <w:p w14:paraId="2F1BE486" w14:textId="1B38AE89" w:rsidR="00C57B76" w:rsidRPr="009E5D91" w:rsidRDefault="00C57B76" w:rsidP="00C57B76">
            <w:pPr>
              <w:jc w:val="center"/>
              <w:rPr>
                <w:rFonts w:eastAsia="Calibri" w:cs="Times New Roman"/>
                <w:sz w:val="20"/>
                <w:szCs w:val="20"/>
              </w:rPr>
            </w:pPr>
            <w:r w:rsidRPr="009E5D91">
              <w:rPr>
                <w:rFonts w:eastAsia="Calibri" w:cs="Times New Roman"/>
                <w:sz w:val="20"/>
                <w:szCs w:val="20"/>
              </w:rPr>
              <w:t>Указаны все верные варианты ответов</w:t>
            </w:r>
          </w:p>
        </w:tc>
      </w:tr>
      <w:tr w:rsidR="00A07CF6" w:rsidRPr="00717C5F" w14:paraId="7026ADEE" w14:textId="77777777" w:rsidTr="003C6D03">
        <w:trPr>
          <w:trHeight w:val="283"/>
        </w:trPr>
        <w:tc>
          <w:tcPr>
            <w:tcW w:w="560" w:type="dxa"/>
          </w:tcPr>
          <w:p w14:paraId="5647CBC1" w14:textId="5C4F78EA" w:rsidR="00A07CF6" w:rsidRPr="009E5D91" w:rsidRDefault="00A07CF6" w:rsidP="00A07CF6">
            <w:pPr>
              <w:jc w:val="center"/>
              <w:rPr>
                <w:rFonts w:cs="Times New Roman"/>
                <w:sz w:val="20"/>
                <w:szCs w:val="20"/>
              </w:rPr>
            </w:pPr>
            <w:r w:rsidRPr="009E5D91">
              <w:rPr>
                <w:rFonts w:cs="Times New Roman"/>
                <w:sz w:val="20"/>
                <w:szCs w:val="20"/>
              </w:rPr>
              <w:t>8</w:t>
            </w:r>
          </w:p>
        </w:tc>
        <w:tc>
          <w:tcPr>
            <w:tcW w:w="10355" w:type="dxa"/>
            <w:shd w:val="clear" w:color="auto" w:fill="FFFFFF" w:themeFill="background1"/>
            <w:vAlign w:val="center"/>
          </w:tcPr>
          <w:p w14:paraId="1B609451" w14:textId="23FB8505" w:rsidR="00A07CF6" w:rsidRPr="009E5D91" w:rsidRDefault="00A35184" w:rsidP="009E5D91">
            <w:pPr>
              <w:jc w:val="both"/>
              <w:rPr>
                <w:rFonts w:cs="Times New Roman"/>
                <w:sz w:val="20"/>
                <w:szCs w:val="20"/>
              </w:rPr>
            </w:pPr>
            <w:r w:rsidRPr="009E5D91">
              <w:rPr>
                <w:rFonts w:cs="Times New Roman"/>
                <w:color w:val="000000"/>
                <w:sz w:val="20"/>
                <w:szCs w:val="20"/>
              </w:rPr>
              <w:t>При расчете сводных и производных показателей</w:t>
            </w:r>
            <w:r w:rsidRPr="009E5D91">
              <w:rPr>
                <w:rFonts w:cs="Times New Roman"/>
                <w:sz w:val="20"/>
                <w:szCs w:val="20"/>
              </w:rPr>
              <w:t xml:space="preserve"> эконометрического анализа </w:t>
            </w:r>
            <w:r w:rsidRPr="009E5D91">
              <w:rPr>
                <w:rFonts w:cs="Times New Roman"/>
                <w:color w:val="000000"/>
                <w:sz w:val="20"/>
                <w:szCs w:val="20"/>
              </w:rPr>
              <w:t>в соответствии с утвержденными методиками</w:t>
            </w:r>
            <w:r w:rsidRPr="009E5D91">
              <w:rPr>
                <w:rFonts w:cs="Times New Roman"/>
                <w:sz w:val="20"/>
                <w:szCs w:val="20"/>
              </w:rPr>
              <w:t xml:space="preserve"> получают к</w:t>
            </w:r>
            <w:r w:rsidR="00907BA1" w:rsidRPr="009E5D91">
              <w:rPr>
                <w:rFonts w:cs="Times New Roman"/>
                <w:sz w:val="20"/>
                <w:szCs w:val="20"/>
              </w:rPr>
              <w:t>оэффициент ____________________</w:t>
            </w:r>
            <w:r w:rsidRPr="009E5D91">
              <w:rPr>
                <w:rFonts w:cs="Times New Roman"/>
                <w:sz w:val="20"/>
                <w:szCs w:val="20"/>
              </w:rPr>
              <w:t xml:space="preserve">, который </w:t>
            </w:r>
            <w:r w:rsidR="00907BA1" w:rsidRPr="009E5D91">
              <w:rPr>
                <w:rFonts w:cs="Times New Roman"/>
                <w:sz w:val="20"/>
                <w:szCs w:val="20"/>
              </w:rPr>
              <w:t>показывает, на сколько процентов в среднем вариация результативного признака объясняется вариацией факторных признаков, включенных в регрессионную модель</w:t>
            </w:r>
          </w:p>
        </w:tc>
        <w:tc>
          <w:tcPr>
            <w:tcW w:w="1842" w:type="dxa"/>
            <w:vAlign w:val="center"/>
          </w:tcPr>
          <w:p w14:paraId="63269BCD" w14:textId="350DA44E" w:rsidR="00A07CF6" w:rsidRPr="009E5D91" w:rsidRDefault="00907BA1" w:rsidP="00A07CF6">
            <w:pPr>
              <w:jc w:val="center"/>
              <w:rPr>
                <w:rFonts w:cs="Times New Roman"/>
                <w:sz w:val="20"/>
                <w:szCs w:val="20"/>
              </w:rPr>
            </w:pPr>
            <w:r w:rsidRPr="009E5D91">
              <w:rPr>
                <w:rFonts w:cs="Times New Roman"/>
                <w:bCs/>
                <w:sz w:val="20"/>
                <w:szCs w:val="20"/>
              </w:rPr>
              <w:t>детерминации</w:t>
            </w:r>
          </w:p>
        </w:tc>
        <w:tc>
          <w:tcPr>
            <w:tcW w:w="2972" w:type="dxa"/>
            <w:vAlign w:val="center"/>
          </w:tcPr>
          <w:p w14:paraId="5B33E009" w14:textId="4A52B993" w:rsidR="00A07CF6" w:rsidRPr="009E5D91" w:rsidRDefault="00DD1430" w:rsidP="00DD1430">
            <w:pPr>
              <w:jc w:val="center"/>
              <w:rPr>
                <w:rFonts w:cs="Times New Roman"/>
                <w:sz w:val="20"/>
                <w:szCs w:val="20"/>
              </w:rPr>
            </w:pPr>
            <w:r w:rsidRPr="009E5D91">
              <w:rPr>
                <w:rFonts w:eastAsia="Calibri" w:cs="Times New Roman"/>
                <w:sz w:val="20"/>
                <w:szCs w:val="20"/>
              </w:rPr>
              <w:t>Указан единственно верный ответ</w:t>
            </w:r>
          </w:p>
        </w:tc>
      </w:tr>
      <w:tr w:rsidR="00A07CF6" w:rsidRPr="00717C5F" w14:paraId="5D24466E" w14:textId="77777777" w:rsidTr="003C6D03">
        <w:trPr>
          <w:trHeight w:val="283"/>
        </w:trPr>
        <w:tc>
          <w:tcPr>
            <w:tcW w:w="560" w:type="dxa"/>
          </w:tcPr>
          <w:p w14:paraId="16EB7C8C" w14:textId="47E0FE66" w:rsidR="00A07CF6" w:rsidRPr="009E5D91" w:rsidRDefault="00A07CF6" w:rsidP="00A07CF6">
            <w:pPr>
              <w:jc w:val="center"/>
              <w:rPr>
                <w:rFonts w:cs="Times New Roman"/>
                <w:sz w:val="20"/>
                <w:szCs w:val="20"/>
              </w:rPr>
            </w:pPr>
            <w:r w:rsidRPr="009E5D91">
              <w:rPr>
                <w:rFonts w:cs="Times New Roman"/>
                <w:sz w:val="20"/>
                <w:szCs w:val="20"/>
              </w:rPr>
              <w:t>9</w:t>
            </w:r>
          </w:p>
        </w:tc>
        <w:tc>
          <w:tcPr>
            <w:tcW w:w="10355" w:type="dxa"/>
            <w:shd w:val="clear" w:color="auto" w:fill="FFFFFF" w:themeFill="background1"/>
            <w:vAlign w:val="center"/>
          </w:tcPr>
          <w:p w14:paraId="6315CEB7" w14:textId="71E01DA3" w:rsidR="00A07CF6" w:rsidRPr="009E5D91" w:rsidRDefault="00907BA1" w:rsidP="009E5D91">
            <w:pPr>
              <w:keepNext/>
              <w:contextualSpacing/>
              <w:jc w:val="both"/>
              <w:textAlignment w:val="center"/>
              <w:rPr>
                <w:rFonts w:cs="Times New Roman"/>
                <w:sz w:val="20"/>
                <w:szCs w:val="20"/>
              </w:rPr>
            </w:pPr>
            <w:r w:rsidRPr="009E5D91">
              <w:rPr>
                <w:rFonts w:cs="Times New Roman"/>
                <w:sz w:val="20"/>
                <w:szCs w:val="20"/>
              </w:rPr>
              <w:t xml:space="preserve">________________эконометрической модели — это </w:t>
            </w:r>
            <w:r w:rsidRPr="009E5D91">
              <w:rPr>
                <w:rFonts w:cs="Times New Roman"/>
                <w:bCs/>
                <w:sz w:val="20"/>
                <w:szCs w:val="20"/>
              </w:rPr>
              <w:t xml:space="preserve">математическая форма записи уравнения зависимости переменной </w:t>
            </w:r>
            <w:r w:rsidR="00A35184" w:rsidRPr="009E5D91">
              <w:rPr>
                <w:rFonts w:cs="Times New Roman"/>
                <w:bCs/>
                <w:sz w:val="20"/>
                <w:szCs w:val="20"/>
                <w:lang w:val="en-US"/>
              </w:rPr>
              <w:t>Y</w:t>
            </w:r>
            <w:r w:rsidR="00A35184" w:rsidRPr="009E5D91">
              <w:rPr>
                <w:rFonts w:cs="Times New Roman"/>
                <w:bCs/>
                <w:sz w:val="20"/>
                <w:szCs w:val="20"/>
              </w:rPr>
              <w:t xml:space="preserve"> </w:t>
            </w:r>
            <w:r w:rsidRPr="009E5D91">
              <w:rPr>
                <w:rFonts w:cs="Times New Roman"/>
                <w:bCs/>
                <w:sz w:val="20"/>
                <w:szCs w:val="20"/>
              </w:rPr>
              <w:t xml:space="preserve">от одного или нескольких факторов </w:t>
            </w:r>
            <w:r w:rsidR="00A35184" w:rsidRPr="009E5D91">
              <w:rPr>
                <w:rFonts w:cs="Times New Roman"/>
                <w:bCs/>
                <w:sz w:val="20"/>
                <w:szCs w:val="20"/>
                <w:lang w:val="en-US"/>
              </w:rPr>
              <w:t>X</w:t>
            </w:r>
            <w:r w:rsidR="00A35184" w:rsidRPr="009E5D91">
              <w:rPr>
                <w:rFonts w:cs="Times New Roman"/>
                <w:bCs/>
                <w:sz w:val="20"/>
                <w:szCs w:val="20"/>
              </w:rPr>
              <w:t xml:space="preserve">, выраженных </w:t>
            </w:r>
            <w:r w:rsidR="00A35184" w:rsidRPr="009E5D91">
              <w:rPr>
                <w:rFonts w:cs="Times New Roman"/>
                <w:color w:val="000000"/>
                <w:sz w:val="20"/>
                <w:szCs w:val="20"/>
              </w:rPr>
              <w:t>сводными массивами статистической информации</w:t>
            </w:r>
          </w:p>
        </w:tc>
        <w:tc>
          <w:tcPr>
            <w:tcW w:w="1842" w:type="dxa"/>
            <w:vAlign w:val="center"/>
          </w:tcPr>
          <w:p w14:paraId="56A823BD" w14:textId="628620F5" w:rsidR="00A07CF6" w:rsidRPr="009E5D91" w:rsidRDefault="00907BA1" w:rsidP="00A07CF6">
            <w:pPr>
              <w:jc w:val="center"/>
              <w:rPr>
                <w:rFonts w:cs="Times New Roman"/>
                <w:sz w:val="20"/>
                <w:szCs w:val="20"/>
              </w:rPr>
            </w:pPr>
            <w:r w:rsidRPr="009E5D91">
              <w:rPr>
                <w:rFonts w:cs="Times New Roman"/>
                <w:bCs/>
                <w:sz w:val="20"/>
                <w:szCs w:val="20"/>
              </w:rPr>
              <w:t>спецификация</w:t>
            </w:r>
          </w:p>
        </w:tc>
        <w:tc>
          <w:tcPr>
            <w:tcW w:w="2972" w:type="dxa"/>
            <w:vAlign w:val="center"/>
          </w:tcPr>
          <w:p w14:paraId="0B6FDAA9" w14:textId="61E1BC86" w:rsidR="00A07CF6" w:rsidRPr="009E5D91" w:rsidRDefault="00A07CF6" w:rsidP="00A35184">
            <w:pPr>
              <w:jc w:val="center"/>
              <w:rPr>
                <w:rFonts w:cs="Times New Roman"/>
                <w:sz w:val="20"/>
                <w:szCs w:val="20"/>
              </w:rPr>
            </w:pPr>
            <w:r w:rsidRPr="009E5D91">
              <w:rPr>
                <w:rFonts w:eastAsia="Calibri" w:cs="Times New Roman"/>
                <w:sz w:val="20"/>
                <w:szCs w:val="20"/>
              </w:rPr>
              <w:t xml:space="preserve">Допустимый ответ: </w:t>
            </w:r>
            <w:r w:rsidR="00DD1430" w:rsidRPr="009E5D91">
              <w:rPr>
                <w:rFonts w:eastAsia="Calibri" w:cs="Times New Roman"/>
                <w:sz w:val="20"/>
                <w:szCs w:val="20"/>
              </w:rPr>
              <w:t>Спецификация</w:t>
            </w:r>
          </w:p>
        </w:tc>
      </w:tr>
      <w:tr w:rsidR="001977CF" w:rsidRPr="00717C5F" w14:paraId="288A8D64" w14:textId="77777777" w:rsidTr="003C6D03">
        <w:trPr>
          <w:trHeight w:val="283"/>
        </w:trPr>
        <w:tc>
          <w:tcPr>
            <w:tcW w:w="560" w:type="dxa"/>
          </w:tcPr>
          <w:p w14:paraId="53AEDD46" w14:textId="17C50C4D" w:rsidR="001977CF" w:rsidRPr="009E5D91" w:rsidRDefault="001977CF" w:rsidP="001977CF">
            <w:pPr>
              <w:jc w:val="center"/>
              <w:rPr>
                <w:rFonts w:cs="Times New Roman"/>
                <w:sz w:val="20"/>
                <w:szCs w:val="20"/>
              </w:rPr>
            </w:pPr>
            <w:r w:rsidRPr="009E5D91">
              <w:rPr>
                <w:rFonts w:cs="Times New Roman"/>
                <w:sz w:val="20"/>
                <w:szCs w:val="20"/>
              </w:rPr>
              <w:t>10</w:t>
            </w:r>
          </w:p>
        </w:tc>
        <w:tc>
          <w:tcPr>
            <w:tcW w:w="10355" w:type="dxa"/>
            <w:shd w:val="clear" w:color="auto" w:fill="FFFFFF" w:themeFill="background1"/>
            <w:vAlign w:val="center"/>
          </w:tcPr>
          <w:p w14:paraId="766BB52C" w14:textId="22E08A8C" w:rsidR="001977CF" w:rsidRPr="009E5D91" w:rsidRDefault="00907BA1" w:rsidP="009E5D91">
            <w:pPr>
              <w:jc w:val="both"/>
              <w:rPr>
                <w:rFonts w:cs="Times New Roman"/>
                <w:sz w:val="20"/>
                <w:szCs w:val="20"/>
              </w:rPr>
            </w:pPr>
            <w:r w:rsidRPr="009E5D91">
              <w:rPr>
                <w:rFonts w:cs="Times New Roman"/>
                <w:sz w:val="20"/>
                <w:szCs w:val="20"/>
              </w:rPr>
              <w:t>________________ - тесная корреляционная зависимость между факторными признаками</w:t>
            </w:r>
            <w:r w:rsidR="00A35184" w:rsidRPr="009E5D91">
              <w:rPr>
                <w:rFonts w:cs="Times New Roman"/>
                <w:sz w:val="20"/>
                <w:szCs w:val="20"/>
              </w:rPr>
              <w:t xml:space="preserve">, </w:t>
            </w:r>
            <w:r w:rsidR="00A35184" w:rsidRPr="009E5D91">
              <w:rPr>
                <w:rFonts w:cs="Times New Roman"/>
                <w:bCs/>
                <w:sz w:val="20"/>
                <w:szCs w:val="20"/>
              </w:rPr>
              <w:t xml:space="preserve">выраженных </w:t>
            </w:r>
            <w:r w:rsidR="00A35184" w:rsidRPr="009E5D91">
              <w:rPr>
                <w:rFonts w:cs="Times New Roman"/>
                <w:color w:val="000000"/>
                <w:sz w:val="20"/>
                <w:szCs w:val="20"/>
              </w:rPr>
              <w:t>сводными массивами статистической информации</w:t>
            </w:r>
          </w:p>
        </w:tc>
        <w:tc>
          <w:tcPr>
            <w:tcW w:w="1842" w:type="dxa"/>
            <w:vAlign w:val="center"/>
          </w:tcPr>
          <w:p w14:paraId="1D1244A9" w14:textId="470A5B49" w:rsidR="001977CF" w:rsidRPr="009E5D91" w:rsidRDefault="00907BA1" w:rsidP="001977CF">
            <w:pPr>
              <w:jc w:val="center"/>
              <w:rPr>
                <w:rFonts w:cs="Times New Roman"/>
                <w:sz w:val="20"/>
                <w:szCs w:val="20"/>
              </w:rPr>
            </w:pPr>
            <w:proofErr w:type="spellStart"/>
            <w:r w:rsidRPr="009E5D91">
              <w:rPr>
                <w:rFonts w:cs="Times New Roman"/>
                <w:bCs/>
                <w:sz w:val="20"/>
                <w:szCs w:val="20"/>
              </w:rPr>
              <w:t>мультиколлинеарность</w:t>
            </w:r>
            <w:proofErr w:type="spellEnd"/>
          </w:p>
        </w:tc>
        <w:tc>
          <w:tcPr>
            <w:tcW w:w="2972" w:type="dxa"/>
          </w:tcPr>
          <w:p w14:paraId="60E0BB9E" w14:textId="1C030B04" w:rsidR="001977CF" w:rsidRPr="009E5D91" w:rsidRDefault="001977CF" w:rsidP="00DD1430">
            <w:pPr>
              <w:jc w:val="center"/>
              <w:rPr>
                <w:rFonts w:cs="Times New Roman"/>
                <w:sz w:val="20"/>
                <w:szCs w:val="20"/>
              </w:rPr>
            </w:pPr>
            <w:r w:rsidRPr="009E5D91">
              <w:rPr>
                <w:rFonts w:eastAsia="Calibri" w:cs="Times New Roman"/>
                <w:sz w:val="20"/>
                <w:szCs w:val="20"/>
              </w:rPr>
              <w:t xml:space="preserve">Допустимый ответ: </w:t>
            </w:r>
            <w:proofErr w:type="spellStart"/>
            <w:r w:rsidR="00DD1430" w:rsidRPr="009E5D91">
              <w:rPr>
                <w:rFonts w:cs="Times New Roman"/>
                <w:bCs/>
                <w:sz w:val="20"/>
                <w:szCs w:val="20"/>
              </w:rPr>
              <w:t>Мультиколлинеарность</w:t>
            </w:r>
            <w:proofErr w:type="spellEnd"/>
          </w:p>
        </w:tc>
      </w:tr>
      <w:tr w:rsidR="001977CF" w:rsidRPr="00717C5F" w14:paraId="5244F991" w14:textId="77777777" w:rsidTr="003C6D03">
        <w:trPr>
          <w:trHeight w:val="283"/>
        </w:trPr>
        <w:tc>
          <w:tcPr>
            <w:tcW w:w="560" w:type="dxa"/>
          </w:tcPr>
          <w:p w14:paraId="665F0BDE" w14:textId="7C70F753" w:rsidR="001977CF" w:rsidRPr="009E5D91" w:rsidRDefault="001977CF" w:rsidP="001977CF">
            <w:pPr>
              <w:jc w:val="center"/>
              <w:rPr>
                <w:rFonts w:cs="Times New Roman"/>
                <w:sz w:val="20"/>
                <w:szCs w:val="20"/>
              </w:rPr>
            </w:pPr>
            <w:r w:rsidRPr="009E5D91">
              <w:rPr>
                <w:rFonts w:cs="Times New Roman"/>
                <w:sz w:val="20"/>
                <w:szCs w:val="20"/>
              </w:rPr>
              <w:t>11</w:t>
            </w:r>
          </w:p>
        </w:tc>
        <w:tc>
          <w:tcPr>
            <w:tcW w:w="10355" w:type="dxa"/>
            <w:shd w:val="clear" w:color="auto" w:fill="FFFFFF" w:themeFill="background1"/>
            <w:vAlign w:val="center"/>
          </w:tcPr>
          <w:p w14:paraId="67573BFB" w14:textId="46925794" w:rsidR="001977CF" w:rsidRPr="009E5D91" w:rsidRDefault="00A35184" w:rsidP="009E5D91">
            <w:pPr>
              <w:keepNext/>
              <w:contextualSpacing/>
              <w:jc w:val="both"/>
              <w:textAlignment w:val="center"/>
              <w:rPr>
                <w:rFonts w:cs="Times New Roman"/>
                <w:sz w:val="20"/>
                <w:szCs w:val="20"/>
              </w:rPr>
            </w:pPr>
            <w:r w:rsidRPr="009E5D91">
              <w:rPr>
                <w:rFonts w:cs="Times New Roman"/>
                <w:color w:val="000000"/>
                <w:sz w:val="20"/>
                <w:szCs w:val="20"/>
              </w:rPr>
              <w:t xml:space="preserve">В соответствии с утвержденными методиками </w:t>
            </w:r>
            <w:r w:rsidRPr="009E5D91">
              <w:rPr>
                <w:rFonts w:cs="Times New Roman"/>
                <w:sz w:val="20"/>
                <w:szCs w:val="20"/>
              </w:rPr>
              <w:t xml:space="preserve">эконометрического анализа, </w:t>
            </w:r>
            <w:r w:rsidR="00907BA1" w:rsidRPr="009E5D91">
              <w:rPr>
                <w:rFonts w:cs="Times New Roman"/>
                <w:sz w:val="20"/>
                <w:szCs w:val="20"/>
              </w:rPr>
              <w:t xml:space="preserve">______________ </w:t>
            </w:r>
            <w:proofErr w:type="gramStart"/>
            <w:r w:rsidR="00907BA1" w:rsidRPr="009E5D91">
              <w:rPr>
                <w:rFonts w:cs="Times New Roman"/>
                <w:sz w:val="20"/>
                <w:szCs w:val="20"/>
              </w:rPr>
              <w:t>-</w:t>
            </w:r>
            <w:r w:rsidRPr="009E5D91">
              <w:rPr>
                <w:rFonts w:cs="Times New Roman"/>
                <w:sz w:val="20"/>
                <w:szCs w:val="20"/>
              </w:rPr>
              <w:t xml:space="preserve"> </w:t>
            </w:r>
            <w:r w:rsidR="00907BA1" w:rsidRPr="009E5D91">
              <w:rPr>
                <w:rFonts w:cs="Times New Roman"/>
                <w:sz w:val="20"/>
                <w:szCs w:val="20"/>
              </w:rPr>
              <w:t>это</w:t>
            </w:r>
            <w:proofErr w:type="gramEnd"/>
            <w:r w:rsidR="00907BA1" w:rsidRPr="009E5D91">
              <w:rPr>
                <w:rFonts w:cs="Times New Roman"/>
                <w:sz w:val="20"/>
                <w:szCs w:val="20"/>
              </w:rPr>
              <w:t xml:space="preserve"> свойство оценок обладать минимальной дисперсией среди всех других оценок при фиксированном объеме выборки</w:t>
            </w:r>
          </w:p>
        </w:tc>
        <w:tc>
          <w:tcPr>
            <w:tcW w:w="1842" w:type="dxa"/>
            <w:vAlign w:val="center"/>
          </w:tcPr>
          <w:p w14:paraId="18A50173" w14:textId="618160E2" w:rsidR="001977CF" w:rsidRPr="009E5D91" w:rsidRDefault="00907BA1" w:rsidP="001977CF">
            <w:pPr>
              <w:jc w:val="center"/>
              <w:rPr>
                <w:rFonts w:cs="Times New Roman"/>
                <w:sz w:val="20"/>
                <w:szCs w:val="20"/>
              </w:rPr>
            </w:pPr>
            <w:r w:rsidRPr="009E5D91">
              <w:rPr>
                <w:rFonts w:cs="Times New Roman"/>
                <w:sz w:val="20"/>
                <w:szCs w:val="20"/>
              </w:rPr>
              <w:t>эффективность</w:t>
            </w:r>
          </w:p>
        </w:tc>
        <w:tc>
          <w:tcPr>
            <w:tcW w:w="2972" w:type="dxa"/>
          </w:tcPr>
          <w:p w14:paraId="0D355686" w14:textId="50F80358" w:rsidR="001977CF" w:rsidRPr="009E5D91" w:rsidRDefault="00DD1430" w:rsidP="001977CF">
            <w:pPr>
              <w:jc w:val="center"/>
              <w:rPr>
                <w:rFonts w:cs="Times New Roman"/>
                <w:sz w:val="20"/>
                <w:szCs w:val="20"/>
              </w:rPr>
            </w:pPr>
            <w:r w:rsidRPr="009E5D91">
              <w:rPr>
                <w:rFonts w:eastAsia="Calibri" w:cs="Times New Roman"/>
                <w:sz w:val="20"/>
                <w:szCs w:val="20"/>
              </w:rPr>
              <w:t>Указан единственно верный ответ</w:t>
            </w:r>
          </w:p>
        </w:tc>
      </w:tr>
      <w:tr w:rsidR="001977CF" w:rsidRPr="00717C5F" w14:paraId="0BDC1FC2" w14:textId="77777777" w:rsidTr="003C6D03">
        <w:trPr>
          <w:trHeight w:val="283"/>
        </w:trPr>
        <w:tc>
          <w:tcPr>
            <w:tcW w:w="560" w:type="dxa"/>
          </w:tcPr>
          <w:p w14:paraId="3B2713EE" w14:textId="6913793D" w:rsidR="001977CF" w:rsidRPr="009E5D91" w:rsidRDefault="001977CF" w:rsidP="001977CF">
            <w:pPr>
              <w:jc w:val="center"/>
              <w:rPr>
                <w:rFonts w:cs="Times New Roman"/>
                <w:sz w:val="20"/>
                <w:szCs w:val="20"/>
              </w:rPr>
            </w:pPr>
            <w:r w:rsidRPr="009E5D91">
              <w:rPr>
                <w:rFonts w:cs="Times New Roman"/>
                <w:sz w:val="20"/>
                <w:szCs w:val="20"/>
              </w:rPr>
              <w:t>12</w:t>
            </w:r>
          </w:p>
        </w:tc>
        <w:tc>
          <w:tcPr>
            <w:tcW w:w="10355" w:type="dxa"/>
            <w:shd w:val="clear" w:color="auto" w:fill="FFFFFF" w:themeFill="background1"/>
            <w:vAlign w:val="center"/>
          </w:tcPr>
          <w:p w14:paraId="65346CA6" w14:textId="44A3CDF7" w:rsidR="001977CF" w:rsidRPr="009E5D91" w:rsidRDefault="00A35184" w:rsidP="009E5D91">
            <w:pPr>
              <w:keepNext/>
              <w:contextualSpacing/>
              <w:jc w:val="both"/>
              <w:textAlignment w:val="center"/>
              <w:rPr>
                <w:rFonts w:cs="Times New Roman"/>
                <w:sz w:val="20"/>
                <w:szCs w:val="20"/>
              </w:rPr>
            </w:pPr>
            <w:r w:rsidRPr="009E5D91">
              <w:rPr>
                <w:rFonts w:cs="Times New Roman"/>
                <w:color w:val="000000"/>
                <w:sz w:val="20"/>
                <w:szCs w:val="20"/>
              </w:rPr>
              <w:t xml:space="preserve">В соответствии с утвержденными методиками </w:t>
            </w:r>
            <w:r w:rsidRPr="009E5D91">
              <w:rPr>
                <w:rFonts w:cs="Times New Roman"/>
                <w:sz w:val="20"/>
                <w:szCs w:val="20"/>
              </w:rPr>
              <w:t xml:space="preserve">эконометрического анализа, </w:t>
            </w:r>
            <w:r w:rsidR="00907BA1" w:rsidRPr="009E5D91">
              <w:rPr>
                <w:rFonts w:cs="Times New Roman"/>
                <w:bCs/>
                <w:sz w:val="20"/>
                <w:szCs w:val="20"/>
              </w:rPr>
              <w:t xml:space="preserve">_____________ </w:t>
            </w:r>
            <w:proofErr w:type="gramStart"/>
            <w:r w:rsidR="00907BA1" w:rsidRPr="009E5D91">
              <w:rPr>
                <w:rFonts w:cs="Times New Roman"/>
                <w:bCs/>
                <w:sz w:val="20"/>
                <w:szCs w:val="20"/>
              </w:rPr>
              <w:t>- это</w:t>
            </w:r>
            <w:proofErr w:type="gramEnd"/>
            <w:r w:rsidR="00907BA1" w:rsidRPr="009E5D91">
              <w:rPr>
                <w:rFonts w:cs="Times New Roman"/>
                <w:bCs/>
                <w:sz w:val="20"/>
                <w:szCs w:val="20"/>
              </w:rPr>
              <w:t xml:space="preserve"> свойство оценок, при выполнении которого математическое ожидание оценки равно истинному значению оцениваемого параметра</w:t>
            </w:r>
          </w:p>
        </w:tc>
        <w:tc>
          <w:tcPr>
            <w:tcW w:w="1842" w:type="dxa"/>
            <w:vAlign w:val="center"/>
          </w:tcPr>
          <w:p w14:paraId="2738F852" w14:textId="181E4282" w:rsidR="001977CF" w:rsidRPr="009E5D91" w:rsidRDefault="00907BA1" w:rsidP="001977CF">
            <w:pPr>
              <w:jc w:val="center"/>
              <w:rPr>
                <w:rFonts w:cs="Times New Roman"/>
                <w:sz w:val="20"/>
                <w:szCs w:val="20"/>
              </w:rPr>
            </w:pPr>
            <w:proofErr w:type="spellStart"/>
            <w:r w:rsidRPr="009E5D91">
              <w:rPr>
                <w:rFonts w:cs="Times New Roman"/>
                <w:sz w:val="20"/>
                <w:szCs w:val="20"/>
              </w:rPr>
              <w:t>несмещенность</w:t>
            </w:r>
            <w:proofErr w:type="spellEnd"/>
          </w:p>
        </w:tc>
        <w:tc>
          <w:tcPr>
            <w:tcW w:w="2972" w:type="dxa"/>
          </w:tcPr>
          <w:p w14:paraId="4F9B175D" w14:textId="7F208529" w:rsidR="001977CF" w:rsidRPr="009E5D91" w:rsidRDefault="001977CF" w:rsidP="00907BA1">
            <w:pPr>
              <w:jc w:val="center"/>
              <w:rPr>
                <w:rFonts w:cs="Times New Roman"/>
                <w:sz w:val="20"/>
                <w:szCs w:val="20"/>
              </w:rPr>
            </w:pPr>
            <w:r w:rsidRPr="009E5D91">
              <w:rPr>
                <w:rFonts w:eastAsia="Calibri" w:cs="Times New Roman"/>
                <w:sz w:val="20"/>
                <w:szCs w:val="20"/>
              </w:rPr>
              <w:t xml:space="preserve">Допустимый ответ: </w:t>
            </w:r>
            <w:proofErr w:type="spellStart"/>
            <w:r w:rsidR="00907BA1" w:rsidRPr="009E5D91">
              <w:rPr>
                <w:rFonts w:cs="Times New Roman"/>
                <w:sz w:val="20"/>
                <w:szCs w:val="20"/>
              </w:rPr>
              <w:t>несмещённость</w:t>
            </w:r>
            <w:proofErr w:type="spellEnd"/>
          </w:p>
        </w:tc>
      </w:tr>
      <w:tr w:rsidR="001977CF" w:rsidRPr="00717C5F" w14:paraId="25D86037" w14:textId="77777777" w:rsidTr="003C6D03">
        <w:trPr>
          <w:trHeight w:val="283"/>
        </w:trPr>
        <w:tc>
          <w:tcPr>
            <w:tcW w:w="560" w:type="dxa"/>
          </w:tcPr>
          <w:p w14:paraId="16BB0835" w14:textId="6ACB7AB9" w:rsidR="001977CF" w:rsidRPr="009E5D91" w:rsidRDefault="001977CF" w:rsidP="001977CF">
            <w:pPr>
              <w:jc w:val="center"/>
              <w:rPr>
                <w:rFonts w:cs="Times New Roman"/>
                <w:sz w:val="20"/>
                <w:szCs w:val="20"/>
              </w:rPr>
            </w:pPr>
            <w:r w:rsidRPr="009E5D91">
              <w:rPr>
                <w:rFonts w:cs="Times New Roman"/>
                <w:sz w:val="20"/>
                <w:szCs w:val="20"/>
              </w:rPr>
              <w:t>13</w:t>
            </w:r>
          </w:p>
        </w:tc>
        <w:tc>
          <w:tcPr>
            <w:tcW w:w="10355" w:type="dxa"/>
            <w:shd w:val="clear" w:color="auto" w:fill="FFFFFF" w:themeFill="background1"/>
            <w:vAlign w:val="center"/>
          </w:tcPr>
          <w:p w14:paraId="20368B9C" w14:textId="5B215B10" w:rsidR="001977CF" w:rsidRPr="009E5D91" w:rsidRDefault="00A35184" w:rsidP="009E5D91">
            <w:pPr>
              <w:jc w:val="both"/>
              <w:rPr>
                <w:rFonts w:cs="Times New Roman"/>
                <w:sz w:val="20"/>
                <w:szCs w:val="20"/>
              </w:rPr>
            </w:pPr>
            <w:r w:rsidRPr="009E5D91">
              <w:rPr>
                <w:rFonts w:cs="Times New Roman"/>
                <w:color w:val="000000"/>
                <w:sz w:val="20"/>
                <w:szCs w:val="20"/>
              </w:rPr>
              <w:t xml:space="preserve">В соответствии с утвержденными методиками </w:t>
            </w:r>
            <w:r w:rsidRPr="009E5D91">
              <w:rPr>
                <w:rFonts w:cs="Times New Roman"/>
                <w:sz w:val="20"/>
                <w:szCs w:val="20"/>
              </w:rPr>
              <w:t xml:space="preserve">эконометрического анализа, </w:t>
            </w:r>
            <w:r w:rsidR="00907BA1" w:rsidRPr="009E5D91">
              <w:rPr>
                <w:rFonts w:cs="Times New Roman"/>
                <w:sz w:val="20"/>
                <w:szCs w:val="20"/>
              </w:rPr>
              <w:t xml:space="preserve">______________ </w:t>
            </w:r>
            <w:proofErr w:type="gramStart"/>
            <w:r w:rsidR="00907BA1" w:rsidRPr="009E5D91">
              <w:rPr>
                <w:rFonts w:cs="Times New Roman"/>
                <w:sz w:val="20"/>
                <w:szCs w:val="20"/>
              </w:rPr>
              <w:t>- это</w:t>
            </w:r>
            <w:proofErr w:type="gramEnd"/>
            <w:r w:rsidR="00907BA1" w:rsidRPr="009E5D91">
              <w:rPr>
                <w:rFonts w:cs="Times New Roman"/>
                <w:sz w:val="20"/>
                <w:szCs w:val="20"/>
              </w:rPr>
              <w:t xml:space="preserve"> свойство, при выполнении которого оценка стремится по вероятности к истинному значению оцениваемого параметра при неограниченном увеличении объема выборки</w:t>
            </w:r>
          </w:p>
        </w:tc>
        <w:tc>
          <w:tcPr>
            <w:tcW w:w="1842" w:type="dxa"/>
            <w:vAlign w:val="center"/>
          </w:tcPr>
          <w:p w14:paraId="6796958B" w14:textId="63913BF7" w:rsidR="001977CF" w:rsidRPr="009E5D91" w:rsidRDefault="00907BA1" w:rsidP="001977CF">
            <w:pPr>
              <w:jc w:val="center"/>
              <w:rPr>
                <w:rFonts w:cs="Times New Roman"/>
                <w:sz w:val="20"/>
                <w:szCs w:val="20"/>
              </w:rPr>
            </w:pPr>
            <w:r w:rsidRPr="009E5D91">
              <w:rPr>
                <w:rFonts w:cs="Times New Roman"/>
                <w:bCs/>
                <w:sz w:val="20"/>
                <w:szCs w:val="20"/>
              </w:rPr>
              <w:t>состоятельность</w:t>
            </w:r>
          </w:p>
        </w:tc>
        <w:tc>
          <w:tcPr>
            <w:tcW w:w="2972" w:type="dxa"/>
          </w:tcPr>
          <w:p w14:paraId="16F3E657" w14:textId="3DEDB415" w:rsidR="001977CF" w:rsidRPr="009E5D91" w:rsidRDefault="00DD1430" w:rsidP="001977CF">
            <w:pPr>
              <w:jc w:val="center"/>
              <w:rPr>
                <w:rFonts w:cs="Times New Roman"/>
                <w:sz w:val="20"/>
                <w:szCs w:val="20"/>
              </w:rPr>
            </w:pPr>
            <w:r w:rsidRPr="009E5D91">
              <w:rPr>
                <w:rFonts w:eastAsia="Calibri" w:cs="Times New Roman"/>
                <w:sz w:val="20"/>
                <w:szCs w:val="20"/>
              </w:rPr>
              <w:t>Указан единственно верный ответ</w:t>
            </w:r>
          </w:p>
        </w:tc>
      </w:tr>
      <w:tr w:rsidR="001977CF" w:rsidRPr="00717C5F" w14:paraId="49EF00F4" w14:textId="77777777" w:rsidTr="003C6D03">
        <w:trPr>
          <w:trHeight w:val="283"/>
        </w:trPr>
        <w:tc>
          <w:tcPr>
            <w:tcW w:w="560" w:type="dxa"/>
          </w:tcPr>
          <w:p w14:paraId="78EFD1D4" w14:textId="395CC83A" w:rsidR="001977CF" w:rsidRPr="009E5D91" w:rsidRDefault="001977CF" w:rsidP="001977CF">
            <w:pPr>
              <w:jc w:val="center"/>
              <w:rPr>
                <w:rFonts w:cs="Times New Roman"/>
                <w:sz w:val="20"/>
                <w:szCs w:val="20"/>
              </w:rPr>
            </w:pPr>
            <w:r w:rsidRPr="009E5D91">
              <w:rPr>
                <w:rFonts w:cs="Times New Roman"/>
                <w:sz w:val="20"/>
                <w:szCs w:val="20"/>
              </w:rPr>
              <w:t>14</w:t>
            </w:r>
          </w:p>
        </w:tc>
        <w:tc>
          <w:tcPr>
            <w:tcW w:w="10355" w:type="dxa"/>
            <w:shd w:val="clear" w:color="auto" w:fill="FFFFFF" w:themeFill="background1"/>
            <w:vAlign w:val="center"/>
          </w:tcPr>
          <w:p w14:paraId="2351A688" w14:textId="29AF68F4" w:rsidR="001977CF" w:rsidRPr="009E5D91" w:rsidRDefault="00907BA1" w:rsidP="009E5D91">
            <w:pPr>
              <w:keepNext/>
              <w:contextualSpacing/>
              <w:jc w:val="both"/>
              <w:textAlignment w:val="center"/>
              <w:rPr>
                <w:rFonts w:cs="Times New Roman"/>
                <w:sz w:val="20"/>
                <w:szCs w:val="20"/>
              </w:rPr>
            </w:pPr>
            <w:r w:rsidRPr="009E5D91">
              <w:rPr>
                <w:rFonts w:cs="Times New Roman"/>
                <w:sz w:val="20"/>
                <w:szCs w:val="20"/>
              </w:rPr>
              <w:t xml:space="preserve">Система уравнений, в которой </w:t>
            </w:r>
            <w:r w:rsidRPr="009E5D91">
              <w:rPr>
                <w:rFonts w:cs="Times New Roman"/>
                <w:bCs/>
                <w:sz w:val="20"/>
                <w:szCs w:val="20"/>
              </w:rPr>
              <w:t>одни и те же эндогенные переменные</w:t>
            </w:r>
            <w:r w:rsidR="00A35184" w:rsidRPr="009E5D91">
              <w:rPr>
                <w:rFonts w:cs="Times New Roman"/>
                <w:bCs/>
                <w:sz w:val="20"/>
                <w:szCs w:val="20"/>
              </w:rPr>
              <w:t xml:space="preserve"> </w:t>
            </w:r>
            <w:r w:rsidR="00A35184" w:rsidRPr="009E5D91">
              <w:rPr>
                <w:rFonts w:cs="Times New Roman"/>
                <w:bCs/>
                <w:sz w:val="20"/>
                <w:szCs w:val="20"/>
                <w:lang w:val="en-US"/>
              </w:rPr>
              <w:t>Y</w:t>
            </w:r>
            <w:r w:rsidR="00A35184" w:rsidRPr="009E5D91">
              <w:rPr>
                <w:rFonts w:cs="Times New Roman"/>
                <w:bCs/>
                <w:sz w:val="20"/>
                <w:szCs w:val="20"/>
              </w:rPr>
              <w:t xml:space="preserve">, выраженные </w:t>
            </w:r>
            <w:r w:rsidR="00A35184" w:rsidRPr="009E5D91">
              <w:rPr>
                <w:rFonts w:cs="Times New Roman"/>
                <w:color w:val="000000"/>
                <w:sz w:val="20"/>
                <w:szCs w:val="20"/>
              </w:rPr>
              <w:t>сводными массивами статистической информации,</w:t>
            </w:r>
            <w:r w:rsidR="00A35184" w:rsidRPr="009E5D91">
              <w:rPr>
                <w:rFonts w:cs="Times New Roman"/>
                <w:bCs/>
                <w:i/>
                <w:noProof/>
                <w:sz w:val="20"/>
                <w:szCs w:val="20"/>
              </w:rPr>
              <w:t xml:space="preserve"> </w:t>
            </w:r>
            <w:r w:rsidRPr="009E5D91">
              <w:rPr>
                <w:rFonts w:cs="Times New Roman"/>
                <w:bCs/>
                <w:sz w:val="20"/>
                <w:szCs w:val="20"/>
              </w:rPr>
              <w:t>входят в левую часть одних уравнений и в правую часть других уравнений</w:t>
            </w:r>
            <w:r w:rsidR="00A35184" w:rsidRPr="009E5D91">
              <w:rPr>
                <w:rFonts w:cs="Times New Roman"/>
                <w:bCs/>
                <w:sz w:val="20"/>
                <w:szCs w:val="20"/>
              </w:rPr>
              <w:t>,</w:t>
            </w:r>
            <w:r w:rsidRPr="009E5D91">
              <w:rPr>
                <w:rFonts w:cs="Times New Roman"/>
                <w:sz w:val="20"/>
                <w:szCs w:val="20"/>
              </w:rPr>
              <w:t xml:space="preserve"> называется системой ____________ уравнений</w:t>
            </w:r>
          </w:p>
        </w:tc>
        <w:tc>
          <w:tcPr>
            <w:tcW w:w="1842" w:type="dxa"/>
            <w:vAlign w:val="center"/>
          </w:tcPr>
          <w:p w14:paraId="0E6E7445" w14:textId="7917EC64" w:rsidR="001977CF" w:rsidRPr="009E5D91" w:rsidRDefault="00907BA1" w:rsidP="001977CF">
            <w:pPr>
              <w:jc w:val="center"/>
              <w:rPr>
                <w:rFonts w:cs="Times New Roman"/>
                <w:sz w:val="20"/>
                <w:szCs w:val="20"/>
              </w:rPr>
            </w:pPr>
            <w:r w:rsidRPr="009E5D91">
              <w:rPr>
                <w:rFonts w:cs="Times New Roman"/>
                <w:bCs/>
                <w:sz w:val="20"/>
                <w:szCs w:val="20"/>
              </w:rPr>
              <w:t>одновременных</w:t>
            </w:r>
          </w:p>
        </w:tc>
        <w:tc>
          <w:tcPr>
            <w:tcW w:w="2972" w:type="dxa"/>
          </w:tcPr>
          <w:p w14:paraId="3E6F2BC5" w14:textId="39D5DE30" w:rsidR="001977CF" w:rsidRPr="009E5D91" w:rsidRDefault="00DD1430" w:rsidP="001977CF">
            <w:pPr>
              <w:jc w:val="center"/>
              <w:rPr>
                <w:rFonts w:cs="Times New Roman"/>
                <w:sz w:val="20"/>
                <w:szCs w:val="20"/>
              </w:rPr>
            </w:pPr>
            <w:r w:rsidRPr="009E5D91">
              <w:rPr>
                <w:rFonts w:eastAsia="Calibri" w:cs="Times New Roman"/>
                <w:sz w:val="20"/>
                <w:szCs w:val="20"/>
              </w:rPr>
              <w:t>Указан единственно верный ответ</w:t>
            </w:r>
          </w:p>
        </w:tc>
      </w:tr>
      <w:tr w:rsidR="00A07CF6" w:rsidRPr="00717C5F" w14:paraId="624FC679" w14:textId="77777777" w:rsidTr="003C6D03">
        <w:trPr>
          <w:trHeight w:val="283"/>
        </w:trPr>
        <w:tc>
          <w:tcPr>
            <w:tcW w:w="560" w:type="dxa"/>
          </w:tcPr>
          <w:p w14:paraId="7E741A99" w14:textId="63496D8E" w:rsidR="00A07CF6" w:rsidRPr="009E5D91" w:rsidRDefault="00A07CF6" w:rsidP="00A07CF6">
            <w:pPr>
              <w:jc w:val="center"/>
              <w:rPr>
                <w:rFonts w:cs="Times New Roman"/>
                <w:sz w:val="20"/>
                <w:szCs w:val="20"/>
              </w:rPr>
            </w:pPr>
            <w:r w:rsidRPr="009E5D91">
              <w:rPr>
                <w:rFonts w:cs="Times New Roman"/>
                <w:sz w:val="20"/>
                <w:szCs w:val="20"/>
              </w:rPr>
              <w:t>15</w:t>
            </w:r>
          </w:p>
        </w:tc>
        <w:tc>
          <w:tcPr>
            <w:tcW w:w="10355" w:type="dxa"/>
          </w:tcPr>
          <w:p w14:paraId="472D5405" w14:textId="495A20F2" w:rsidR="00A07CF6" w:rsidRPr="009E5D91" w:rsidRDefault="003C5B54" w:rsidP="009E5D91">
            <w:pPr>
              <w:pStyle w:val="ae"/>
              <w:contextualSpacing/>
              <w:jc w:val="both"/>
              <w:rPr>
                <w:rFonts w:ascii="Times New Roman" w:hAnsi="Times New Roman" w:cs="Times New Roman"/>
                <w:sz w:val="20"/>
                <w:szCs w:val="20"/>
              </w:rPr>
            </w:pPr>
            <w:r w:rsidRPr="009E5D91">
              <w:rPr>
                <w:rFonts w:ascii="Times New Roman" w:hAnsi="Times New Roman" w:cs="Times New Roman"/>
                <w:color w:val="000000"/>
                <w:sz w:val="20"/>
                <w:szCs w:val="20"/>
              </w:rPr>
              <w:t>На основе сформированных упорядоченных сводных массивов статистической информации</w:t>
            </w:r>
            <w:r w:rsidRPr="009E5D91">
              <w:rPr>
                <w:rFonts w:ascii="Times New Roman" w:hAnsi="Times New Roman" w:cs="Times New Roman"/>
                <w:sz w:val="20"/>
                <w:szCs w:val="20"/>
              </w:rPr>
              <w:t xml:space="preserve"> построена </w:t>
            </w:r>
            <w:r w:rsidR="003C6D03" w:rsidRPr="009E5D91">
              <w:rPr>
                <w:rFonts w:ascii="Times New Roman" w:hAnsi="Times New Roman" w:cs="Times New Roman"/>
                <w:sz w:val="20"/>
                <w:szCs w:val="20"/>
              </w:rPr>
              <w:t xml:space="preserve">эконометрическая модель зависимости урожайности зерна (ц/га, </w:t>
            </w:r>
            <w:r w:rsidR="003C6D03" w:rsidRPr="009E5D91">
              <w:rPr>
                <w:rFonts w:ascii="Times New Roman" w:hAnsi="Times New Roman" w:cs="Times New Roman"/>
                <w:i/>
                <w:sz w:val="20"/>
                <w:szCs w:val="20"/>
              </w:rPr>
              <w:t>у</w:t>
            </w:r>
            <w:r w:rsidR="003C6D03" w:rsidRPr="009E5D91">
              <w:rPr>
                <w:rFonts w:ascii="Times New Roman" w:hAnsi="Times New Roman" w:cs="Times New Roman"/>
                <w:sz w:val="20"/>
                <w:szCs w:val="20"/>
              </w:rPr>
              <w:t xml:space="preserve">) от количества вносимых удобрений (кг/га‚ </w:t>
            </w:r>
            <w:r w:rsidR="003C6D03" w:rsidRPr="009E5D91">
              <w:rPr>
                <w:rFonts w:ascii="Times New Roman" w:hAnsi="Times New Roman" w:cs="Times New Roman"/>
                <w:i/>
                <w:sz w:val="20"/>
                <w:szCs w:val="20"/>
              </w:rPr>
              <w:t>x</w:t>
            </w:r>
            <w:r w:rsidR="003C6D03" w:rsidRPr="009E5D91">
              <w:rPr>
                <w:rFonts w:ascii="Times New Roman" w:hAnsi="Times New Roman" w:cs="Times New Roman"/>
                <w:sz w:val="20"/>
                <w:szCs w:val="20"/>
              </w:rPr>
              <w:t xml:space="preserve">): </w:t>
            </w:r>
            <w:r w:rsidR="003C6D03" w:rsidRPr="009E5D91">
              <w:rPr>
                <w:rFonts w:ascii="Times New Roman" w:hAnsi="Times New Roman" w:cs="Times New Roman"/>
                <w:position w:val="-12"/>
                <w:sz w:val="20"/>
                <w:szCs w:val="20"/>
              </w:rPr>
              <w:object w:dxaOrig="1660" w:dyaOrig="380" w14:anchorId="29712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9pt;height:18.4pt" o:ole="">
                  <v:imagedata r:id="rId7" o:title=""/>
                </v:shape>
                <o:OLEObject Type="Embed" ProgID="Equation.3" ShapeID="_x0000_i1025" DrawAspect="Content" ObjectID="_1824022995" r:id="rId8"/>
              </w:object>
            </w:r>
            <w:r w:rsidR="003C6D03" w:rsidRPr="009E5D91">
              <w:rPr>
                <w:rFonts w:ascii="Times New Roman" w:hAnsi="Times New Roman" w:cs="Times New Roman"/>
                <w:sz w:val="20"/>
                <w:szCs w:val="20"/>
              </w:rPr>
              <w:t xml:space="preserve">. Какова урожайность, которую в среднем можно ожидать без внесения удобрений? </w:t>
            </w:r>
          </w:p>
        </w:tc>
        <w:tc>
          <w:tcPr>
            <w:tcW w:w="1842" w:type="dxa"/>
            <w:vAlign w:val="center"/>
          </w:tcPr>
          <w:p w14:paraId="30FD2826" w14:textId="3E78BD5A" w:rsidR="00A07CF6" w:rsidRPr="009E5D91" w:rsidRDefault="003C5B54" w:rsidP="00A07CF6">
            <w:pPr>
              <w:jc w:val="center"/>
              <w:rPr>
                <w:rFonts w:cs="Times New Roman"/>
                <w:sz w:val="20"/>
                <w:szCs w:val="20"/>
              </w:rPr>
            </w:pPr>
            <w:r w:rsidRPr="009E5D91">
              <w:rPr>
                <w:rFonts w:cs="Times New Roman"/>
                <w:sz w:val="20"/>
                <w:szCs w:val="20"/>
              </w:rPr>
              <w:t>13,5</w:t>
            </w:r>
          </w:p>
        </w:tc>
        <w:tc>
          <w:tcPr>
            <w:tcW w:w="2972" w:type="dxa"/>
            <w:vAlign w:val="center"/>
          </w:tcPr>
          <w:p w14:paraId="7AF9F598" w14:textId="5A79A679" w:rsidR="00A07CF6" w:rsidRPr="009E5D91" w:rsidRDefault="00DD1430" w:rsidP="00A07CF6">
            <w:pPr>
              <w:jc w:val="center"/>
              <w:rPr>
                <w:rFonts w:cs="Times New Roman"/>
                <w:sz w:val="20"/>
                <w:szCs w:val="20"/>
              </w:rPr>
            </w:pPr>
            <w:r w:rsidRPr="009E5D91">
              <w:rPr>
                <w:rFonts w:eastAsia="Calibri" w:cs="Times New Roman"/>
                <w:sz w:val="20"/>
                <w:szCs w:val="20"/>
              </w:rPr>
              <w:t>Указан единственно верный ответ</w:t>
            </w:r>
          </w:p>
        </w:tc>
      </w:tr>
      <w:tr w:rsidR="00DD1430" w:rsidRPr="00717C5F" w14:paraId="4A0DDCF1" w14:textId="77777777" w:rsidTr="003C6D03">
        <w:trPr>
          <w:trHeight w:val="283"/>
        </w:trPr>
        <w:tc>
          <w:tcPr>
            <w:tcW w:w="560" w:type="dxa"/>
          </w:tcPr>
          <w:p w14:paraId="297DEC58" w14:textId="4A6B27AD" w:rsidR="00DD1430" w:rsidRPr="009E5D91" w:rsidRDefault="00DD1430" w:rsidP="00DD1430">
            <w:pPr>
              <w:jc w:val="center"/>
              <w:rPr>
                <w:rFonts w:cs="Times New Roman"/>
                <w:sz w:val="20"/>
                <w:szCs w:val="20"/>
              </w:rPr>
            </w:pPr>
            <w:r w:rsidRPr="009E5D91">
              <w:rPr>
                <w:rFonts w:cs="Times New Roman"/>
                <w:sz w:val="20"/>
                <w:szCs w:val="20"/>
              </w:rPr>
              <w:t>16</w:t>
            </w:r>
          </w:p>
        </w:tc>
        <w:tc>
          <w:tcPr>
            <w:tcW w:w="10355" w:type="dxa"/>
          </w:tcPr>
          <w:p w14:paraId="5EE0C462" w14:textId="2ADEAE53" w:rsidR="00DD1430" w:rsidRPr="009E5D91" w:rsidRDefault="00DD1430" w:rsidP="009E5D91">
            <w:pPr>
              <w:jc w:val="both"/>
              <w:rPr>
                <w:rFonts w:cs="Times New Roman"/>
                <w:sz w:val="20"/>
                <w:szCs w:val="20"/>
              </w:rPr>
            </w:pPr>
            <w:r w:rsidRPr="009E5D91">
              <w:rPr>
                <w:rFonts w:cs="Times New Roman"/>
                <w:color w:val="000000"/>
                <w:sz w:val="20"/>
                <w:szCs w:val="20"/>
              </w:rPr>
              <w:t>На основе сформированных упорядоченных сводных массивов статистической информации</w:t>
            </w:r>
            <w:r w:rsidRPr="009E5D91">
              <w:rPr>
                <w:rFonts w:cs="Times New Roman"/>
                <w:sz w:val="20"/>
                <w:szCs w:val="20"/>
              </w:rPr>
              <w:t xml:space="preserve"> построена </w:t>
            </w:r>
            <w:r w:rsidR="003C6D03" w:rsidRPr="009E5D91">
              <w:rPr>
                <w:rFonts w:cs="Times New Roman"/>
                <w:sz w:val="20"/>
                <w:szCs w:val="20"/>
              </w:rPr>
              <w:t xml:space="preserve">эконометрическая модель зависимости прибыли предприятия (млн руб., </w:t>
            </w:r>
            <w:r w:rsidR="003C6D03" w:rsidRPr="009E5D91">
              <w:rPr>
                <w:rFonts w:cs="Times New Roman"/>
                <w:i/>
                <w:sz w:val="20"/>
                <w:szCs w:val="20"/>
              </w:rPr>
              <w:t>у</w:t>
            </w:r>
            <w:r w:rsidR="003C6D03" w:rsidRPr="009E5D91">
              <w:rPr>
                <w:rFonts w:cs="Times New Roman"/>
                <w:sz w:val="20"/>
                <w:szCs w:val="20"/>
              </w:rPr>
              <w:t xml:space="preserve">) от расходов на рекламу в СМИ (тыс. руб.‚ </w:t>
            </w:r>
            <w:r w:rsidR="003C6D03" w:rsidRPr="009E5D91">
              <w:rPr>
                <w:rFonts w:cs="Times New Roman"/>
                <w:i/>
                <w:sz w:val="20"/>
                <w:szCs w:val="20"/>
              </w:rPr>
              <w:t>x</w:t>
            </w:r>
            <w:r w:rsidR="003C6D03" w:rsidRPr="009E5D91">
              <w:rPr>
                <w:rFonts w:cs="Times New Roman"/>
                <w:sz w:val="20"/>
                <w:szCs w:val="20"/>
              </w:rPr>
              <w:t xml:space="preserve">): </w:t>
            </w:r>
            <w:r w:rsidR="003C6D03" w:rsidRPr="009E5D91">
              <w:rPr>
                <w:rFonts w:cs="Times New Roman"/>
                <w:position w:val="-12"/>
                <w:sz w:val="20"/>
                <w:szCs w:val="20"/>
              </w:rPr>
              <w:object w:dxaOrig="1740" w:dyaOrig="380" w14:anchorId="1A5786E5">
                <v:shape id="_x0000_i1026" type="#_x0000_t75" style="width:87.05pt;height:18.4pt" o:ole="">
                  <v:imagedata r:id="rId9" o:title=""/>
                </v:shape>
                <o:OLEObject Type="Embed" ProgID="Equation.3" ShapeID="_x0000_i1026" DrawAspect="Content" ObjectID="_1824022996" r:id="rId10"/>
              </w:object>
            </w:r>
            <w:r w:rsidR="003C6D03" w:rsidRPr="009E5D91">
              <w:rPr>
                <w:rFonts w:cs="Times New Roman"/>
                <w:sz w:val="20"/>
                <w:szCs w:val="20"/>
              </w:rPr>
              <w:t>. Какую прибыль в среднем можно ожидать при отсутствии расходов на рекламу в СМИ?</w:t>
            </w:r>
          </w:p>
        </w:tc>
        <w:tc>
          <w:tcPr>
            <w:tcW w:w="1842" w:type="dxa"/>
            <w:vAlign w:val="center"/>
          </w:tcPr>
          <w:p w14:paraId="6FDACA53" w14:textId="75E6FD01" w:rsidR="00DD1430" w:rsidRPr="009E5D91" w:rsidRDefault="00DD1430" w:rsidP="00DD1430">
            <w:pPr>
              <w:jc w:val="center"/>
              <w:rPr>
                <w:rFonts w:cs="Times New Roman"/>
                <w:sz w:val="20"/>
                <w:szCs w:val="20"/>
              </w:rPr>
            </w:pPr>
            <w:r w:rsidRPr="009E5D91">
              <w:rPr>
                <w:rFonts w:cs="Times New Roman"/>
                <w:sz w:val="20"/>
                <w:szCs w:val="20"/>
              </w:rPr>
              <w:t>1,54</w:t>
            </w:r>
          </w:p>
        </w:tc>
        <w:tc>
          <w:tcPr>
            <w:tcW w:w="2972" w:type="dxa"/>
            <w:vAlign w:val="center"/>
          </w:tcPr>
          <w:p w14:paraId="3790D37B" w14:textId="3C7D0E64" w:rsidR="00DD1430" w:rsidRPr="009E5D91" w:rsidRDefault="00DD1430" w:rsidP="00DD1430">
            <w:pPr>
              <w:jc w:val="center"/>
              <w:rPr>
                <w:rFonts w:cs="Times New Roman"/>
                <w:sz w:val="20"/>
                <w:szCs w:val="20"/>
              </w:rPr>
            </w:pPr>
            <w:r w:rsidRPr="009E5D91">
              <w:rPr>
                <w:rFonts w:eastAsia="Calibri" w:cs="Times New Roman"/>
                <w:sz w:val="20"/>
                <w:szCs w:val="20"/>
              </w:rPr>
              <w:t>Указан единственно верный ответ</w:t>
            </w:r>
          </w:p>
        </w:tc>
      </w:tr>
      <w:tr w:rsidR="00DD1430" w:rsidRPr="00717C5F" w14:paraId="582C4B43" w14:textId="77777777" w:rsidTr="003C6D03">
        <w:trPr>
          <w:trHeight w:val="283"/>
        </w:trPr>
        <w:tc>
          <w:tcPr>
            <w:tcW w:w="560" w:type="dxa"/>
          </w:tcPr>
          <w:p w14:paraId="10E1D96D" w14:textId="03E2CE09" w:rsidR="00DD1430" w:rsidRPr="009E5D91" w:rsidRDefault="00DD1430" w:rsidP="00DD1430">
            <w:pPr>
              <w:jc w:val="center"/>
              <w:rPr>
                <w:rFonts w:cs="Times New Roman"/>
                <w:sz w:val="20"/>
                <w:szCs w:val="20"/>
              </w:rPr>
            </w:pPr>
            <w:r w:rsidRPr="009E5D91">
              <w:rPr>
                <w:rFonts w:cs="Times New Roman"/>
                <w:sz w:val="20"/>
                <w:szCs w:val="20"/>
              </w:rPr>
              <w:t>17</w:t>
            </w:r>
          </w:p>
        </w:tc>
        <w:tc>
          <w:tcPr>
            <w:tcW w:w="10355" w:type="dxa"/>
          </w:tcPr>
          <w:p w14:paraId="056C785E" w14:textId="5656A89D" w:rsidR="00DD1430" w:rsidRPr="009E5D91" w:rsidRDefault="00DD1430" w:rsidP="00DD1430">
            <w:pPr>
              <w:keepNext/>
              <w:contextualSpacing/>
              <w:jc w:val="both"/>
              <w:textAlignment w:val="center"/>
              <w:rPr>
                <w:rFonts w:cs="Times New Roman"/>
                <w:sz w:val="20"/>
                <w:szCs w:val="20"/>
              </w:rPr>
            </w:pPr>
            <w:r w:rsidRPr="009E5D91">
              <w:rPr>
                <w:rFonts w:cs="Times New Roman"/>
                <w:color w:val="000000"/>
                <w:sz w:val="20"/>
                <w:szCs w:val="20"/>
              </w:rPr>
              <w:t xml:space="preserve">На основе сформированных упорядоченных сводных массивов статистической информации </w:t>
            </w:r>
            <w:r w:rsidRPr="009E5D91">
              <w:rPr>
                <w:rFonts w:cs="Times New Roman"/>
                <w:sz w:val="20"/>
                <w:szCs w:val="20"/>
              </w:rPr>
              <w:t>построено уравнение парной линейной зависимости расходов на социальные нужды (</w:t>
            </w:r>
            <w:r w:rsidRPr="009E5D91">
              <w:rPr>
                <w:rFonts w:cs="Times New Roman"/>
                <w:sz w:val="20"/>
                <w:szCs w:val="20"/>
              </w:rPr>
              <w:object w:dxaOrig="240" w:dyaOrig="279" w14:anchorId="48416C03">
                <v:shape id="_x0000_i1027" type="#_x0000_t75" style="width:11.7pt;height:14.25pt" o:ole="" fillcolor="window">
                  <v:imagedata r:id="rId11" o:title=""/>
                </v:shape>
                <o:OLEObject Type="Embed" ProgID="Equation.3" ShapeID="_x0000_i1027" DrawAspect="Content" ObjectID="_1824022997" r:id="rId12"/>
              </w:object>
            </w:r>
            <w:r w:rsidRPr="009E5D91">
              <w:rPr>
                <w:rFonts w:cs="Times New Roman"/>
                <w:sz w:val="20"/>
                <w:szCs w:val="20"/>
              </w:rPr>
              <w:t>, млн у.е.) от величины внутреннего валового продукта (</w:t>
            </w:r>
            <w:r w:rsidRPr="009E5D91">
              <w:rPr>
                <w:rFonts w:cs="Times New Roman"/>
                <w:sz w:val="20"/>
                <w:szCs w:val="20"/>
              </w:rPr>
              <w:object w:dxaOrig="320" w:dyaOrig="279" w14:anchorId="10D98FC0">
                <v:shape id="_x0000_i1028" type="#_x0000_t75" style="width:15.9pt;height:14.25pt" o:ole="" fillcolor="window">
                  <v:imagedata r:id="rId13" o:title=""/>
                </v:shape>
                <o:OLEObject Type="Embed" ProgID="Equation.3" ShapeID="_x0000_i1028" DrawAspect="Content" ObjectID="_1824022998" r:id="rId14"/>
              </w:object>
            </w:r>
            <w:r w:rsidRPr="009E5D91">
              <w:rPr>
                <w:rFonts w:cs="Times New Roman"/>
                <w:sz w:val="20"/>
                <w:szCs w:val="20"/>
              </w:rPr>
              <w:t xml:space="preserve">, млн у.е.) по 24 странам за один и тот же год. Используя результаты дисперсионного анализа, найти остаточную сумму квадратов </w:t>
            </w:r>
            <w:r w:rsidRPr="009E5D91">
              <w:rPr>
                <w:rFonts w:cs="Times New Roman"/>
                <w:i/>
                <w:sz w:val="20"/>
                <w:szCs w:val="20"/>
                <w:lang w:val="en-US"/>
              </w:rPr>
              <w:t>ESS</w:t>
            </w:r>
            <w:r w:rsidRPr="009E5D91">
              <w:rPr>
                <w:rFonts w:cs="Times New Roman"/>
                <w:i/>
                <w:sz w:val="20"/>
                <w:szCs w:val="20"/>
              </w:rPr>
              <w:t xml:space="preserve"> </w:t>
            </w:r>
            <w:r w:rsidRPr="009E5D91">
              <w:rPr>
                <w:rFonts w:cs="Times New Roman"/>
                <w:sz w:val="20"/>
                <w:szCs w:val="20"/>
              </w:rPr>
              <w:t>(округлите полученное значение до сотых).</w:t>
            </w:r>
          </w:p>
          <w:tbl>
            <w:tblPr>
              <w:tblW w:w="7533" w:type="dxa"/>
              <w:jc w:val="center"/>
              <w:tblLook w:val="04A0" w:firstRow="1" w:lastRow="0" w:firstColumn="1" w:lastColumn="0" w:noHBand="0" w:noVBand="1"/>
            </w:tblPr>
            <w:tblGrid>
              <w:gridCol w:w="1480"/>
              <w:gridCol w:w="496"/>
              <w:gridCol w:w="1266"/>
              <w:gridCol w:w="1266"/>
              <w:gridCol w:w="1266"/>
              <w:gridCol w:w="1759"/>
            </w:tblGrid>
            <w:tr w:rsidR="00DD1430" w:rsidRPr="009E5D91" w14:paraId="282661B5" w14:textId="77777777" w:rsidTr="00723821">
              <w:trPr>
                <w:trHeight w:val="345"/>
                <w:jc w:val="center"/>
              </w:trPr>
              <w:tc>
                <w:tcPr>
                  <w:tcW w:w="1480" w:type="dxa"/>
                  <w:tcBorders>
                    <w:top w:val="single" w:sz="8" w:space="0" w:color="auto"/>
                    <w:left w:val="nil"/>
                    <w:bottom w:val="single" w:sz="4" w:space="0" w:color="auto"/>
                    <w:right w:val="nil"/>
                  </w:tcBorders>
                  <w:shd w:val="clear" w:color="auto" w:fill="auto"/>
                  <w:noWrap/>
                  <w:vAlign w:val="bottom"/>
                  <w:hideMark/>
                </w:tcPr>
                <w:p w14:paraId="2D5269CB" w14:textId="77777777" w:rsidR="00DD1430" w:rsidRPr="009E5D91" w:rsidRDefault="00DD1430" w:rsidP="00DD1430">
                  <w:pPr>
                    <w:contextualSpacing/>
                    <w:jc w:val="center"/>
                    <w:rPr>
                      <w:sz w:val="20"/>
                      <w:szCs w:val="20"/>
                    </w:rPr>
                  </w:pPr>
                </w:p>
              </w:tc>
              <w:tc>
                <w:tcPr>
                  <w:tcW w:w="496" w:type="dxa"/>
                  <w:tcBorders>
                    <w:top w:val="single" w:sz="8" w:space="0" w:color="auto"/>
                    <w:left w:val="nil"/>
                    <w:bottom w:val="single" w:sz="4" w:space="0" w:color="auto"/>
                    <w:right w:val="nil"/>
                  </w:tcBorders>
                  <w:shd w:val="clear" w:color="auto" w:fill="auto"/>
                  <w:noWrap/>
                  <w:vAlign w:val="bottom"/>
                  <w:hideMark/>
                </w:tcPr>
                <w:p w14:paraId="4DB15AB3" w14:textId="77777777" w:rsidR="00DD1430" w:rsidRPr="009E5D91" w:rsidRDefault="00DD1430" w:rsidP="00DD1430">
                  <w:pPr>
                    <w:contextualSpacing/>
                    <w:jc w:val="center"/>
                    <w:rPr>
                      <w:i/>
                      <w:sz w:val="20"/>
                      <w:szCs w:val="20"/>
                    </w:rPr>
                  </w:pPr>
                  <w:proofErr w:type="spellStart"/>
                  <w:r w:rsidRPr="009E5D91">
                    <w:rPr>
                      <w:i/>
                      <w:sz w:val="20"/>
                      <w:szCs w:val="20"/>
                    </w:rPr>
                    <w:t>df</w:t>
                  </w:r>
                  <w:proofErr w:type="spellEnd"/>
                </w:p>
              </w:tc>
              <w:tc>
                <w:tcPr>
                  <w:tcW w:w="1266" w:type="dxa"/>
                  <w:tcBorders>
                    <w:top w:val="single" w:sz="8" w:space="0" w:color="auto"/>
                    <w:left w:val="nil"/>
                    <w:bottom w:val="single" w:sz="4" w:space="0" w:color="auto"/>
                    <w:right w:val="nil"/>
                  </w:tcBorders>
                  <w:shd w:val="clear" w:color="auto" w:fill="auto"/>
                  <w:noWrap/>
                  <w:vAlign w:val="bottom"/>
                  <w:hideMark/>
                </w:tcPr>
                <w:p w14:paraId="27F16995" w14:textId="77777777" w:rsidR="00DD1430" w:rsidRPr="009E5D91" w:rsidRDefault="00DD1430" w:rsidP="00DD1430">
                  <w:pPr>
                    <w:contextualSpacing/>
                    <w:jc w:val="center"/>
                    <w:rPr>
                      <w:i/>
                      <w:sz w:val="20"/>
                      <w:szCs w:val="20"/>
                    </w:rPr>
                  </w:pPr>
                  <w:r w:rsidRPr="009E5D91">
                    <w:rPr>
                      <w:i/>
                      <w:sz w:val="20"/>
                      <w:szCs w:val="20"/>
                    </w:rPr>
                    <w:t>SS</w:t>
                  </w:r>
                </w:p>
              </w:tc>
              <w:tc>
                <w:tcPr>
                  <w:tcW w:w="1266" w:type="dxa"/>
                  <w:tcBorders>
                    <w:top w:val="single" w:sz="8" w:space="0" w:color="auto"/>
                    <w:left w:val="nil"/>
                    <w:bottom w:val="single" w:sz="4" w:space="0" w:color="auto"/>
                    <w:right w:val="nil"/>
                  </w:tcBorders>
                  <w:shd w:val="clear" w:color="auto" w:fill="auto"/>
                  <w:noWrap/>
                  <w:vAlign w:val="bottom"/>
                  <w:hideMark/>
                </w:tcPr>
                <w:p w14:paraId="736C49D3" w14:textId="77777777" w:rsidR="00DD1430" w:rsidRPr="009E5D91" w:rsidRDefault="00DD1430" w:rsidP="00DD1430">
                  <w:pPr>
                    <w:contextualSpacing/>
                    <w:jc w:val="center"/>
                    <w:rPr>
                      <w:i/>
                      <w:sz w:val="20"/>
                      <w:szCs w:val="20"/>
                    </w:rPr>
                  </w:pPr>
                  <w:r w:rsidRPr="009E5D91">
                    <w:rPr>
                      <w:i/>
                      <w:sz w:val="20"/>
                      <w:szCs w:val="20"/>
                    </w:rPr>
                    <w:t>MS</w:t>
                  </w:r>
                </w:p>
              </w:tc>
              <w:tc>
                <w:tcPr>
                  <w:tcW w:w="1266" w:type="dxa"/>
                  <w:tcBorders>
                    <w:top w:val="single" w:sz="8" w:space="0" w:color="auto"/>
                    <w:left w:val="nil"/>
                    <w:bottom w:val="single" w:sz="4" w:space="0" w:color="auto"/>
                    <w:right w:val="nil"/>
                  </w:tcBorders>
                  <w:shd w:val="clear" w:color="auto" w:fill="auto"/>
                  <w:noWrap/>
                  <w:vAlign w:val="bottom"/>
                  <w:hideMark/>
                </w:tcPr>
                <w:p w14:paraId="1C59158C" w14:textId="77777777" w:rsidR="00DD1430" w:rsidRPr="009E5D91" w:rsidRDefault="00DD1430" w:rsidP="00DD1430">
                  <w:pPr>
                    <w:contextualSpacing/>
                    <w:jc w:val="center"/>
                    <w:rPr>
                      <w:i/>
                      <w:sz w:val="20"/>
                      <w:szCs w:val="20"/>
                    </w:rPr>
                  </w:pPr>
                  <w:r w:rsidRPr="009E5D91">
                    <w:rPr>
                      <w:i/>
                      <w:sz w:val="20"/>
                      <w:szCs w:val="20"/>
                    </w:rPr>
                    <w:t>F</w:t>
                  </w:r>
                </w:p>
              </w:tc>
              <w:tc>
                <w:tcPr>
                  <w:tcW w:w="1759" w:type="dxa"/>
                  <w:tcBorders>
                    <w:top w:val="single" w:sz="8" w:space="0" w:color="auto"/>
                    <w:left w:val="nil"/>
                    <w:bottom w:val="single" w:sz="4" w:space="0" w:color="auto"/>
                    <w:right w:val="nil"/>
                  </w:tcBorders>
                  <w:shd w:val="clear" w:color="auto" w:fill="auto"/>
                  <w:noWrap/>
                  <w:vAlign w:val="bottom"/>
                  <w:hideMark/>
                </w:tcPr>
                <w:p w14:paraId="209C52EF" w14:textId="77777777" w:rsidR="00DD1430" w:rsidRPr="009E5D91" w:rsidRDefault="00DD1430" w:rsidP="00DD1430">
                  <w:pPr>
                    <w:contextualSpacing/>
                    <w:jc w:val="center"/>
                    <w:rPr>
                      <w:i/>
                      <w:sz w:val="20"/>
                      <w:szCs w:val="20"/>
                    </w:rPr>
                  </w:pPr>
                  <w:r w:rsidRPr="009E5D91">
                    <w:rPr>
                      <w:i/>
                      <w:sz w:val="20"/>
                      <w:szCs w:val="20"/>
                    </w:rPr>
                    <w:t>Значимость F</w:t>
                  </w:r>
                </w:p>
              </w:tc>
            </w:tr>
            <w:tr w:rsidR="00DD1430" w:rsidRPr="009E5D91" w14:paraId="639A4FCE" w14:textId="77777777" w:rsidTr="00723821">
              <w:trPr>
                <w:trHeight w:val="345"/>
                <w:jc w:val="center"/>
              </w:trPr>
              <w:tc>
                <w:tcPr>
                  <w:tcW w:w="1480" w:type="dxa"/>
                  <w:tcBorders>
                    <w:top w:val="nil"/>
                    <w:left w:val="nil"/>
                    <w:bottom w:val="nil"/>
                    <w:right w:val="nil"/>
                  </w:tcBorders>
                  <w:shd w:val="clear" w:color="auto" w:fill="auto"/>
                  <w:noWrap/>
                  <w:vAlign w:val="bottom"/>
                  <w:hideMark/>
                </w:tcPr>
                <w:p w14:paraId="637F3026" w14:textId="77777777" w:rsidR="00DD1430" w:rsidRPr="009E5D91" w:rsidRDefault="00DD1430" w:rsidP="00DD1430">
                  <w:pPr>
                    <w:contextualSpacing/>
                    <w:jc w:val="center"/>
                    <w:rPr>
                      <w:sz w:val="20"/>
                      <w:szCs w:val="20"/>
                    </w:rPr>
                  </w:pPr>
                  <w:r w:rsidRPr="009E5D91">
                    <w:rPr>
                      <w:sz w:val="20"/>
                      <w:szCs w:val="20"/>
                    </w:rPr>
                    <w:t>Регрессия</w:t>
                  </w:r>
                </w:p>
              </w:tc>
              <w:tc>
                <w:tcPr>
                  <w:tcW w:w="496" w:type="dxa"/>
                  <w:tcBorders>
                    <w:top w:val="nil"/>
                    <w:left w:val="nil"/>
                    <w:bottom w:val="nil"/>
                    <w:right w:val="nil"/>
                  </w:tcBorders>
                  <w:shd w:val="clear" w:color="auto" w:fill="auto"/>
                  <w:noWrap/>
                  <w:vAlign w:val="bottom"/>
                  <w:hideMark/>
                </w:tcPr>
                <w:p w14:paraId="21670204" w14:textId="77777777" w:rsidR="00DD1430" w:rsidRPr="009E5D91" w:rsidRDefault="00DD1430" w:rsidP="00DD1430">
                  <w:pPr>
                    <w:contextualSpacing/>
                    <w:jc w:val="center"/>
                    <w:rPr>
                      <w:sz w:val="20"/>
                      <w:szCs w:val="20"/>
                    </w:rPr>
                  </w:pPr>
                  <w:r w:rsidRPr="009E5D91">
                    <w:rPr>
                      <w:sz w:val="20"/>
                      <w:szCs w:val="20"/>
                    </w:rPr>
                    <w:t>1</w:t>
                  </w:r>
                </w:p>
              </w:tc>
              <w:tc>
                <w:tcPr>
                  <w:tcW w:w="1266" w:type="dxa"/>
                  <w:tcBorders>
                    <w:top w:val="nil"/>
                    <w:left w:val="nil"/>
                    <w:bottom w:val="nil"/>
                    <w:right w:val="nil"/>
                  </w:tcBorders>
                  <w:shd w:val="clear" w:color="auto" w:fill="auto"/>
                  <w:noWrap/>
                  <w:vAlign w:val="bottom"/>
                  <w:hideMark/>
                </w:tcPr>
                <w:p w14:paraId="07C50FA0" w14:textId="77777777" w:rsidR="00DD1430" w:rsidRPr="009E5D91" w:rsidRDefault="00DD1430" w:rsidP="00DD1430">
                  <w:pPr>
                    <w:contextualSpacing/>
                    <w:jc w:val="center"/>
                    <w:rPr>
                      <w:sz w:val="20"/>
                      <w:szCs w:val="20"/>
                    </w:rPr>
                  </w:pPr>
                  <w:r w:rsidRPr="009E5D91">
                    <w:rPr>
                      <w:sz w:val="20"/>
                      <w:szCs w:val="20"/>
                    </w:rPr>
                    <w:t>5675,394</w:t>
                  </w:r>
                </w:p>
              </w:tc>
              <w:tc>
                <w:tcPr>
                  <w:tcW w:w="1266" w:type="dxa"/>
                  <w:tcBorders>
                    <w:top w:val="nil"/>
                    <w:left w:val="nil"/>
                    <w:bottom w:val="nil"/>
                    <w:right w:val="nil"/>
                  </w:tcBorders>
                  <w:shd w:val="clear" w:color="auto" w:fill="auto"/>
                  <w:noWrap/>
                  <w:vAlign w:val="bottom"/>
                  <w:hideMark/>
                </w:tcPr>
                <w:p w14:paraId="2DF51B22" w14:textId="77777777" w:rsidR="00DD1430" w:rsidRPr="009E5D91" w:rsidRDefault="00DD1430" w:rsidP="00DD1430">
                  <w:pPr>
                    <w:contextualSpacing/>
                    <w:jc w:val="center"/>
                    <w:rPr>
                      <w:sz w:val="20"/>
                      <w:szCs w:val="20"/>
                    </w:rPr>
                  </w:pPr>
                  <w:r w:rsidRPr="009E5D91">
                    <w:rPr>
                      <w:sz w:val="20"/>
                      <w:szCs w:val="20"/>
                    </w:rPr>
                    <w:t>5675,394</w:t>
                  </w:r>
                </w:p>
              </w:tc>
              <w:tc>
                <w:tcPr>
                  <w:tcW w:w="1266" w:type="dxa"/>
                  <w:tcBorders>
                    <w:top w:val="nil"/>
                    <w:left w:val="nil"/>
                    <w:bottom w:val="nil"/>
                    <w:right w:val="nil"/>
                  </w:tcBorders>
                  <w:shd w:val="clear" w:color="auto" w:fill="auto"/>
                  <w:noWrap/>
                  <w:vAlign w:val="bottom"/>
                  <w:hideMark/>
                </w:tcPr>
                <w:p w14:paraId="2F1EAF0F" w14:textId="77777777" w:rsidR="00DD1430" w:rsidRPr="009E5D91" w:rsidRDefault="00DD1430" w:rsidP="00DD1430">
                  <w:pPr>
                    <w:contextualSpacing/>
                    <w:jc w:val="center"/>
                    <w:rPr>
                      <w:sz w:val="20"/>
                      <w:szCs w:val="20"/>
                    </w:rPr>
                  </w:pPr>
                  <w:r w:rsidRPr="009E5D91">
                    <w:rPr>
                      <w:sz w:val="20"/>
                      <w:szCs w:val="20"/>
                    </w:rPr>
                    <w:t>1362,531</w:t>
                  </w:r>
                </w:p>
              </w:tc>
              <w:tc>
                <w:tcPr>
                  <w:tcW w:w="1759" w:type="dxa"/>
                  <w:tcBorders>
                    <w:top w:val="nil"/>
                    <w:left w:val="nil"/>
                    <w:bottom w:val="nil"/>
                    <w:right w:val="nil"/>
                  </w:tcBorders>
                  <w:shd w:val="clear" w:color="auto" w:fill="auto"/>
                  <w:noWrap/>
                  <w:vAlign w:val="bottom"/>
                  <w:hideMark/>
                </w:tcPr>
                <w:p w14:paraId="472EA5C5" w14:textId="77777777" w:rsidR="00DD1430" w:rsidRPr="009E5D91" w:rsidRDefault="00DD1430" w:rsidP="00DD1430">
                  <w:pPr>
                    <w:contextualSpacing/>
                    <w:jc w:val="center"/>
                    <w:rPr>
                      <w:sz w:val="20"/>
                      <w:szCs w:val="20"/>
                    </w:rPr>
                  </w:pPr>
                  <w:r w:rsidRPr="009E5D91">
                    <w:rPr>
                      <w:sz w:val="20"/>
                      <w:szCs w:val="20"/>
                    </w:rPr>
                    <w:t>2,76E-21</w:t>
                  </w:r>
                </w:p>
              </w:tc>
            </w:tr>
            <w:tr w:rsidR="00DD1430" w:rsidRPr="009E5D91" w14:paraId="27EB768E" w14:textId="77777777" w:rsidTr="00723821">
              <w:trPr>
                <w:trHeight w:val="345"/>
                <w:jc w:val="center"/>
              </w:trPr>
              <w:tc>
                <w:tcPr>
                  <w:tcW w:w="1480" w:type="dxa"/>
                  <w:tcBorders>
                    <w:top w:val="nil"/>
                    <w:left w:val="nil"/>
                    <w:bottom w:val="nil"/>
                    <w:right w:val="nil"/>
                  </w:tcBorders>
                  <w:shd w:val="clear" w:color="auto" w:fill="auto"/>
                  <w:noWrap/>
                  <w:vAlign w:val="bottom"/>
                  <w:hideMark/>
                </w:tcPr>
                <w:p w14:paraId="31F4787D" w14:textId="77777777" w:rsidR="00DD1430" w:rsidRPr="009E5D91" w:rsidRDefault="00DD1430" w:rsidP="00DD1430">
                  <w:pPr>
                    <w:contextualSpacing/>
                    <w:jc w:val="center"/>
                    <w:rPr>
                      <w:sz w:val="20"/>
                      <w:szCs w:val="20"/>
                    </w:rPr>
                  </w:pPr>
                  <w:r w:rsidRPr="009E5D91">
                    <w:rPr>
                      <w:sz w:val="20"/>
                      <w:szCs w:val="20"/>
                    </w:rPr>
                    <w:t>Остаток</w:t>
                  </w:r>
                </w:p>
              </w:tc>
              <w:tc>
                <w:tcPr>
                  <w:tcW w:w="496" w:type="dxa"/>
                  <w:tcBorders>
                    <w:top w:val="nil"/>
                    <w:left w:val="nil"/>
                    <w:bottom w:val="nil"/>
                    <w:right w:val="nil"/>
                  </w:tcBorders>
                  <w:shd w:val="clear" w:color="auto" w:fill="auto"/>
                  <w:noWrap/>
                  <w:vAlign w:val="bottom"/>
                  <w:hideMark/>
                </w:tcPr>
                <w:p w14:paraId="0ABF2769" w14:textId="77777777" w:rsidR="00DD1430" w:rsidRPr="009E5D91" w:rsidRDefault="00DD1430" w:rsidP="00DD1430">
                  <w:pPr>
                    <w:contextualSpacing/>
                    <w:jc w:val="center"/>
                    <w:rPr>
                      <w:sz w:val="20"/>
                      <w:szCs w:val="20"/>
                    </w:rPr>
                  </w:pPr>
                  <w:r w:rsidRPr="009E5D91">
                    <w:rPr>
                      <w:sz w:val="20"/>
                      <w:szCs w:val="20"/>
                    </w:rPr>
                    <w:t>22</w:t>
                  </w:r>
                </w:p>
              </w:tc>
              <w:tc>
                <w:tcPr>
                  <w:tcW w:w="1266" w:type="dxa"/>
                  <w:tcBorders>
                    <w:top w:val="nil"/>
                    <w:left w:val="nil"/>
                    <w:bottom w:val="nil"/>
                    <w:right w:val="nil"/>
                  </w:tcBorders>
                  <w:shd w:val="clear" w:color="auto" w:fill="auto"/>
                  <w:noWrap/>
                  <w:vAlign w:val="bottom"/>
                  <w:hideMark/>
                </w:tcPr>
                <w:p w14:paraId="62578C02" w14:textId="77777777" w:rsidR="00DD1430" w:rsidRPr="009E5D91" w:rsidRDefault="00DD1430" w:rsidP="00DD1430">
                  <w:pPr>
                    <w:contextualSpacing/>
                    <w:jc w:val="center"/>
                    <w:rPr>
                      <w:sz w:val="20"/>
                      <w:szCs w:val="20"/>
                    </w:rPr>
                  </w:pPr>
                  <w:r w:rsidRPr="009E5D91">
                    <w:rPr>
                      <w:sz w:val="20"/>
                      <w:szCs w:val="20"/>
                    </w:rPr>
                    <w:t>?</w:t>
                  </w:r>
                </w:p>
              </w:tc>
              <w:tc>
                <w:tcPr>
                  <w:tcW w:w="1266" w:type="dxa"/>
                  <w:tcBorders>
                    <w:top w:val="nil"/>
                    <w:left w:val="nil"/>
                    <w:bottom w:val="nil"/>
                    <w:right w:val="nil"/>
                  </w:tcBorders>
                  <w:shd w:val="clear" w:color="auto" w:fill="auto"/>
                  <w:noWrap/>
                  <w:vAlign w:val="bottom"/>
                  <w:hideMark/>
                </w:tcPr>
                <w:p w14:paraId="53A310A7" w14:textId="77777777" w:rsidR="00DD1430" w:rsidRPr="009E5D91" w:rsidRDefault="00DD1430" w:rsidP="00DD1430">
                  <w:pPr>
                    <w:contextualSpacing/>
                    <w:jc w:val="center"/>
                    <w:rPr>
                      <w:sz w:val="20"/>
                      <w:szCs w:val="20"/>
                    </w:rPr>
                  </w:pPr>
                  <w:r w:rsidRPr="009E5D91">
                    <w:rPr>
                      <w:sz w:val="20"/>
                      <w:szCs w:val="20"/>
                    </w:rPr>
                    <w:t>4,165333</w:t>
                  </w:r>
                </w:p>
              </w:tc>
              <w:tc>
                <w:tcPr>
                  <w:tcW w:w="1266" w:type="dxa"/>
                  <w:tcBorders>
                    <w:top w:val="nil"/>
                    <w:left w:val="nil"/>
                    <w:bottom w:val="nil"/>
                    <w:right w:val="nil"/>
                  </w:tcBorders>
                  <w:shd w:val="clear" w:color="auto" w:fill="auto"/>
                  <w:noWrap/>
                  <w:vAlign w:val="bottom"/>
                  <w:hideMark/>
                </w:tcPr>
                <w:p w14:paraId="31C2AE09" w14:textId="77777777" w:rsidR="00DD1430" w:rsidRPr="009E5D91" w:rsidRDefault="00DD1430" w:rsidP="00DD1430">
                  <w:pPr>
                    <w:contextualSpacing/>
                    <w:jc w:val="center"/>
                    <w:rPr>
                      <w:sz w:val="20"/>
                      <w:szCs w:val="20"/>
                    </w:rPr>
                  </w:pPr>
                </w:p>
              </w:tc>
              <w:tc>
                <w:tcPr>
                  <w:tcW w:w="1759" w:type="dxa"/>
                  <w:tcBorders>
                    <w:top w:val="nil"/>
                    <w:left w:val="nil"/>
                    <w:bottom w:val="nil"/>
                    <w:right w:val="nil"/>
                  </w:tcBorders>
                  <w:shd w:val="clear" w:color="auto" w:fill="auto"/>
                  <w:noWrap/>
                  <w:vAlign w:val="bottom"/>
                  <w:hideMark/>
                </w:tcPr>
                <w:p w14:paraId="149B612B" w14:textId="77777777" w:rsidR="00DD1430" w:rsidRPr="009E5D91" w:rsidRDefault="00DD1430" w:rsidP="00DD1430">
                  <w:pPr>
                    <w:contextualSpacing/>
                    <w:jc w:val="center"/>
                    <w:rPr>
                      <w:sz w:val="20"/>
                      <w:szCs w:val="20"/>
                    </w:rPr>
                  </w:pPr>
                </w:p>
              </w:tc>
            </w:tr>
            <w:tr w:rsidR="00DD1430" w:rsidRPr="009E5D91" w14:paraId="5CBC5876" w14:textId="77777777" w:rsidTr="00723821">
              <w:trPr>
                <w:trHeight w:val="360"/>
                <w:jc w:val="center"/>
              </w:trPr>
              <w:tc>
                <w:tcPr>
                  <w:tcW w:w="1480" w:type="dxa"/>
                  <w:tcBorders>
                    <w:top w:val="nil"/>
                    <w:left w:val="nil"/>
                    <w:bottom w:val="single" w:sz="8" w:space="0" w:color="auto"/>
                    <w:right w:val="nil"/>
                  </w:tcBorders>
                  <w:shd w:val="clear" w:color="auto" w:fill="auto"/>
                  <w:noWrap/>
                  <w:vAlign w:val="bottom"/>
                  <w:hideMark/>
                </w:tcPr>
                <w:p w14:paraId="0F2FE774" w14:textId="77777777" w:rsidR="00DD1430" w:rsidRPr="009E5D91" w:rsidRDefault="00DD1430" w:rsidP="00DD1430">
                  <w:pPr>
                    <w:contextualSpacing/>
                    <w:jc w:val="center"/>
                    <w:rPr>
                      <w:sz w:val="20"/>
                      <w:szCs w:val="20"/>
                    </w:rPr>
                  </w:pPr>
                  <w:r w:rsidRPr="009E5D91">
                    <w:rPr>
                      <w:sz w:val="20"/>
                      <w:szCs w:val="20"/>
                    </w:rPr>
                    <w:t>Итого</w:t>
                  </w:r>
                </w:p>
              </w:tc>
              <w:tc>
                <w:tcPr>
                  <w:tcW w:w="496" w:type="dxa"/>
                  <w:tcBorders>
                    <w:top w:val="nil"/>
                    <w:left w:val="nil"/>
                    <w:bottom w:val="single" w:sz="8" w:space="0" w:color="auto"/>
                    <w:right w:val="nil"/>
                  </w:tcBorders>
                  <w:shd w:val="clear" w:color="auto" w:fill="auto"/>
                  <w:noWrap/>
                  <w:vAlign w:val="bottom"/>
                  <w:hideMark/>
                </w:tcPr>
                <w:p w14:paraId="3BCEF3A8" w14:textId="77777777" w:rsidR="00DD1430" w:rsidRPr="009E5D91" w:rsidRDefault="00DD1430" w:rsidP="00DD1430">
                  <w:pPr>
                    <w:contextualSpacing/>
                    <w:jc w:val="center"/>
                    <w:rPr>
                      <w:sz w:val="20"/>
                      <w:szCs w:val="20"/>
                    </w:rPr>
                  </w:pPr>
                  <w:r w:rsidRPr="009E5D91">
                    <w:rPr>
                      <w:sz w:val="20"/>
                      <w:szCs w:val="20"/>
                    </w:rPr>
                    <w:t>23</w:t>
                  </w:r>
                </w:p>
              </w:tc>
              <w:tc>
                <w:tcPr>
                  <w:tcW w:w="1266" w:type="dxa"/>
                  <w:tcBorders>
                    <w:top w:val="nil"/>
                    <w:left w:val="nil"/>
                    <w:bottom w:val="single" w:sz="8" w:space="0" w:color="auto"/>
                    <w:right w:val="nil"/>
                  </w:tcBorders>
                  <w:shd w:val="clear" w:color="auto" w:fill="auto"/>
                  <w:noWrap/>
                  <w:vAlign w:val="bottom"/>
                  <w:hideMark/>
                </w:tcPr>
                <w:p w14:paraId="0D663572" w14:textId="77777777" w:rsidR="00DD1430" w:rsidRPr="009E5D91" w:rsidRDefault="00DD1430" w:rsidP="00DD1430">
                  <w:pPr>
                    <w:contextualSpacing/>
                    <w:jc w:val="center"/>
                    <w:rPr>
                      <w:sz w:val="20"/>
                      <w:szCs w:val="20"/>
                    </w:rPr>
                  </w:pPr>
                  <w:r w:rsidRPr="009E5D91">
                    <w:rPr>
                      <w:sz w:val="20"/>
                      <w:szCs w:val="20"/>
                    </w:rPr>
                    <w:t>5767,032</w:t>
                  </w:r>
                </w:p>
              </w:tc>
              <w:tc>
                <w:tcPr>
                  <w:tcW w:w="1266" w:type="dxa"/>
                  <w:tcBorders>
                    <w:top w:val="nil"/>
                    <w:left w:val="nil"/>
                    <w:bottom w:val="single" w:sz="8" w:space="0" w:color="auto"/>
                    <w:right w:val="nil"/>
                  </w:tcBorders>
                  <w:shd w:val="clear" w:color="auto" w:fill="auto"/>
                  <w:noWrap/>
                  <w:vAlign w:val="bottom"/>
                  <w:hideMark/>
                </w:tcPr>
                <w:p w14:paraId="251D1FD9" w14:textId="77777777" w:rsidR="00DD1430" w:rsidRPr="009E5D91" w:rsidRDefault="00DD1430" w:rsidP="00DD1430">
                  <w:pPr>
                    <w:contextualSpacing/>
                    <w:jc w:val="center"/>
                    <w:rPr>
                      <w:sz w:val="20"/>
                      <w:szCs w:val="20"/>
                    </w:rPr>
                  </w:pPr>
                </w:p>
              </w:tc>
              <w:tc>
                <w:tcPr>
                  <w:tcW w:w="1266" w:type="dxa"/>
                  <w:tcBorders>
                    <w:top w:val="nil"/>
                    <w:left w:val="nil"/>
                    <w:bottom w:val="single" w:sz="8" w:space="0" w:color="auto"/>
                    <w:right w:val="nil"/>
                  </w:tcBorders>
                  <w:shd w:val="clear" w:color="auto" w:fill="auto"/>
                  <w:noWrap/>
                  <w:vAlign w:val="bottom"/>
                  <w:hideMark/>
                </w:tcPr>
                <w:p w14:paraId="695B7B9B" w14:textId="77777777" w:rsidR="00DD1430" w:rsidRPr="009E5D91" w:rsidRDefault="00DD1430" w:rsidP="00DD1430">
                  <w:pPr>
                    <w:contextualSpacing/>
                    <w:jc w:val="center"/>
                    <w:rPr>
                      <w:sz w:val="20"/>
                      <w:szCs w:val="20"/>
                    </w:rPr>
                  </w:pPr>
                </w:p>
              </w:tc>
              <w:tc>
                <w:tcPr>
                  <w:tcW w:w="1759" w:type="dxa"/>
                  <w:tcBorders>
                    <w:top w:val="nil"/>
                    <w:left w:val="nil"/>
                    <w:bottom w:val="single" w:sz="8" w:space="0" w:color="auto"/>
                    <w:right w:val="nil"/>
                  </w:tcBorders>
                  <w:shd w:val="clear" w:color="auto" w:fill="auto"/>
                  <w:noWrap/>
                  <w:vAlign w:val="bottom"/>
                  <w:hideMark/>
                </w:tcPr>
                <w:p w14:paraId="75A1D6DA" w14:textId="77777777" w:rsidR="00DD1430" w:rsidRPr="009E5D91" w:rsidRDefault="00DD1430" w:rsidP="00DD1430">
                  <w:pPr>
                    <w:contextualSpacing/>
                    <w:jc w:val="center"/>
                    <w:rPr>
                      <w:sz w:val="20"/>
                      <w:szCs w:val="20"/>
                    </w:rPr>
                  </w:pPr>
                </w:p>
              </w:tc>
            </w:tr>
          </w:tbl>
          <w:p w14:paraId="435EF633" w14:textId="2FA42C3A" w:rsidR="00DD1430" w:rsidRPr="009E5D91" w:rsidRDefault="00DD1430" w:rsidP="00DD1430">
            <w:pPr>
              <w:jc w:val="both"/>
              <w:rPr>
                <w:rFonts w:cs="Times New Roman"/>
                <w:sz w:val="20"/>
                <w:szCs w:val="20"/>
              </w:rPr>
            </w:pPr>
          </w:p>
        </w:tc>
        <w:tc>
          <w:tcPr>
            <w:tcW w:w="1842" w:type="dxa"/>
            <w:vAlign w:val="center"/>
          </w:tcPr>
          <w:p w14:paraId="2D17E6EF" w14:textId="0687008B" w:rsidR="00DD1430" w:rsidRPr="009E5D91" w:rsidRDefault="00DD1430" w:rsidP="00DD1430">
            <w:pPr>
              <w:jc w:val="center"/>
              <w:rPr>
                <w:rFonts w:cs="Times New Roman"/>
                <w:sz w:val="20"/>
                <w:szCs w:val="20"/>
              </w:rPr>
            </w:pPr>
            <w:r w:rsidRPr="009E5D91">
              <w:rPr>
                <w:rFonts w:cs="Times New Roman"/>
                <w:sz w:val="20"/>
                <w:szCs w:val="20"/>
                <w:lang w:val="en-US"/>
              </w:rPr>
              <w:t>91,64</w:t>
            </w:r>
          </w:p>
        </w:tc>
        <w:tc>
          <w:tcPr>
            <w:tcW w:w="2972" w:type="dxa"/>
            <w:vAlign w:val="center"/>
          </w:tcPr>
          <w:p w14:paraId="09032197" w14:textId="56D0BDF1" w:rsidR="00DD1430" w:rsidRPr="009E5D91" w:rsidRDefault="00DD1430" w:rsidP="00DD1430">
            <w:pPr>
              <w:jc w:val="center"/>
              <w:rPr>
                <w:rFonts w:cs="Times New Roman"/>
                <w:sz w:val="20"/>
                <w:szCs w:val="20"/>
              </w:rPr>
            </w:pPr>
            <w:r w:rsidRPr="009E5D91">
              <w:rPr>
                <w:rFonts w:eastAsia="Calibri" w:cs="Times New Roman"/>
                <w:sz w:val="20"/>
                <w:szCs w:val="20"/>
              </w:rPr>
              <w:t>Указан единственно верный ответ</w:t>
            </w:r>
          </w:p>
        </w:tc>
      </w:tr>
      <w:tr w:rsidR="00DD1430" w:rsidRPr="00717C5F" w14:paraId="7E888145" w14:textId="77777777" w:rsidTr="003C6D03">
        <w:trPr>
          <w:trHeight w:val="283"/>
        </w:trPr>
        <w:tc>
          <w:tcPr>
            <w:tcW w:w="560" w:type="dxa"/>
          </w:tcPr>
          <w:p w14:paraId="36502607" w14:textId="35C140A1" w:rsidR="00DD1430" w:rsidRPr="009E5D91" w:rsidRDefault="00DD1430" w:rsidP="00DD1430">
            <w:pPr>
              <w:jc w:val="center"/>
              <w:rPr>
                <w:rFonts w:cs="Times New Roman"/>
                <w:sz w:val="20"/>
                <w:szCs w:val="20"/>
              </w:rPr>
            </w:pPr>
            <w:r w:rsidRPr="009E5D91">
              <w:rPr>
                <w:rFonts w:cs="Times New Roman"/>
                <w:sz w:val="20"/>
                <w:szCs w:val="20"/>
              </w:rPr>
              <w:t>18</w:t>
            </w:r>
          </w:p>
        </w:tc>
        <w:tc>
          <w:tcPr>
            <w:tcW w:w="10355" w:type="dxa"/>
            <w:vAlign w:val="center"/>
          </w:tcPr>
          <w:p w14:paraId="7CD1C736" w14:textId="76813838" w:rsidR="00DD1430" w:rsidRPr="009E5D91" w:rsidRDefault="00DD1430" w:rsidP="00DD1430">
            <w:pPr>
              <w:keepNext/>
              <w:contextualSpacing/>
              <w:jc w:val="both"/>
              <w:textAlignment w:val="center"/>
              <w:rPr>
                <w:rFonts w:cs="Times New Roman"/>
                <w:sz w:val="20"/>
                <w:szCs w:val="20"/>
              </w:rPr>
            </w:pPr>
            <w:r w:rsidRPr="009E5D91">
              <w:rPr>
                <w:rFonts w:cs="Times New Roman"/>
                <w:color w:val="000000"/>
                <w:sz w:val="20"/>
                <w:szCs w:val="20"/>
              </w:rPr>
              <w:t xml:space="preserve">На основе сформированных упорядоченных сводных массивов статистической информации </w:t>
            </w:r>
            <w:r w:rsidRPr="009E5D91">
              <w:rPr>
                <w:rFonts w:cs="Times New Roman"/>
                <w:sz w:val="20"/>
                <w:szCs w:val="20"/>
              </w:rPr>
              <w:t>построено уравнение парной линейной зависимости расходов на социальные нужды (</w:t>
            </w:r>
            <w:r w:rsidRPr="009E5D91">
              <w:rPr>
                <w:rFonts w:cs="Times New Roman"/>
                <w:sz w:val="20"/>
                <w:szCs w:val="20"/>
              </w:rPr>
              <w:object w:dxaOrig="240" w:dyaOrig="279" w14:anchorId="1FEA87BC">
                <v:shape id="_x0000_i1029" type="#_x0000_t75" style="width:11.7pt;height:14.25pt" o:ole="" fillcolor="window">
                  <v:imagedata r:id="rId11" o:title=""/>
                </v:shape>
                <o:OLEObject Type="Embed" ProgID="Equation.3" ShapeID="_x0000_i1029" DrawAspect="Content" ObjectID="_1824022999" r:id="rId15"/>
              </w:object>
            </w:r>
            <w:r w:rsidRPr="009E5D91">
              <w:rPr>
                <w:rFonts w:cs="Times New Roman"/>
                <w:sz w:val="20"/>
                <w:szCs w:val="20"/>
              </w:rPr>
              <w:t>, млн у.е.) от величины внутреннего валового продукта (</w:t>
            </w:r>
            <w:r w:rsidRPr="009E5D91">
              <w:rPr>
                <w:rFonts w:cs="Times New Roman"/>
                <w:sz w:val="20"/>
                <w:szCs w:val="20"/>
              </w:rPr>
              <w:object w:dxaOrig="320" w:dyaOrig="279" w14:anchorId="03660B72">
                <v:shape id="_x0000_i1030" type="#_x0000_t75" style="width:15.9pt;height:14.25pt" o:ole="" fillcolor="window">
                  <v:imagedata r:id="rId13" o:title=""/>
                </v:shape>
                <o:OLEObject Type="Embed" ProgID="Equation.3" ShapeID="_x0000_i1030" DrawAspect="Content" ObjectID="_1824023000" r:id="rId16"/>
              </w:object>
            </w:r>
            <w:r w:rsidRPr="009E5D91">
              <w:rPr>
                <w:rFonts w:cs="Times New Roman"/>
                <w:sz w:val="20"/>
                <w:szCs w:val="20"/>
              </w:rPr>
              <w:t xml:space="preserve">, млн у.е.) по 24 странам за один и тот же год. Используя результаты дисперсионного анализа, найти общую сумму </w:t>
            </w:r>
            <w:r w:rsidRPr="009E5D91">
              <w:rPr>
                <w:rFonts w:cs="Times New Roman"/>
                <w:sz w:val="20"/>
                <w:szCs w:val="20"/>
              </w:rPr>
              <w:lastRenderedPageBreak/>
              <w:t xml:space="preserve">квадратов </w:t>
            </w:r>
            <w:r w:rsidRPr="009E5D91">
              <w:rPr>
                <w:rFonts w:cs="Times New Roman"/>
                <w:i/>
                <w:sz w:val="20"/>
                <w:szCs w:val="20"/>
              </w:rPr>
              <w:t>Т</w:t>
            </w:r>
            <w:r w:rsidRPr="009E5D91">
              <w:rPr>
                <w:rFonts w:cs="Times New Roman"/>
                <w:i/>
                <w:sz w:val="20"/>
                <w:szCs w:val="20"/>
                <w:lang w:val="en-US"/>
              </w:rPr>
              <w:t>SS</w:t>
            </w:r>
            <w:r w:rsidRPr="009E5D91">
              <w:rPr>
                <w:rFonts w:cs="Times New Roman"/>
                <w:i/>
                <w:sz w:val="20"/>
                <w:szCs w:val="20"/>
              </w:rPr>
              <w:t xml:space="preserve"> </w:t>
            </w:r>
            <w:r w:rsidRPr="009E5D91">
              <w:rPr>
                <w:rFonts w:cs="Times New Roman"/>
                <w:sz w:val="20"/>
                <w:szCs w:val="20"/>
              </w:rPr>
              <w:t>(округлите полученное значение до сотых).</w:t>
            </w:r>
          </w:p>
          <w:tbl>
            <w:tblPr>
              <w:tblW w:w="7533" w:type="dxa"/>
              <w:jc w:val="center"/>
              <w:tblLook w:val="04A0" w:firstRow="1" w:lastRow="0" w:firstColumn="1" w:lastColumn="0" w:noHBand="0" w:noVBand="1"/>
            </w:tblPr>
            <w:tblGrid>
              <w:gridCol w:w="1480"/>
              <w:gridCol w:w="496"/>
              <w:gridCol w:w="1266"/>
              <w:gridCol w:w="1266"/>
              <w:gridCol w:w="1266"/>
              <w:gridCol w:w="1759"/>
            </w:tblGrid>
            <w:tr w:rsidR="00DD1430" w:rsidRPr="009E5D91" w14:paraId="5CF76778" w14:textId="77777777" w:rsidTr="00723821">
              <w:trPr>
                <w:trHeight w:val="345"/>
                <w:jc w:val="center"/>
              </w:trPr>
              <w:tc>
                <w:tcPr>
                  <w:tcW w:w="1480" w:type="dxa"/>
                  <w:tcBorders>
                    <w:top w:val="single" w:sz="8" w:space="0" w:color="auto"/>
                    <w:left w:val="nil"/>
                    <w:bottom w:val="single" w:sz="4" w:space="0" w:color="auto"/>
                    <w:right w:val="nil"/>
                  </w:tcBorders>
                  <w:shd w:val="clear" w:color="auto" w:fill="auto"/>
                  <w:noWrap/>
                  <w:vAlign w:val="bottom"/>
                  <w:hideMark/>
                </w:tcPr>
                <w:p w14:paraId="16D468AB" w14:textId="77777777" w:rsidR="00DD1430" w:rsidRPr="009E5D91" w:rsidRDefault="00DD1430" w:rsidP="00DD1430">
                  <w:pPr>
                    <w:contextualSpacing/>
                    <w:jc w:val="center"/>
                    <w:rPr>
                      <w:sz w:val="20"/>
                      <w:szCs w:val="20"/>
                    </w:rPr>
                  </w:pPr>
                </w:p>
              </w:tc>
              <w:tc>
                <w:tcPr>
                  <w:tcW w:w="496" w:type="dxa"/>
                  <w:tcBorders>
                    <w:top w:val="single" w:sz="8" w:space="0" w:color="auto"/>
                    <w:left w:val="nil"/>
                    <w:bottom w:val="single" w:sz="4" w:space="0" w:color="auto"/>
                    <w:right w:val="nil"/>
                  </w:tcBorders>
                  <w:shd w:val="clear" w:color="auto" w:fill="auto"/>
                  <w:noWrap/>
                  <w:vAlign w:val="bottom"/>
                  <w:hideMark/>
                </w:tcPr>
                <w:p w14:paraId="6DC019F2" w14:textId="77777777" w:rsidR="00DD1430" w:rsidRPr="009E5D91" w:rsidRDefault="00DD1430" w:rsidP="00DD1430">
                  <w:pPr>
                    <w:contextualSpacing/>
                    <w:jc w:val="center"/>
                    <w:rPr>
                      <w:i/>
                      <w:sz w:val="20"/>
                      <w:szCs w:val="20"/>
                    </w:rPr>
                  </w:pPr>
                  <w:proofErr w:type="spellStart"/>
                  <w:r w:rsidRPr="009E5D91">
                    <w:rPr>
                      <w:i/>
                      <w:sz w:val="20"/>
                      <w:szCs w:val="20"/>
                    </w:rPr>
                    <w:t>df</w:t>
                  </w:r>
                  <w:proofErr w:type="spellEnd"/>
                </w:p>
              </w:tc>
              <w:tc>
                <w:tcPr>
                  <w:tcW w:w="1266" w:type="dxa"/>
                  <w:tcBorders>
                    <w:top w:val="single" w:sz="8" w:space="0" w:color="auto"/>
                    <w:left w:val="nil"/>
                    <w:bottom w:val="single" w:sz="4" w:space="0" w:color="auto"/>
                    <w:right w:val="nil"/>
                  </w:tcBorders>
                  <w:shd w:val="clear" w:color="auto" w:fill="auto"/>
                  <w:noWrap/>
                  <w:vAlign w:val="bottom"/>
                  <w:hideMark/>
                </w:tcPr>
                <w:p w14:paraId="7DB05118" w14:textId="77777777" w:rsidR="00DD1430" w:rsidRPr="009E5D91" w:rsidRDefault="00DD1430" w:rsidP="00DD1430">
                  <w:pPr>
                    <w:contextualSpacing/>
                    <w:jc w:val="center"/>
                    <w:rPr>
                      <w:i/>
                      <w:sz w:val="20"/>
                      <w:szCs w:val="20"/>
                    </w:rPr>
                  </w:pPr>
                  <w:r w:rsidRPr="009E5D91">
                    <w:rPr>
                      <w:i/>
                      <w:sz w:val="20"/>
                      <w:szCs w:val="20"/>
                    </w:rPr>
                    <w:t>SS</w:t>
                  </w:r>
                </w:p>
              </w:tc>
              <w:tc>
                <w:tcPr>
                  <w:tcW w:w="1266" w:type="dxa"/>
                  <w:tcBorders>
                    <w:top w:val="single" w:sz="8" w:space="0" w:color="auto"/>
                    <w:left w:val="nil"/>
                    <w:bottom w:val="single" w:sz="4" w:space="0" w:color="auto"/>
                    <w:right w:val="nil"/>
                  </w:tcBorders>
                  <w:shd w:val="clear" w:color="auto" w:fill="auto"/>
                  <w:noWrap/>
                  <w:vAlign w:val="bottom"/>
                  <w:hideMark/>
                </w:tcPr>
                <w:p w14:paraId="70241368" w14:textId="77777777" w:rsidR="00DD1430" w:rsidRPr="009E5D91" w:rsidRDefault="00DD1430" w:rsidP="00DD1430">
                  <w:pPr>
                    <w:contextualSpacing/>
                    <w:jc w:val="center"/>
                    <w:rPr>
                      <w:i/>
                      <w:sz w:val="20"/>
                      <w:szCs w:val="20"/>
                    </w:rPr>
                  </w:pPr>
                  <w:r w:rsidRPr="009E5D91">
                    <w:rPr>
                      <w:i/>
                      <w:sz w:val="20"/>
                      <w:szCs w:val="20"/>
                    </w:rPr>
                    <w:t>MS</w:t>
                  </w:r>
                </w:p>
              </w:tc>
              <w:tc>
                <w:tcPr>
                  <w:tcW w:w="1266" w:type="dxa"/>
                  <w:tcBorders>
                    <w:top w:val="single" w:sz="8" w:space="0" w:color="auto"/>
                    <w:left w:val="nil"/>
                    <w:bottom w:val="single" w:sz="4" w:space="0" w:color="auto"/>
                    <w:right w:val="nil"/>
                  </w:tcBorders>
                  <w:shd w:val="clear" w:color="auto" w:fill="auto"/>
                  <w:noWrap/>
                  <w:vAlign w:val="bottom"/>
                  <w:hideMark/>
                </w:tcPr>
                <w:p w14:paraId="33096934" w14:textId="77777777" w:rsidR="00DD1430" w:rsidRPr="009E5D91" w:rsidRDefault="00DD1430" w:rsidP="00DD1430">
                  <w:pPr>
                    <w:contextualSpacing/>
                    <w:jc w:val="center"/>
                    <w:rPr>
                      <w:i/>
                      <w:sz w:val="20"/>
                      <w:szCs w:val="20"/>
                    </w:rPr>
                  </w:pPr>
                  <w:r w:rsidRPr="009E5D91">
                    <w:rPr>
                      <w:i/>
                      <w:sz w:val="20"/>
                      <w:szCs w:val="20"/>
                    </w:rPr>
                    <w:t>F</w:t>
                  </w:r>
                </w:p>
              </w:tc>
              <w:tc>
                <w:tcPr>
                  <w:tcW w:w="1759" w:type="dxa"/>
                  <w:tcBorders>
                    <w:top w:val="single" w:sz="8" w:space="0" w:color="auto"/>
                    <w:left w:val="nil"/>
                    <w:bottom w:val="single" w:sz="4" w:space="0" w:color="auto"/>
                    <w:right w:val="nil"/>
                  </w:tcBorders>
                  <w:shd w:val="clear" w:color="auto" w:fill="auto"/>
                  <w:noWrap/>
                  <w:vAlign w:val="bottom"/>
                  <w:hideMark/>
                </w:tcPr>
                <w:p w14:paraId="0B15C370" w14:textId="77777777" w:rsidR="00DD1430" w:rsidRPr="009E5D91" w:rsidRDefault="00DD1430" w:rsidP="00DD1430">
                  <w:pPr>
                    <w:contextualSpacing/>
                    <w:jc w:val="center"/>
                    <w:rPr>
                      <w:i/>
                      <w:sz w:val="20"/>
                      <w:szCs w:val="20"/>
                    </w:rPr>
                  </w:pPr>
                  <w:r w:rsidRPr="009E5D91">
                    <w:rPr>
                      <w:i/>
                      <w:sz w:val="20"/>
                      <w:szCs w:val="20"/>
                    </w:rPr>
                    <w:t>Значимость F</w:t>
                  </w:r>
                </w:p>
              </w:tc>
            </w:tr>
            <w:tr w:rsidR="00DD1430" w:rsidRPr="009E5D91" w14:paraId="117EE3E3" w14:textId="77777777" w:rsidTr="00723821">
              <w:trPr>
                <w:trHeight w:val="345"/>
                <w:jc w:val="center"/>
              </w:trPr>
              <w:tc>
                <w:tcPr>
                  <w:tcW w:w="1480" w:type="dxa"/>
                  <w:tcBorders>
                    <w:top w:val="nil"/>
                    <w:left w:val="nil"/>
                    <w:bottom w:val="nil"/>
                    <w:right w:val="nil"/>
                  </w:tcBorders>
                  <w:shd w:val="clear" w:color="auto" w:fill="auto"/>
                  <w:noWrap/>
                  <w:vAlign w:val="bottom"/>
                  <w:hideMark/>
                </w:tcPr>
                <w:p w14:paraId="1A4940E3" w14:textId="77777777" w:rsidR="00DD1430" w:rsidRPr="009E5D91" w:rsidRDefault="00DD1430" w:rsidP="00DD1430">
                  <w:pPr>
                    <w:contextualSpacing/>
                    <w:jc w:val="center"/>
                    <w:rPr>
                      <w:sz w:val="20"/>
                      <w:szCs w:val="20"/>
                    </w:rPr>
                  </w:pPr>
                  <w:r w:rsidRPr="009E5D91">
                    <w:rPr>
                      <w:sz w:val="20"/>
                      <w:szCs w:val="20"/>
                    </w:rPr>
                    <w:t>Регрессия</w:t>
                  </w:r>
                </w:p>
              </w:tc>
              <w:tc>
                <w:tcPr>
                  <w:tcW w:w="496" w:type="dxa"/>
                  <w:tcBorders>
                    <w:top w:val="nil"/>
                    <w:left w:val="nil"/>
                    <w:bottom w:val="nil"/>
                    <w:right w:val="nil"/>
                  </w:tcBorders>
                  <w:shd w:val="clear" w:color="auto" w:fill="auto"/>
                  <w:noWrap/>
                  <w:vAlign w:val="bottom"/>
                  <w:hideMark/>
                </w:tcPr>
                <w:p w14:paraId="074AF339" w14:textId="77777777" w:rsidR="00DD1430" w:rsidRPr="009E5D91" w:rsidRDefault="00DD1430" w:rsidP="00DD1430">
                  <w:pPr>
                    <w:contextualSpacing/>
                    <w:jc w:val="center"/>
                    <w:rPr>
                      <w:sz w:val="20"/>
                      <w:szCs w:val="20"/>
                    </w:rPr>
                  </w:pPr>
                  <w:r w:rsidRPr="009E5D91">
                    <w:rPr>
                      <w:sz w:val="20"/>
                      <w:szCs w:val="20"/>
                    </w:rPr>
                    <w:t>1</w:t>
                  </w:r>
                </w:p>
              </w:tc>
              <w:tc>
                <w:tcPr>
                  <w:tcW w:w="1266" w:type="dxa"/>
                  <w:tcBorders>
                    <w:top w:val="nil"/>
                    <w:left w:val="nil"/>
                    <w:bottom w:val="nil"/>
                    <w:right w:val="nil"/>
                  </w:tcBorders>
                  <w:shd w:val="clear" w:color="auto" w:fill="auto"/>
                  <w:noWrap/>
                  <w:vAlign w:val="bottom"/>
                  <w:hideMark/>
                </w:tcPr>
                <w:p w14:paraId="6161925E" w14:textId="77777777" w:rsidR="00DD1430" w:rsidRPr="009E5D91" w:rsidRDefault="00DD1430" w:rsidP="00DD1430">
                  <w:pPr>
                    <w:contextualSpacing/>
                    <w:jc w:val="center"/>
                    <w:rPr>
                      <w:sz w:val="20"/>
                      <w:szCs w:val="20"/>
                    </w:rPr>
                  </w:pPr>
                  <w:r w:rsidRPr="009E5D91">
                    <w:rPr>
                      <w:sz w:val="20"/>
                      <w:szCs w:val="20"/>
                    </w:rPr>
                    <w:t>5675,394</w:t>
                  </w:r>
                </w:p>
              </w:tc>
              <w:tc>
                <w:tcPr>
                  <w:tcW w:w="1266" w:type="dxa"/>
                  <w:tcBorders>
                    <w:top w:val="nil"/>
                    <w:left w:val="nil"/>
                    <w:bottom w:val="nil"/>
                    <w:right w:val="nil"/>
                  </w:tcBorders>
                  <w:shd w:val="clear" w:color="auto" w:fill="auto"/>
                  <w:noWrap/>
                  <w:vAlign w:val="bottom"/>
                  <w:hideMark/>
                </w:tcPr>
                <w:p w14:paraId="773916FB" w14:textId="77777777" w:rsidR="00DD1430" w:rsidRPr="009E5D91" w:rsidRDefault="00DD1430" w:rsidP="00DD1430">
                  <w:pPr>
                    <w:contextualSpacing/>
                    <w:jc w:val="center"/>
                    <w:rPr>
                      <w:sz w:val="20"/>
                      <w:szCs w:val="20"/>
                    </w:rPr>
                  </w:pPr>
                  <w:r w:rsidRPr="009E5D91">
                    <w:rPr>
                      <w:sz w:val="20"/>
                      <w:szCs w:val="20"/>
                    </w:rPr>
                    <w:t>5675,394</w:t>
                  </w:r>
                </w:p>
              </w:tc>
              <w:tc>
                <w:tcPr>
                  <w:tcW w:w="1266" w:type="dxa"/>
                  <w:tcBorders>
                    <w:top w:val="nil"/>
                    <w:left w:val="nil"/>
                    <w:bottom w:val="nil"/>
                    <w:right w:val="nil"/>
                  </w:tcBorders>
                  <w:shd w:val="clear" w:color="auto" w:fill="auto"/>
                  <w:noWrap/>
                  <w:vAlign w:val="bottom"/>
                  <w:hideMark/>
                </w:tcPr>
                <w:p w14:paraId="64339E88" w14:textId="77777777" w:rsidR="00DD1430" w:rsidRPr="009E5D91" w:rsidRDefault="00DD1430" w:rsidP="00DD1430">
                  <w:pPr>
                    <w:contextualSpacing/>
                    <w:jc w:val="center"/>
                    <w:rPr>
                      <w:sz w:val="20"/>
                      <w:szCs w:val="20"/>
                    </w:rPr>
                  </w:pPr>
                  <w:r w:rsidRPr="009E5D91">
                    <w:rPr>
                      <w:sz w:val="20"/>
                      <w:szCs w:val="20"/>
                    </w:rPr>
                    <w:t>1362,531</w:t>
                  </w:r>
                </w:p>
              </w:tc>
              <w:tc>
                <w:tcPr>
                  <w:tcW w:w="1759" w:type="dxa"/>
                  <w:tcBorders>
                    <w:top w:val="nil"/>
                    <w:left w:val="nil"/>
                    <w:bottom w:val="nil"/>
                    <w:right w:val="nil"/>
                  </w:tcBorders>
                  <w:shd w:val="clear" w:color="auto" w:fill="auto"/>
                  <w:noWrap/>
                  <w:vAlign w:val="bottom"/>
                  <w:hideMark/>
                </w:tcPr>
                <w:p w14:paraId="2B55B148" w14:textId="77777777" w:rsidR="00DD1430" w:rsidRPr="009E5D91" w:rsidRDefault="00DD1430" w:rsidP="00DD1430">
                  <w:pPr>
                    <w:contextualSpacing/>
                    <w:jc w:val="center"/>
                    <w:rPr>
                      <w:sz w:val="20"/>
                      <w:szCs w:val="20"/>
                    </w:rPr>
                  </w:pPr>
                  <w:r w:rsidRPr="009E5D91">
                    <w:rPr>
                      <w:sz w:val="20"/>
                      <w:szCs w:val="20"/>
                    </w:rPr>
                    <w:t>2,76E-21</w:t>
                  </w:r>
                </w:p>
              </w:tc>
            </w:tr>
            <w:tr w:rsidR="00DD1430" w:rsidRPr="009E5D91" w14:paraId="7C844DA6" w14:textId="77777777" w:rsidTr="00723821">
              <w:trPr>
                <w:trHeight w:val="345"/>
                <w:jc w:val="center"/>
              </w:trPr>
              <w:tc>
                <w:tcPr>
                  <w:tcW w:w="1480" w:type="dxa"/>
                  <w:tcBorders>
                    <w:top w:val="nil"/>
                    <w:left w:val="nil"/>
                    <w:bottom w:val="nil"/>
                    <w:right w:val="nil"/>
                  </w:tcBorders>
                  <w:shd w:val="clear" w:color="auto" w:fill="auto"/>
                  <w:noWrap/>
                  <w:vAlign w:val="bottom"/>
                  <w:hideMark/>
                </w:tcPr>
                <w:p w14:paraId="4BF92EF1" w14:textId="77777777" w:rsidR="00DD1430" w:rsidRPr="009E5D91" w:rsidRDefault="00DD1430" w:rsidP="00DD1430">
                  <w:pPr>
                    <w:contextualSpacing/>
                    <w:jc w:val="center"/>
                    <w:rPr>
                      <w:sz w:val="20"/>
                      <w:szCs w:val="20"/>
                    </w:rPr>
                  </w:pPr>
                  <w:r w:rsidRPr="009E5D91">
                    <w:rPr>
                      <w:sz w:val="20"/>
                      <w:szCs w:val="20"/>
                    </w:rPr>
                    <w:t>Остаток</w:t>
                  </w:r>
                </w:p>
              </w:tc>
              <w:tc>
                <w:tcPr>
                  <w:tcW w:w="496" w:type="dxa"/>
                  <w:tcBorders>
                    <w:top w:val="nil"/>
                    <w:left w:val="nil"/>
                    <w:bottom w:val="nil"/>
                    <w:right w:val="nil"/>
                  </w:tcBorders>
                  <w:shd w:val="clear" w:color="auto" w:fill="auto"/>
                  <w:noWrap/>
                  <w:vAlign w:val="bottom"/>
                  <w:hideMark/>
                </w:tcPr>
                <w:p w14:paraId="318AA539" w14:textId="77777777" w:rsidR="00DD1430" w:rsidRPr="009E5D91" w:rsidRDefault="00DD1430" w:rsidP="00DD1430">
                  <w:pPr>
                    <w:contextualSpacing/>
                    <w:jc w:val="center"/>
                    <w:rPr>
                      <w:sz w:val="20"/>
                      <w:szCs w:val="20"/>
                    </w:rPr>
                  </w:pPr>
                  <w:r w:rsidRPr="009E5D91">
                    <w:rPr>
                      <w:sz w:val="20"/>
                      <w:szCs w:val="20"/>
                    </w:rPr>
                    <w:t>22</w:t>
                  </w:r>
                </w:p>
              </w:tc>
              <w:tc>
                <w:tcPr>
                  <w:tcW w:w="1266" w:type="dxa"/>
                  <w:tcBorders>
                    <w:top w:val="nil"/>
                    <w:left w:val="nil"/>
                    <w:bottom w:val="nil"/>
                    <w:right w:val="nil"/>
                  </w:tcBorders>
                  <w:shd w:val="clear" w:color="auto" w:fill="auto"/>
                  <w:noWrap/>
                  <w:vAlign w:val="bottom"/>
                  <w:hideMark/>
                </w:tcPr>
                <w:p w14:paraId="2EF15519" w14:textId="77777777" w:rsidR="00DD1430" w:rsidRPr="009E5D91" w:rsidRDefault="00DD1430" w:rsidP="00DD1430">
                  <w:pPr>
                    <w:contextualSpacing/>
                    <w:jc w:val="center"/>
                    <w:rPr>
                      <w:sz w:val="20"/>
                      <w:szCs w:val="20"/>
                    </w:rPr>
                  </w:pPr>
                  <w:r w:rsidRPr="009E5D91">
                    <w:rPr>
                      <w:sz w:val="20"/>
                      <w:szCs w:val="20"/>
                    </w:rPr>
                    <w:t>91,63732</w:t>
                  </w:r>
                </w:p>
              </w:tc>
              <w:tc>
                <w:tcPr>
                  <w:tcW w:w="1266" w:type="dxa"/>
                  <w:tcBorders>
                    <w:top w:val="nil"/>
                    <w:left w:val="nil"/>
                    <w:bottom w:val="nil"/>
                    <w:right w:val="nil"/>
                  </w:tcBorders>
                  <w:shd w:val="clear" w:color="auto" w:fill="auto"/>
                  <w:noWrap/>
                  <w:vAlign w:val="bottom"/>
                  <w:hideMark/>
                </w:tcPr>
                <w:p w14:paraId="7B5A6E4E" w14:textId="77777777" w:rsidR="00DD1430" w:rsidRPr="009E5D91" w:rsidRDefault="00DD1430" w:rsidP="00DD1430">
                  <w:pPr>
                    <w:contextualSpacing/>
                    <w:jc w:val="center"/>
                    <w:rPr>
                      <w:sz w:val="20"/>
                      <w:szCs w:val="20"/>
                    </w:rPr>
                  </w:pPr>
                  <w:r w:rsidRPr="009E5D91">
                    <w:rPr>
                      <w:sz w:val="20"/>
                      <w:szCs w:val="20"/>
                    </w:rPr>
                    <w:t>4,165333</w:t>
                  </w:r>
                </w:p>
              </w:tc>
              <w:tc>
                <w:tcPr>
                  <w:tcW w:w="1266" w:type="dxa"/>
                  <w:tcBorders>
                    <w:top w:val="nil"/>
                    <w:left w:val="nil"/>
                    <w:bottom w:val="nil"/>
                    <w:right w:val="nil"/>
                  </w:tcBorders>
                  <w:shd w:val="clear" w:color="auto" w:fill="auto"/>
                  <w:noWrap/>
                  <w:vAlign w:val="bottom"/>
                  <w:hideMark/>
                </w:tcPr>
                <w:p w14:paraId="57469873" w14:textId="77777777" w:rsidR="00DD1430" w:rsidRPr="009E5D91" w:rsidRDefault="00DD1430" w:rsidP="00DD1430">
                  <w:pPr>
                    <w:contextualSpacing/>
                    <w:jc w:val="center"/>
                    <w:rPr>
                      <w:sz w:val="20"/>
                      <w:szCs w:val="20"/>
                    </w:rPr>
                  </w:pPr>
                </w:p>
              </w:tc>
              <w:tc>
                <w:tcPr>
                  <w:tcW w:w="1759" w:type="dxa"/>
                  <w:tcBorders>
                    <w:top w:val="nil"/>
                    <w:left w:val="nil"/>
                    <w:bottom w:val="nil"/>
                    <w:right w:val="nil"/>
                  </w:tcBorders>
                  <w:shd w:val="clear" w:color="auto" w:fill="auto"/>
                  <w:noWrap/>
                  <w:vAlign w:val="bottom"/>
                  <w:hideMark/>
                </w:tcPr>
                <w:p w14:paraId="4A536631" w14:textId="77777777" w:rsidR="00DD1430" w:rsidRPr="009E5D91" w:rsidRDefault="00DD1430" w:rsidP="00DD1430">
                  <w:pPr>
                    <w:contextualSpacing/>
                    <w:jc w:val="center"/>
                    <w:rPr>
                      <w:sz w:val="20"/>
                      <w:szCs w:val="20"/>
                    </w:rPr>
                  </w:pPr>
                </w:p>
              </w:tc>
            </w:tr>
            <w:tr w:rsidR="00DD1430" w:rsidRPr="009E5D91" w14:paraId="1D33BD09" w14:textId="77777777" w:rsidTr="00723821">
              <w:trPr>
                <w:trHeight w:val="360"/>
                <w:jc w:val="center"/>
              </w:trPr>
              <w:tc>
                <w:tcPr>
                  <w:tcW w:w="1480" w:type="dxa"/>
                  <w:tcBorders>
                    <w:top w:val="nil"/>
                    <w:left w:val="nil"/>
                    <w:bottom w:val="single" w:sz="8" w:space="0" w:color="auto"/>
                    <w:right w:val="nil"/>
                  </w:tcBorders>
                  <w:shd w:val="clear" w:color="auto" w:fill="auto"/>
                  <w:noWrap/>
                  <w:vAlign w:val="bottom"/>
                  <w:hideMark/>
                </w:tcPr>
                <w:p w14:paraId="7AA3D010" w14:textId="77777777" w:rsidR="00DD1430" w:rsidRPr="009E5D91" w:rsidRDefault="00DD1430" w:rsidP="00DD1430">
                  <w:pPr>
                    <w:contextualSpacing/>
                    <w:jc w:val="center"/>
                    <w:rPr>
                      <w:sz w:val="20"/>
                      <w:szCs w:val="20"/>
                    </w:rPr>
                  </w:pPr>
                  <w:r w:rsidRPr="009E5D91">
                    <w:rPr>
                      <w:sz w:val="20"/>
                      <w:szCs w:val="20"/>
                    </w:rPr>
                    <w:t>Итого</w:t>
                  </w:r>
                </w:p>
              </w:tc>
              <w:tc>
                <w:tcPr>
                  <w:tcW w:w="496" w:type="dxa"/>
                  <w:tcBorders>
                    <w:top w:val="nil"/>
                    <w:left w:val="nil"/>
                    <w:bottom w:val="single" w:sz="8" w:space="0" w:color="auto"/>
                    <w:right w:val="nil"/>
                  </w:tcBorders>
                  <w:shd w:val="clear" w:color="auto" w:fill="auto"/>
                  <w:noWrap/>
                  <w:vAlign w:val="bottom"/>
                  <w:hideMark/>
                </w:tcPr>
                <w:p w14:paraId="7971F244" w14:textId="77777777" w:rsidR="00DD1430" w:rsidRPr="009E5D91" w:rsidRDefault="00DD1430" w:rsidP="00DD1430">
                  <w:pPr>
                    <w:contextualSpacing/>
                    <w:jc w:val="center"/>
                    <w:rPr>
                      <w:sz w:val="20"/>
                      <w:szCs w:val="20"/>
                    </w:rPr>
                  </w:pPr>
                  <w:r w:rsidRPr="009E5D91">
                    <w:rPr>
                      <w:sz w:val="20"/>
                      <w:szCs w:val="20"/>
                    </w:rPr>
                    <w:t>23</w:t>
                  </w:r>
                </w:p>
              </w:tc>
              <w:tc>
                <w:tcPr>
                  <w:tcW w:w="1266" w:type="dxa"/>
                  <w:tcBorders>
                    <w:top w:val="nil"/>
                    <w:left w:val="nil"/>
                    <w:bottom w:val="single" w:sz="8" w:space="0" w:color="auto"/>
                    <w:right w:val="nil"/>
                  </w:tcBorders>
                  <w:shd w:val="clear" w:color="auto" w:fill="auto"/>
                  <w:noWrap/>
                  <w:vAlign w:val="bottom"/>
                  <w:hideMark/>
                </w:tcPr>
                <w:p w14:paraId="23680FAB" w14:textId="77777777" w:rsidR="00DD1430" w:rsidRPr="009E5D91" w:rsidRDefault="00DD1430" w:rsidP="00DD1430">
                  <w:pPr>
                    <w:contextualSpacing/>
                    <w:jc w:val="center"/>
                    <w:rPr>
                      <w:sz w:val="20"/>
                      <w:szCs w:val="20"/>
                    </w:rPr>
                  </w:pPr>
                  <w:r w:rsidRPr="009E5D91">
                    <w:rPr>
                      <w:sz w:val="20"/>
                      <w:szCs w:val="20"/>
                    </w:rPr>
                    <w:t>?</w:t>
                  </w:r>
                </w:p>
              </w:tc>
              <w:tc>
                <w:tcPr>
                  <w:tcW w:w="1266" w:type="dxa"/>
                  <w:tcBorders>
                    <w:top w:val="nil"/>
                    <w:left w:val="nil"/>
                    <w:bottom w:val="single" w:sz="8" w:space="0" w:color="auto"/>
                    <w:right w:val="nil"/>
                  </w:tcBorders>
                  <w:shd w:val="clear" w:color="auto" w:fill="auto"/>
                  <w:noWrap/>
                  <w:vAlign w:val="bottom"/>
                  <w:hideMark/>
                </w:tcPr>
                <w:p w14:paraId="6A2DDB6D" w14:textId="77777777" w:rsidR="00DD1430" w:rsidRPr="009E5D91" w:rsidRDefault="00DD1430" w:rsidP="00DD1430">
                  <w:pPr>
                    <w:contextualSpacing/>
                    <w:jc w:val="center"/>
                    <w:rPr>
                      <w:sz w:val="20"/>
                      <w:szCs w:val="20"/>
                    </w:rPr>
                  </w:pPr>
                </w:p>
              </w:tc>
              <w:tc>
                <w:tcPr>
                  <w:tcW w:w="1266" w:type="dxa"/>
                  <w:tcBorders>
                    <w:top w:val="nil"/>
                    <w:left w:val="nil"/>
                    <w:bottom w:val="single" w:sz="8" w:space="0" w:color="auto"/>
                    <w:right w:val="nil"/>
                  </w:tcBorders>
                  <w:shd w:val="clear" w:color="auto" w:fill="auto"/>
                  <w:noWrap/>
                  <w:vAlign w:val="bottom"/>
                  <w:hideMark/>
                </w:tcPr>
                <w:p w14:paraId="7C47C94C" w14:textId="77777777" w:rsidR="00DD1430" w:rsidRPr="009E5D91" w:rsidRDefault="00DD1430" w:rsidP="00DD1430">
                  <w:pPr>
                    <w:contextualSpacing/>
                    <w:jc w:val="center"/>
                    <w:rPr>
                      <w:sz w:val="20"/>
                      <w:szCs w:val="20"/>
                    </w:rPr>
                  </w:pPr>
                </w:p>
              </w:tc>
              <w:tc>
                <w:tcPr>
                  <w:tcW w:w="1759" w:type="dxa"/>
                  <w:tcBorders>
                    <w:top w:val="nil"/>
                    <w:left w:val="nil"/>
                    <w:bottom w:val="single" w:sz="8" w:space="0" w:color="auto"/>
                    <w:right w:val="nil"/>
                  </w:tcBorders>
                  <w:shd w:val="clear" w:color="auto" w:fill="auto"/>
                  <w:noWrap/>
                  <w:vAlign w:val="bottom"/>
                  <w:hideMark/>
                </w:tcPr>
                <w:p w14:paraId="69026D9B" w14:textId="77777777" w:rsidR="00DD1430" w:rsidRPr="009E5D91" w:rsidRDefault="00DD1430" w:rsidP="00DD1430">
                  <w:pPr>
                    <w:contextualSpacing/>
                    <w:jc w:val="center"/>
                    <w:rPr>
                      <w:sz w:val="20"/>
                      <w:szCs w:val="20"/>
                    </w:rPr>
                  </w:pPr>
                </w:p>
              </w:tc>
            </w:tr>
          </w:tbl>
          <w:p w14:paraId="3BCFA878" w14:textId="37C3AC1A" w:rsidR="00DD1430" w:rsidRPr="009E5D91" w:rsidRDefault="00DD1430" w:rsidP="00DD1430">
            <w:pPr>
              <w:jc w:val="both"/>
              <w:rPr>
                <w:rFonts w:cs="Times New Roman"/>
                <w:sz w:val="20"/>
                <w:szCs w:val="20"/>
              </w:rPr>
            </w:pPr>
          </w:p>
        </w:tc>
        <w:tc>
          <w:tcPr>
            <w:tcW w:w="1842" w:type="dxa"/>
            <w:vAlign w:val="center"/>
          </w:tcPr>
          <w:p w14:paraId="287ED9D7" w14:textId="00F9B855" w:rsidR="00DD1430" w:rsidRPr="009E5D91" w:rsidRDefault="00DD1430" w:rsidP="00DD1430">
            <w:pPr>
              <w:jc w:val="center"/>
              <w:rPr>
                <w:rFonts w:cs="Times New Roman"/>
                <w:sz w:val="20"/>
                <w:szCs w:val="20"/>
              </w:rPr>
            </w:pPr>
            <w:r w:rsidRPr="009E5D91">
              <w:rPr>
                <w:rFonts w:cs="Times New Roman"/>
                <w:sz w:val="20"/>
                <w:szCs w:val="20"/>
              </w:rPr>
              <w:lastRenderedPageBreak/>
              <w:t>5767,03</w:t>
            </w:r>
          </w:p>
        </w:tc>
        <w:tc>
          <w:tcPr>
            <w:tcW w:w="2972" w:type="dxa"/>
            <w:vAlign w:val="center"/>
          </w:tcPr>
          <w:p w14:paraId="2577C335" w14:textId="0B8F3063" w:rsidR="00DD1430" w:rsidRPr="009E5D91" w:rsidRDefault="00DD1430" w:rsidP="00DD1430">
            <w:pPr>
              <w:jc w:val="center"/>
              <w:rPr>
                <w:rFonts w:cs="Times New Roman"/>
                <w:sz w:val="20"/>
                <w:szCs w:val="20"/>
              </w:rPr>
            </w:pPr>
            <w:r w:rsidRPr="009E5D91">
              <w:rPr>
                <w:rFonts w:eastAsia="Calibri" w:cs="Times New Roman"/>
                <w:sz w:val="20"/>
                <w:szCs w:val="20"/>
              </w:rPr>
              <w:t>Указан единственно верный ответ</w:t>
            </w:r>
          </w:p>
        </w:tc>
      </w:tr>
      <w:tr w:rsidR="00DD1430" w:rsidRPr="00717C5F" w14:paraId="3E3D2C34" w14:textId="77777777" w:rsidTr="003C6D03">
        <w:trPr>
          <w:trHeight w:val="283"/>
        </w:trPr>
        <w:tc>
          <w:tcPr>
            <w:tcW w:w="560" w:type="dxa"/>
          </w:tcPr>
          <w:p w14:paraId="55D43D09" w14:textId="48341BC0" w:rsidR="00DD1430" w:rsidRPr="009E5D91" w:rsidRDefault="00DD1430" w:rsidP="00DD1430">
            <w:pPr>
              <w:jc w:val="center"/>
              <w:rPr>
                <w:rFonts w:cs="Times New Roman"/>
                <w:sz w:val="20"/>
                <w:szCs w:val="20"/>
              </w:rPr>
            </w:pPr>
            <w:r w:rsidRPr="009E5D91">
              <w:rPr>
                <w:rFonts w:cs="Times New Roman"/>
                <w:sz w:val="20"/>
                <w:szCs w:val="20"/>
              </w:rPr>
              <w:t>19</w:t>
            </w:r>
          </w:p>
        </w:tc>
        <w:tc>
          <w:tcPr>
            <w:tcW w:w="10355" w:type="dxa"/>
          </w:tcPr>
          <w:p w14:paraId="20A4571B" w14:textId="25422B3B" w:rsidR="00DD1430" w:rsidRPr="009E5D91" w:rsidRDefault="00DD1430" w:rsidP="00DD1430">
            <w:pPr>
              <w:keepNext/>
              <w:contextualSpacing/>
              <w:jc w:val="both"/>
              <w:textAlignment w:val="center"/>
              <w:rPr>
                <w:rFonts w:cs="Times New Roman"/>
                <w:sz w:val="20"/>
                <w:szCs w:val="20"/>
              </w:rPr>
            </w:pPr>
            <w:r w:rsidRPr="009E5D91">
              <w:rPr>
                <w:rFonts w:cs="Times New Roman"/>
                <w:color w:val="000000"/>
                <w:sz w:val="20"/>
                <w:szCs w:val="20"/>
              </w:rPr>
              <w:t xml:space="preserve">На основе сформированных упорядоченных сводных массивов статистической информации </w:t>
            </w:r>
            <w:r w:rsidRPr="009E5D91">
              <w:rPr>
                <w:rFonts w:cs="Times New Roman"/>
                <w:sz w:val="20"/>
                <w:szCs w:val="20"/>
              </w:rPr>
              <w:t>построено уравнение парной линейной зависимости расходов на социальные нужды (</w:t>
            </w:r>
            <w:r w:rsidRPr="009E5D91">
              <w:rPr>
                <w:rFonts w:cs="Times New Roman"/>
                <w:sz w:val="20"/>
                <w:szCs w:val="20"/>
              </w:rPr>
              <w:object w:dxaOrig="240" w:dyaOrig="279" w14:anchorId="7216850F">
                <v:shape id="_x0000_i1031" type="#_x0000_t75" style="width:11.7pt;height:14.25pt" o:ole="" fillcolor="window">
                  <v:imagedata r:id="rId11" o:title=""/>
                </v:shape>
                <o:OLEObject Type="Embed" ProgID="Equation.3" ShapeID="_x0000_i1031" DrawAspect="Content" ObjectID="_1824023001" r:id="rId17"/>
              </w:object>
            </w:r>
            <w:r w:rsidRPr="009E5D91">
              <w:rPr>
                <w:rFonts w:cs="Times New Roman"/>
                <w:sz w:val="20"/>
                <w:szCs w:val="20"/>
              </w:rPr>
              <w:t>, млн у.е.) от величины внутреннего валового продукта (</w:t>
            </w:r>
            <w:r w:rsidRPr="009E5D91">
              <w:rPr>
                <w:rFonts w:cs="Times New Roman"/>
                <w:sz w:val="20"/>
                <w:szCs w:val="20"/>
              </w:rPr>
              <w:object w:dxaOrig="320" w:dyaOrig="279" w14:anchorId="64FB882F">
                <v:shape id="_x0000_i1032" type="#_x0000_t75" style="width:15.9pt;height:14.25pt" o:ole="" fillcolor="window">
                  <v:imagedata r:id="rId13" o:title=""/>
                </v:shape>
                <o:OLEObject Type="Embed" ProgID="Equation.3" ShapeID="_x0000_i1032" DrawAspect="Content" ObjectID="_1824023002" r:id="rId18"/>
              </w:object>
            </w:r>
            <w:r w:rsidRPr="009E5D91">
              <w:rPr>
                <w:rFonts w:cs="Times New Roman"/>
                <w:sz w:val="20"/>
                <w:szCs w:val="20"/>
              </w:rPr>
              <w:t xml:space="preserve">, млн у.е.) по 24 странам за один и тот же год. Используя результаты дисперсионного анализа, найти регрессионную сумму квадратов </w:t>
            </w:r>
            <w:r w:rsidRPr="009E5D91">
              <w:rPr>
                <w:rFonts w:cs="Times New Roman"/>
                <w:i/>
                <w:sz w:val="20"/>
                <w:szCs w:val="20"/>
                <w:lang w:val="en-US"/>
              </w:rPr>
              <w:t>RSS</w:t>
            </w:r>
            <w:r w:rsidRPr="009E5D91">
              <w:rPr>
                <w:rFonts w:cs="Times New Roman"/>
                <w:i/>
                <w:sz w:val="20"/>
                <w:szCs w:val="20"/>
              </w:rPr>
              <w:t xml:space="preserve"> </w:t>
            </w:r>
            <w:r w:rsidRPr="009E5D91">
              <w:rPr>
                <w:rFonts w:cs="Times New Roman"/>
                <w:sz w:val="20"/>
                <w:szCs w:val="20"/>
              </w:rPr>
              <w:t>(округлите полученное значение до сотых).</w:t>
            </w:r>
          </w:p>
          <w:tbl>
            <w:tblPr>
              <w:tblW w:w="7533" w:type="dxa"/>
              <w:jc w:val="center"/>
              <w:tblLook w:val="04A0" w:firstRow="1" w:lastRow="0" w:firstColumn="1" w:lastColumn="0" w:noHBand="0" w:noVBand="1"/>
            </w:tblPr>
            <w:tblGrid>
              <w:gridCol w:w="1480"/>
              <w:gridCol w:w="496"/>
              <w:gridCol w:w="1266"/>
              <w:gridCol w:w="1266"/>
              <w:gridCol w:w="1266"/>
              <w:gridCol w:w="1759"/>
            </w:tblGrid>
            <w:tr w:rsidR="00DD1430" w:rsidRPr="009E5D91" w14:paraId="78C0FA08" w14:textId="77777777" w:rsidTr="00723821">
              <w:trPr>
                <w:trHeight w:val="345"/>
                <w:jc w:val="center"/>
              </w:trPr>
              <w:tc>
                <w:tcPr>
                  <w:tcW w:w="1480" w:type="dxa"/>
                  <w:tcBorders>
                    <w:top w:val="single" w:sz="8" w:space="0" w:color="auto"/>
                    <w:left w:val="nil"/>
                    <w:bottom w:val="single" w:sz="4" w:space="0" w:color="auto"/>
                    <w:right w:val="nil"/>
                  </w:tcBorders>
                  <w:shd w:val="clear" w:color="auto" w:fill="auto"/>
                  <w:noWrap/>
                  <w:vAlign w:val="bottom"/>
                  <w:hideMark/>
                </w:tcPr>
                <w:p w14:paraId="5BAE6D17" w14:textId="77777777" w:rsidR="00DD1430" w:rsidRPr="009E5D91" w:rsidRDefault="00DD1430" w:rsidP="00DD1430">
                  <w:pPr>
                    <w:contextualSpacing/>
                    <w:jc w:val="center"/>
                    <w:rPr>
                      <w:sz w:val="20"/>
                      <w:szCs w:val="20"/>
                    </w:rPr>
                  </w:pPr>
                </w:p>
              </w:tc>
              <w:tc>
                <w:tcPr>
                  <w:tcW w:w="496" w:type="dxa"/>
                  <w:tcBorders>
                    <w:top w:val="single" w:sz="8" w:space="0" w:color="auto"/>
                    <w:left w:val="nil"/>
                    <w:bottom w:val="single" w:sz="4" w:space="0" w:color="auto"/>
                    <w:right w:val="nil"/>
                  </w:tcBorders>
                  <w:shd w:val="clear" w:color="auto" w:fill="auto"/>
                  <w:noWrap/>
                  <w:vAlign w:val="bottom"/>
                  <w:hideMark/>
                </w:tcPr>
                <w:p w14:paraId="4D9BF3BB" w14:textId="77777777" w:rsidR="00DD1430" w:rsidRPr="009E5D91" w:rsidRDefault="00DD1430" w:rsidP="00DD1430">
                  <w:pPr>
                    <w:contextualSpacing/>
                    <w:jc w:val="center"/>
                    <w:rPr>
                      <w:i/>
                      <w:sz w:val="20"/>
                      <w:szCs w:val="20"/>
                    </w:rPr>
                  </w:pPr>
                  <w:proofErr w:type="spellStart"/>
                  <w:r w:rsidRPr="009E5D91">
                    <w:rPr>
                      <w:i/>
                      <w:sz w:val="20"/>
                      <w:szCs w:val="20"/>
                    </w:rPr>
                    <w:t>df</w:t>
                  </w:r>
                  <w:proofErr w:type="spellEnd"/>
                </w:p>
              </w:tc>
              <w:tc>
                <w:tcPr>
                  <w:tcW w:w="1266" w:type="dxa"/>
                  <w:tcBorders>
                    <w:top w:val="single" w:sz="8" w:space="0" w:color="auto"/>
                    <w:left w:val="nil"/>
                    <w:bottom w:val="single" w:sz="4" w:space="0" w:color="auto"/>
                    <w:right w:val="nil"/>
                  </w:tcBorders>
                  <w:shd w:val="clear" w:color="auto" w:fill="auto"/>
                  <w:noWrap/>
                  <w:vAlign w:val="bottom"/>
                  <w:hideMark/>
                </w:tcPr>
                <w:p w14:paraId="72E227BE" w14:textId="77777777" w:rsidR="00DD1430" w:rsidRPr="009E5D91" w:rsidRDefault="00DD1430" w:rsidP="00DD1430">
                  <w:pPr>
                    <w:contextualSpacing/>
                    <w:jc w:val="center"/>
                    <w:rPr>
                      <w:i/>
                      <w:sz w:val="20"/>
                      <w:szCs w:val="20"/>
                    </w:rPr>
                  </w:pPr>
                  <w:r w:rsidRPr="009E5D91">
                    <w:rPr>
                      <w:i/>
                      <w:sz w:val="20"/>
                      <w:szCs w:val="20"/>
                    </w:rPr>
                    <w:t>SS</w:t>
                  </w:r>
                </w:p>
              </w:tc>
              <w:tc>
                <w:tcPr>
                  <w:tcW w:w="1266" w:type="dxa"/>
                  <w:tcBorders>
                    <w:top w:val="single" w:sz="8" w:space="0" w:color="auto"/>
                    <w:left w:val="nil"/>
                    <w:bottom w:val="single" w:sz="4" w:space="0" w:color="auto"/>
                    <w:right w:val="nil"/>
                  </w:tcBorders>
                  <w:shd w:val="clear" w:color="auto" w:fill="auto"/>
                  <w:noWrap/>
                  <w:vAlign w:val="bottom"/>
                  <w:hideMark/>
                </w:tcPr>
                <w:p w14:paraId="691BA9EB" w14:textId="77777777" w:rsidR="00DD1430" w:rsidRPr="009E5D91" w:rsidRDefault="00DD1430" w:rsidP="00DD1430">
                  <w:pPr>
                    <w:contextualSpacing/>
                    <w:jc w:val="center"/>
                    <w:rPr>
                      <w:i/>
                      <w:sz w:val="20"/>
                      <w:szCs w:val="20"/>
                    </w:rPr>
                  </w:pPr>
                  <w:r w:rsidRPr="009E5D91">
                    <w:rPr>
                      <w:i/>
                      <w:sz w:val="20"/>
                      <w:szCs w:val="20"/>
                    </w:rPr>
                    <w:t>MS</w:t>
                  </w:r>
                </w:p>
              </w:tc>
              <w:tc>
                <w:tcPr>
                  <w:tcW w:w="1266" w:type="dxa"/>
                  <w:tcBorders>
                    <w:top w:val="single" w:sz="8" w:space="0" w:color="auto"/>
                    <w:left w:val="nil"/>
                    <w:bottom w:val="single" w:sz="4" w:space="0" w:color="auto"/>
                    <w:right w:val="nil"/>
                  </w:tcBorders>
                  <w:shd w:val="clear" w:color="auto" w:fill="auto"/>
                  <w:noWrap/>
                  <w:vAlign w:val="bottom"/>
                  <w:hideMark/>
                </w:tcPr>
                <w:p w14:paraId="65528CFD" w14:textId="77777777" w:rsidR="00DD1430" w:rsidRPr="009E5D91" w:rsidRDefault="00DD1430" w:rsidP="00DD1430">
                  <w:pPr>
                    <w:contextualSpacing/>
                    <w:jc w:val="center"/>
                    <w:rPr>
                      <w:i/>
                      <w:sz w:val="20"/>
                      <w:szCs w:val="20"/>
                    </w:rPr>
                  </w:pPr>
                  <w:r w:rsidRPr="009E5D91">
                    <w:rPr>
                      <w:i/>
                      <w:sz w:val="20"/>
                      <w:szCs w:val="20"/>
                    </w:rPr>
                    <w:t>F</w:t>
                  </w:r>
                </w:p>
              </w:tc>
              <w:tc>
                <w:tcPr>
                  <w:tcW w:w="1759" w:type="dxa"/>
                  <w:tcBorders>
                    <w:top w:val="single" w:sz="8" w:space="0" w:color="auto"/>
                    <w:left w:val="nil"/>
                    <w:bottom w:val="single" w:sz="4" w:space="0" w:color="auto"/>
                    <w:right w:val="nil"/>
                  </w:tcBorders>
                  <w:shd w:val="clear" w:color="auto" w:fill="auto"/>
                  <w:noWrap/>
                  <w:vAlign w:val="bottom"/>
                  <w:hideMark/>
                </w:tcPr>
                <w:p w14:paraId="2AF79FFA" w14:textId="77777777" w:rsidR="00DD1430" w:rsidRPr="009E5D91" w:rsidRDefault="00DD1430" w:rsidP="00DD1430">
                  <w:pPr>
                    <w:contextualSpacing/>
                    <w:jc w:val="center"/>
                    <w:rPr>
                      <w:i/>
                      <w:sz w:val="20"/>
                      <w:szCs w:val="20"/>
                    </w:rPr>
                  </w:pPr>
                  <w:r w:rsidRPr="009E5D91">
                    <w:rPr>
                      <w:i/>
                      <w:sz w:val="20"/>
                      <w:szCs w:val="20"/>
                    </w:rPr>
                    <w:t>Значимость F</w:t>
                  </w:r>
                </w:p>
              </w:tc>
            </w:tr>
            <w:tr w:rsidR="00DD1430" w:rsidRPr="009E5D91" w14:paraId="7566EDA4" w14:textId="77777777" w:rsidTr="00723821">
              <w:trPr>
                <w:trHeight w:val="345"/>
                <w:jc w:val="center"/>
              </w:trPr>
              <w:tc>
                <w:tcPr>
                  <w:tcW w:w="1480" w:type="dxa"/>
                  <w:tcBorders>
                    <w:top w:val="nil"/>
                    <w:left w:val="nil"/>
                    <w:bottom w:val="nil"/>
                    <w:right w:val="nil"/>
                  </w:tcBorders>
                  <w:shd w:val="clear" w:color="auto" w:fill="auto"/>
                  <w:noWrap/>
                  <w:vAlign w:val="bottom"/>
                  <w:hideMark/>
                </w:tcPr>
                <w:p w14:paraId="1E44F84C" w14:textId="77777777" w:rsidR="00DD1430" w:rsidRPr="009E5D91" w:rsidRDefault="00DD1430" w:rsidP="00DD1430">
                  <w:pPr>
                    <w:contextualSpacing/>
                    <w:jc w:val="center"/>
                    <w:rPr>
                      <w:sz w:val="20"/>
                      <w:szCs w:val="20"/>
                    </w:rPr>
                  </w:pPr>
                  <w:r w:rsidRPr="009E5D91">
                    <w:rPr>
                      <w:sz w:val="20"/>
                      <w:szCs w:val="20"/>
                    </w:rPr>
                    <w:t>Регрессия</w:t>
                  </w:r>
                </w:p>
              </w:tc>
              <w:tc>
                <w:tcPr>
                  <w:tcW w:w="496" w:type="dxa"/>
                  <w:tcBorders>
                    <w:top w:val="nil"/>
                    <w:left w:val="nil"/>
                    <w:bottom w:val="nil"/>
                    <w:right w:val="nil"/>
                  </w:tcBorders>
                  <w:shd w:val="clear" w:color="auto" w:fill="auto"/>
                  <w:noWrap/>
                  <w:vAlign w:val="bottom"/>
                  <w:hideMark/>
                </w:tcPr>
                <w:p w14:paraId="56F64AF5" w14:textId="77777777" w:rsidR="00DD1430" w:rsidRPr="009E5D91" w:rsidRDefault="00DD1430" w:rsidP="00DD1430">
                  <w:pPr>
                    <w:contextualSpacing/>
                    <w:jc w:val="center"/>
                    <w:rPr>
                      <w:sz w:val="20"/>
                      <w:szCs w:val="20"/>
                    </w:rPr>
                  </w:pPr>
                  <w:r w:rsidRPr="009E5D91">
                    <w:rPr>
                      <w:sz w:val="20"/>
                      <w:szCs w:val="20"/>
                    </w:rPr>
                    <w:t>1</w:t>
                  </w:r>
                </w:p>
              </w:tc>
              <w:tc>
                <w:tcPr>
                  <w:tcW w:w="1266" w:type="dxa"/>
                  <w:tcBorders>
                    <w:top w:val="nil"/>
                    <w:left w:val="nil"/>
                    <w:bottom w:val="nil"/>
                    <w:right w:val="nil"/>
                  </w:tcBorders>
                  <w:shd w:val="clear" w:color="auto" w:fill="auto"/>
                  <w:noWrap/>
                  <w:vAlign w:val="bottom"/>
                  <w:hideMark/>
                </w:tcPr>
                <w:p w14:paraId="41A6808E" w14:textId="77777777" w:rsidR="00DD1430" w:rsidRPr="009E5D91" w:rsidRDefault="00DD1430" w:rsidP="00DD1430">
                  <w:pPr>
                    <w:contextualSpacing/>
                    <w:jc w:val="center"/>
                    <w:rPr>
                      <w:sz w:val="20"/>
                      <w:szCs w:val="20"/>
                    </w:rPr>
                  </w:pPr>
                  <w:r w:rsidRPr="009E5D91">
                    <w:rPr>
                      <w:sz w:val="20"/>
                      <w:szCs w:val="20"/>
                    </w:rPr>
                    <w:t>?</w:t>
                  </w:r>
                </w:p>
              </w:tc>
              <w:tc>
                <w:tcPr>
                  <w:tcW w:w="1266" w:type="dxa"/>
                  <w:tcBorders>
                    <w:top w:val="nil"/>
                    <w:left w:val="nil"/>
                    <w:bottom w:val="nil"/>
                    <w:right w:val="nil"/>
                  </w:tcBorders>
                  <w:shd w:val="clear" w:color="auto" w:fill="auto"/>
                  <w:noWrap/>
                  <w:vAlign w:val="bottom"/>
                  <w:hideMark/>
                </w:tcPr>
                <w:p w14:paraId="2B9EA27A" w14:textId="77777777" w:rsidR="00DD1430" w:rsidRPr="009E5D91" w:rsidRDefault="00DD1430" w:rsidP="00DD1430">
                  <w:pPr>
                    <w:contextualSpacing/>
                    <w:jc w:val="center"/>
                    <w:rPr>
                      <w:sz w:val="20"/>
                      <w:szCs w:val="20"/>
                    </w:rPr>
                  </w:pPr>
                  <w:r w:rsidRPr="009E5D91">
                    <w:rPr>
                      <w:sz w:val="20"/>
                      <w:szCs w:val="20"/>
                    </w:rPr>
                    <w:t>5675,394</w:t>
                  </w:r>
                </w:p>
              </w:tc>
              <w:tc>
                <w:tcPr>
                  <w:tcW w:w="1266" w:type="dxa"/>
                  <w:tcBorders>
                    <w:top w:val="nil"/>
                    <w:left w:val="nil"/>
                    <w:bottom w:val="nil"/>
                    <w:right w:val="nil"/>
                  </w:tcBorders>
                  <w:shd w:val="clear" w:color="auto" w:fill="auto"/>
                  <w:noWrap/>
                  <w:vAlign w:val="bottom"/>
                  <w:hideMark/>
                </w:tcPr>
                <w:p w14:paraId="7FCBE275" w14:textId="77777777" w:rsidR="00DD1430" w:rsidRPr="009E5D91" w:rsidRDefault="00DD1430" w:rsidP="00DD1430">
                  <w:pPr>
                    <w:contextualSpacing/>
                    <w:jc w:val="center"/>
                    <w:rPr>
                      <w:sz w:val="20"/>
                      <w:szCs w:val="20"/>
                    </w:rPr>
                  </w:pPr>
                  <w:r w:rsidRPr="009E5D91">
                    <w:rPr>
                      <w:sz w:val="20"/>
                      <w:szCs w:val="20"/>
                    </w:rPr>
                    <w:t>1362,531</w:t>
                  </w:r>
                </w:p>
              </w:tc>
              <w:tc>
                <w:tcPr>
                  <w:tcW w:w="1759" w:type="dxa"/>
                  <w:tcBorders>
                    <w:top w:val="nil"/>
                    <w:left w:val="nil"/>
                    <w:bottom w:val="nil"/>
                    <w:right w:val="nil"/>
                  </w:tcBorders>
                  <w:shd w:val="clear" w:color="auto" w:fill="auto"/>
                  <w:noWrap/>
                  <w:vAlign w:val="bottom"/>
                  <w:hideMark/>
                </w:tcPr>
                <w:p w14:paraId="4BBB8EED" w14:textId="77777777" w:rsidR="00DD1430" w:rsidRPr="009E5D91" w:rsidRDefault="00DD1430" w:rsidP="00DD1430">
                  <w:pPr>
                    <w:contextualSpacing/>
                    <w:jc w:val="center"/>
                    <w:rPr>
                      <w:sz w:val="20"/>
                      <w:szCs w:val="20"/>
                    </w:rPr>
                  </w:pPr>
                  <w:r w:rsidRPr="009E5D91">
                    <w:rPr>
                      <w:sz w:val="20"/>
                      <w:szCs w:val="20"/>
                    </w:rPr>
                    <w:t>2,76E-21</w:t>
                  </w:r>
                </w:p>
              </w:tc>
            </w:tr>
            <w:tr w:rsidR="00DD1430" w:rsidRPr="009E5D91" w14:paraId="1851085E" w14:textId="77777777" w:rsidTr="00723821">
              <w:trPr>
                <w:trHeight w:val="345"/>
                <w:jc w:val="center"/>
              </w:trPr>
              <w:tc>
                <w:tcPr>
                  <w:tcW w:w="1480" w:type="dxa"/>
                  <w:tcBorders>
                    <w:top w:val="nil"/>
                    <w:left w:val="nil"/>
                    <w:bottom w:val="nil"/>
                    <w:right w:val="nil"/>
                  </w:tcBorders>
                  <w:shd w:val="clear" w:color="auto" w:fill="auto"/>
                  <w:noWrap/>
                  <w:vAlign w:val="bottom"/>
                  <w:hideMark/>
                </w:tcPr>
                <w:p w14:paraId="08B79ABA" w14:textId="77777777" w:rsidR="00DD1430" w:rsidRPr="009E5D91" w:rsidRDefault="00DD1430" w:rsidP="00DD1430">
                  <w:pPr>
                    <w:contextualSpacing/>
                    <w:jc w:val="center"/>
                    <w:rPr>
                      <w:sz w:val="20"/>
                      <w:szCs w:val="20"/>
                    </w:rPr>
                  </w:pPr>
                  <w:r w:rsidRPr="009E5D91">
                    <w:rPr>
                      <w:sz w:val="20"/>
                      <w:szCs w:val="20"/>
                    </w:rPr>
                    <w:t>Остаток</w:t>
                  </w:r>
                </w:p>
              </w:tc>
              <w:tc>
                <w:tcPr>
                  <w:tcW w:w="496" w:type="dxa"/>
                  <w:tcBorders>
                    <w:top w:val="nil"/>
                    <w:left w:val="nil"/>
                    <w:bottom w:val="nil"/>
                    <w:right w:val="nil"/>
                  </w:tcBorders>
                  <w:shd w:val="clear" w:color="auto" w:fill="auto"/>
                  <w:noWrap/>
                  <w:vAlign w:val="bottom"/>
                  <w:hideMark/>
                </w:tcPr>
                <w:p w14:paraId="06B785A6" w14:textId="77777777" w:rsidR="00DD1430" w:rsidRPr="009E5D91" w:rsidRDefault="00DD1430" w:rsidP="00DD1430">
                  <w:pPr>
                    <w:contextualSpacing/>
                    <w:jc w:val="center"/>
                    <w:rPr>
                      <w:sz w:val="20"/>
                      <w:szCs w:val="20"/>
                    </w:rPr>
                  </w:pPr>
                  <w:r w:rsidRPr="009E5D91">
                    <w:rPr>
                      <w:sz w:val="20"/>
                      <w:szCs w:val="20"/>
                    </w:rPr>
                    <w:t>22</w:t>
                  </w:r>
                </w:p>
              </w:tc>
              <w:tc>
                <w:tcPr>
                  <w:tcW w:w="1266" w:type="dxa"/>
                  <w:tcBorders>
                    <w:top w:val="nil"/>
                    <w:left w:val="nil"/>
                    <w:bottom w:val="nil"/>
                    <w:right w:val="nil"/>
                  </w:tcBorders>
                  <w:shd w:val="clear" w:color="auto" w:fill="auto"/>
                  <w:noWrap/>
                  <w:vAlign w:val="bottom"/>
                  <w:hideMark/>
                </w:tcPr>
                <w:p w14:paraId="498EEDFF" w14:textId="77777777" w:rsidR="00DD1430" w:rsidRPr="009E5D91" w:rsidRDefault="00DD1430" w:rsidP="00DD1430">
                  <w:pPr>
                    <w:contextualSpacing/>
                    <w:jc w:val="center"/>
                    <w:rPr>
                      <w:sz w:val="20"/>
                      <w:szCs w:val="20"/>
                    </w:rPr>
                  </w:pPr>
                  <w:r w:rsidRPr="009E5D91">
                    <w:rPr>
                      <w:sz w:val="20"/>
                      <w:szCs w:val="20"/>
                    </w:rPr>
                    <w:t>91,63732</w:t>
                  </w:r>
                </w:p>
              </w:tc>
              <w:tc>
                <w:tcPr>
                  <w:tcW w:w="1266" w:type="dxa"/>
                  <w:tcBorders>
                    <w:top w:val="nil"/>
                    <w:left w:val="nil"/>
                    <w:bottom w:val="nil"/>
                    <w:right w:val="nil"/>
                  </w:tcBorders>
                  <w:shd w:val="clear" w:color="auto" w:fill="auto"/>
                  <w:noWrap/>
                  <w:vAlign w:val="bottom"/>
                  <w:hideMark/>
                </w:tcPr>
                <w:p w14:paraId="0B4D2E6D" w14:textId="77777777" w:rsidR="00DD1430" w:rsidRPr="009E5D91" w:rsidRDefault="00DD1430" w:rsidP="00DD1430">
                  <w:pPr>
                    <w:contextualSpacing/>
                    <w:jc w:val="center"/>
                    <w:rPr>
                      <w:sz w:val="20"/>
                      <w:szCs w:val="20"/>
                    </w:rPr>
                  </w:pPr>
                  <w:r w:rsidRPr="009E5D91">
                    <w:rPr>
                      <w:sz w:val="20"/>
                      <w:szCs w:val="20"/>
                    </w:rPr>
                    <w:t>4,165333</w:t>
                  </w:r>
                </w:p>
              </w:tc>
              <w:tc>
                <w:tcPr>
                  <w:tcW w:w="1266" w:type="dxa"/>
                  <w:tcBorders>
                    <w:top w:val="nil"/>
                    <w:left w:val="nil"/>
                    <w:bottom w:val="nil"/>
                    <w:right w:val="nil"/>
                  </w:tcBorders>
                  <w:shd w:val="clear" w:color="auto" w:fill="auto"/>
                  <w:noWrap/>
                  <w:vAlign w:val="bottom"/>
                  <w:hideMark/>
                </w:tcPr>
                <w:p w14:paraId="2AFAB675" w14:textId="77777777" w:rsidR="00DD1430" w:rsidRPr="009E5D91" w:rsidRDefault="00DD1430" w:rsidP="00DD1430">
                  <w:pPr>
                    <w:contextualSpacing/>
                    <w:jc w:val="center"/>
                    <w:rPr>
                      <w:sz w:val="20"/>
                      <w:szCs w:val="20"/>
                    </w:rPr>
                  </w:pPr>
                </w:p>
              </w:tc>
              <w:tc>
                <w:tcPr>
                  <w:tcW w:w="1759" w:type="dxa"/>
                  <w:tcBorders>
                    <w:top w:val="nil"/>
                    <w:left w:val="nil"/>
                    <w:bottom w:val="nil"/>
                    <w:right w:val="nil"/>
                  </w:tcBorders>
                  <w:shd w:val="clear" w:color="auto" w:fill="auto"/>
                  <w:noWrap/>
                  <w:vAlign w:val="bottom"/>
                  <w:hideMark/>
                </w:tcPr>
                <w:p w14:paraId="6F367C72" w14:textId="77777777" w:rsidR="00DD1430" w:rsidRPr="009E5D91" w:rsidRDefault="00DD1430" w:rsidP="00DD1430">
                  <w:pPr>
                    <w:contextualSpacing/>
                    <w:jc w:val="center"/>
                    <w:rPr>
                      <w:sz w:val="20"/>
                      <w:szCs w:val="20"/>
                    </w:rPr>
                  </w:pPr>
                </w:p>
              </w:tc>
            </w:tr>
            <w:tr w:rsidR="00DD1430" w:rsidRPr="009E5D91" w14:paraId="32C03D54" w14:textId="77777777" w:rsidTr="00723821">
              <w:trPr>
                <w:trHeight w:val="360"/>
                <w:jc w:val="center"/>
              </w:trPr>
              <w:tc>
                <w:tcPr>
                  <w:tcW w:w="1480" w:type="dxa"/>
                  <w:tcBorders>
                    <w:top w:val="nil"/>
                    <w:left w:val="nil"/>
                    <w:bottom w:val="single" w:sz="8" w:space="0" w:color="auto"/>
                    <w:right w:val="nil"/>
                  </w:tcBorders>
                  <w:shd w:val="clear" w:color="auto" w:fill="auto"/>
                  <w:noWrap/>
                  <w:vAlign w:val="bottom"/>
                  <w:hideMark/>
                </w:tcPr>
                <w:p w14:paraId="77BAC7CD" w14:textId="77777777" w:rsidR="00DD1430" w:rsidRPr="009E5D91" w:rsidRDefault="00DD1430" w:rsidP="00DD1430">
                  <w:pPr>
                    <w:contextualSpacing/>
                    <w:jc w:val="center"/>
                    <w:rPr>
                      <w:sz w:val="20"/>
                      <w:szCs w:val="20"/>
                    </w:rPr>
                  </w:pPr>
                  <w:r w:rsidRPr="009E5D91">
                    <w:rPr>
                      <w:sz w:val="20"/>
                      <w:szCs w:val="20"/>
                    </w:rPr>
                    <w:t>Итого</w:t>
                  </w:r>
                </w:p>
              </w:tc>
              <w:tc>
                <w:tcPr>
                  <w:tcW w:w="496" w:type="dxa"/>
                  <w:tcBorders>
                    <w:top w:val="nil"/>
                    <w:left w:val="nil"/>
                    <w:bottom w:val="single" w:sz="8" w:space="0" w:color="auto"/>
                    <w:right w:val="nil"/>
                  </w:tcBorders>
                  <w:shd w:val="clear" w:color="auto" w:fill="auto"/>
                  <w:noWrap/>
                  <w:vAlign w:val="bottom"/>
                  <w:hideMark/>
                </w:tcPr>
                <w:p w14:paraId="538FF284" w14:textId="77777777" w:rsidR="00DD1430" w:rsidRPr="009E5D91" w:rsidRDefault="00DD1430" w:rsidP="00DD1430">
                  <w:pPr>
                    <w:contextualSpacing/>
                    <w:jc w:val="center"/>
                    <w:rPr>
                      <w:sz w:val="20"/>
                      <w:szCs w:val="20"/>
                    </w:rPr>
                  </w:pPr>
                  <w:r w:rsidRPr="009E5D91">
                    <w:rPr>
                      <w:sz w:val="20"/>
                      <w:szCs w:val="20"/>
                    </w:rPr>
                    <w:t>23</w:t>
                  </w:r>
                </w:p>
              </w:tc>
              <w:tc>
                <w:tcPr>
                  <w:tcW w:w="1266" w:type="dxa"/>
                  <w:tcBorders>
                    <w:top w:val="nil"/>
                    <w:left w:val="nil"/>
                    <w:bottom w:val="single" w:sz="8" w:space="0" w:color="auto"/>
                    <w:right w:val="nil"/>
                  </w:tcBorders>
                  <w:shd w:val="clear" w:color="auto" w:fill="auto"/>
                  <w:noWrap/>
                  <w:vAlign w:val="bottom"/>
                  <w:hideMark/>
                </w:tcPr>
                <w:p w14:paraId="54579349" w14:textId="77777777" w:rsidR="00DD1430" w:rsidRPr="009E5D91" w:rsidRDefault="00DD1430" w:rsidP="00DD1430">
                  <w:pPr>
                    <w:contextualSpacing/>
                    <w:jc w:val="center"/>
                    <w:rPr>
                      <w:sz w:val="20"/>
                      <w:szCs w:val="20"/>
                    </w:rPr>
                  </w:pPr>
                  <w:r w:rsidRPr="009E5D91">
                    <w:rPr>
                      <w:sz w:val="20"/>
                      <w:szCs w:val="20"/>
                    </w:rPr>
                    <w:t>5767,032</w:t>
                  </w:r>
                </w:p>
              </w:tc>
              <w:tc>
                <w:tcPr>
                  <w:tcW w:w="1266" w:type="dxa"/>
                  <w:tcBorders>
                    <w:top w:val="nil"/>
                    <w:left w:val="nil"/>
                    <w:bottom w:val="single" w:sz="8" w:space="0" w:color="auto"/>
                    <w:right w:val="nil"/>
                  </w:tcBorders>
                  <w:shd w:val="clear" w:color="auto" w:fill="auto"/>
                  <w:noWrap/>
                  <w:vAlign w:val="bottom"/>
                  <w:hideMark/>
                </w:tcPr>
                <w:p w14:paraId="3EBA2F7C" w14:textId="77777777" w:rsidR="00DD1430" w:rsidRPr="009E5D91" w:rsidRDefault="00DD1430" w:rsidP="00DD1430">
                  <w:pPr>
                    <w:contextualSpacing/>
                    <w:jc w:val="center"/>
                    <w:rPr>
                      <w:sz w:val="20"/>
                      <w:szCs w:val="20"/>
                    </w:rPr>
                  </w:pPr>
                </w:p>
              </w:tc>
              <w:tc>
                <w:tcPr>
                  <w:tcW w:w="1266" w:type="dxa"/>
                  <w:tcBorders>
                    <w:top w:val="nil"/>
                    <w:left w:val="nil"/>
                    <w:bottom w:val="single" w:sz="8" w:space="0" w:color="auto"/>
                    <w:right w:val="nil"/>
                  </w:tcBorders>
                  <w:shd w:val="clear" w:color="auto" w:fill="auto"/>
                  <w:noWrap/>
                  <w:vAlign w:val="bottom"/>
                  <w:hideMark/>
                </w:tcPr>
                <w:p w14:paraId="07BC8B55" w14:textId="77777777" w:rsidR="00DD1430" w:rsidRPr="009E5D91" w:rsidRDefault="00DD1430" w:rsidP="00DD1430">
                  <w:pPr>
                    <w:contextualSpacing/>
                    <w:jc w:val="center"/>
                    <w:rPr>
                      <w:sz w:val="20"/>
                      <w:szCs w:val="20"/>
                    </w:rPr>
                  </w:pPr>
                </w:p>
              </w:tc>
              <w:tc>
                <w:tcPr>
                  <w:tcW w:w="1759" w:type="dxa"/>
                  <w:tcBorders>
                    <w:top w:val="nil"/>
                    <w:left w:val="nil"/>
                    <w:bottom w:val="single" w:sz="8" w:space="0" w:color="auto"/>
                    <w:right w:val="nil"/>
                  </w:tcBorders>
                  <w:shd w:val="clear" w:color="auto" w:fill="auto"/>
                  <w:noWrap/>
                  <w:vAlign w:val="bottom"/>
                  <w:hideMark/>
                </w:tcPr>
                <w:p w14:paraId="6739E2D7" w14:textId="77777777" w:rsidR="00DD1430" w:rsidRPr="009E5D91" w:rsidRDefault="00DD1430" w:rsidP="00DD1430">
                  <w:pPr>
                    <w:contextualSpacing/>
                    <w:jc w:val="center"/>
                    <w:rPr>
                      <w:sz w:val="20"/>
                      <w:szCs w:val="20"/>
                    </w:rPr>
                  </w:pPr>
                </w:p>
              </w:tc>
            </w:tr>
          </w:tbl>
          <w:p w14:paraId="4A365D9B" w14:textId="68AE31F4" w:rsidR="00DD1430" w:rsidRPr="009E5D91" w:rsidRDefault="00DD1430" w:rsidP="00DD1430">
            <w:pPr>
              <w:jc w:val="both"/>
              <w:rPr>
                <w:rFonts w:cs="Times New Roman"/>
                <w:sz w:val="20"/>
                <w:szCs w:val="20"/>
              </w:rPr>
            </w:pPr>
          </w:p>
        </w:tc>
        <w:tc>
          <w:tcPr>
            <w:tcW w:w="1842" w:type="dxa"/>
            <w:vAlign w:val="center"/>
          </w:tcPr>
          <w:p w14:paraId="22B1ED42" w14:textId="6B5DA59F" w:rsidR="00DD1430" w:rsidRPr="009E5D91" w:rsidRDefault="00DD1430" w:rsidP="00DD1430">
            <w:pPr>
              <w:jc w:val="center"/>
              <w:rPr>
                <w:rFonts w:cs="Times New Roman"/>
                <w:sz w:val="20"/>
                <w:szCs w:val="20"/>
                <w:shd w:val="clear" w:color="auto" w:fill="FFFFFF"/>
              </w:rPr>
            </w:pPr>
            <w:r w:rsidRPr="009E5D91">
              <w:rPr>
                <w:rFonts w:cs="Times New Roman"/>
                <w:sz w:val="20"/>
                <w:szCs w:val="20"/>
                <w:lang w:val="en-US"/>
              </w:rPr>
              <w:t>5675,39</w:t>
            </w:r>
          </w:p>
        </w:tc>
        <w:tc>
          <w:tcPr>
            <w:tcW w:w="2972" w:type="dxa"/>
            <w:vAlign w:val="center"/>
          </w:tcPr>
          <w:p w14:paraId="1EE7D0AC" w14:textId="268D3BFD" w:rsidR="00DD1430" w:rsidRPr="009E5D91" w:rsidRDefault="00DD1430" w:rsidP="00DD1430">
            <w:pPr>
              <w:jc w:val="center"/>
              <w:rPr>
                <w:rFonts w:cs="Times New Roman"/>
                <w:color w:val="000000" w:themeColor="text1"/>
                <w:sz w:val="20"/>
                <w:szCs w:val="20"/>
                <w:lang w:eastAsia="ru-RU"/>
              </w:rPr>
            </w:pPr>
            <w:r w:rsidRPr="009E5D91">
              <w:rPr>
                <w:rFonts w:eastAsia="Calibri" w:cs="Times New Roman"/>
                <w:sz w:val="20"/>
                <w:szCs w:val="20"/>
              </w:rPr>
              <w:t>Указан единственно верный ответ</w:t>
            </w:r>
          </w:p>
        </w:tc>
      </w:tr>
      <w:tr w:rsidR="00DD1430" w:rsidRPr="00717C5F" w14:paraId="48F045FD" w14:textId="77777777" w:rsidTr="003C6D03">
        <w:trPr>
          <w:trHeight w:val="283"/>
        </w:trPr>
        <w:tc>
          <w:tcPr>
            <w:tcW w:w="560" w:type="dxa"/>
          </w:tcPr>
          <w:p w14:paraId="4BD598F0" w14:textId="752F9A13" w:rsidR="00DD1430" w:rsidRPr="009E5D91" w:rsidRDefault="00DD1430" w:rsidP="00DD1430">
            <w:pPr>
              <w:jc w:val="center"/>
              <w:rPr>
                <w:rFonts w:cs="Times New Roman"/>
                <w:sz w:val="20"/>
                <w:szCs w:val="20"/>
              </w:rPr>
            </w:pPr>
            <w:r w:rsidRPr="009E5D91">
              <w:rPr>
                <w:rFonts w:cs="Times New Roman"/>
                <w:sz w:val="20"/>
                <w:szCs w:val="20"/>
              </w:rPr>
              <w:t>20</w:t>
            </w:r>
          </w:p>
        </w:tc>
        <w:tc>
          <w:tcPr>
            <w:tcW w:w="10355" w:type="dxa"/>
            <w:vAlign w:val="center"/>
          </w:tcPr>
          <w:p w14:paraId="3B2F12A9" w14:textId="2272B2CD" w:rsidR="00DD1430" w:rsidRPr="009E5D91" w:rsidRDefault="00DD1430" w:rsidP="00DD1430">
            <w:pPr>
              <w:keepNext/>
              <w:contextualSpacing/>
              <w:jc w:val="both"/>
              <w:textAlignment w:val="center"/>
              <w:rPr>
                <w:rFonts w:cs="Times New Roman"/>
                <w:sz w:val="20"/>
                <w:szCs w:val="20"/>
              </w:rPr>
            </w:pPr>
            <w:r w:rsidRPr="009E5D91">
              <w:rPr>
                <w:rFonts w:cs="Times New Roman"/>
                <w:color w:val="000000"/>
                <w:sz w:val="20"/>
                <w:szCs w:val="20"/>
              </w:rPr>
              <w:t xml:space="preserve">На основе сформированных упорядоченных сводных массивов статистической информации </w:t>
            </w:r>
            <w:r w:rsidRPr="009E5D91">
              <w:rPr>
                <w:rFonts w:cs="Times New Roman"/>
                <w:sz w:val="20"/>
                <w:szCs w:val="20"/>
              </w:rPr>
              <w:t>построено уравнение парной линейной зависимости расходов на социальные нужды (</w:t>
            </w:r>
            <w:r w:rsidRPr="009E5D91">
              <w:rPr>
                <w:rFonts w:cs="Times New Roman"/>
                <w:sz w:val="20"/>
                <w:szCs w:val="20"/>
              </w:rPr>
              <w:object w:dxaOrig="240" w:dyaOrig="279" w14:anchorId="2C4D6D0E">
                <v:shape id="_x0000_i1033" type="#_x0000_t75" style="width:11.7pt;height:14.25pt" o:ole="" fillcolor="window">
                  <v:imagedata r:id="rId11" o:title=""/>
                </v:shape>
                <o:OLEObject Type="Embed" ProgID="Equation.3" ShapeID="_x0000_i1033" DrawAspect="Content" ObjectID="_1824023003" r:id="rId19"/>
              </w:object>
            </w:r>
            <w:r w:rsidRPr="009E5D91">
              <w:rPr>
                <w:rFonts w:cs="Times New Roman"/>
                <w:sz w:val="20"/>
                <w:szCs w:val="20"/>
              </w:rPr>
              <w:t>, млн у.е.) от величины внутреннего валового продукта (</w:t>
            </w:r>
            <w:r w:rsidRPr="009E5D91">
              <w:rPr>
                <w:rFonts w:cs="Times New Roman"/>
                <w:sz w:val="20"/>
                <w:szCs w:val="20"/>
              </w:rPr>
              <w:object w:dxaOrig="320" w:dyaOrig="279" w14:anchorId="315D8D80">
                <v:shape id="_x0000_i1034" type="#_x0000_t75" style="width:15.9pt;height:14.25pt" o:ole="" fillcolor="window">
                  <v:imagedata r:id="rId13" o:title=""/>
                </v:shape>
                <o:OLEObject Type="Embed" ProgID="Equation.3" ShapeID="_x0000_i1034" DrawAspect="Content" ObjectID="_1824023004" r:id="rId20"/>
              </w:object>
            </w:r>
            <w:r w:rsidRPr="009E5D91">
              <w:rPr>
                <w:rFonts w:cs="Times New Roman"/>
                <w:sz w:val="20"/>
                <w:szCs w:val="20"/>
              </w:rPr>
              <w:t xml:space="preserve">, млн у.е.) по 24 странам за один и тот же год. Используя результаты дисперсионного анализа, найти коэффициент детерминации </w:t>
            </w:r>
            <w:r w:rsidRPr="009E5D91">
              <w:rPr>
                <w:rFonts w:cs="Times New Roman"/>
                <w:sz w:val="20"/>
                <w:szCs w:val="20"/>
              </w:rPr>
              <w:object w:dxaOrig="380" w:dyaOrig="360" w14:anchorId="6D0A320D">
                <v:shape id="_x0000_i1035" type="#_x0000_t75" style="width:18.4pt;height:18.4pt" o:ole="">
                  <v:imagedata r:id="rId21" o:title=""/>
                </v:shape>
                <o:OLEObject Type="Embed" ProgID="Equation.3" ShapeID="_x0000_i1035" DrawAspect="Content" ObjectID="_1824023005" r:id="rId22"/>
              </w:object>
            </w:r>
            <w:r w:rsidRPr="009E5D91">
              <w:rPr>
                <w:rFonts w:cs="Times New Roman"/>
                <w:sz w:val="20"/>
                <w:szCs w:val="20"/>
              </w:rPr>
              <w:t>(округлите полученное значение до сотых).</w:t>
            </w:r>
          </w:p>
          <w:tbl>
            <w:tblPr>
              <w:tblW w:w="7533" w:type="dxa"/>
              <w:jc w:val="center"/>
              <w:tblLook w:val="04A0" w:firstRow="1" w:lastRow="0" w:firstColumn="1" w:lastColumn="0" w:noHBand="0" w:noVBand="1"/>
            </w:tblPr>
            <w:tblGrid>
              <w:gridCol w:w="1480"/>
              <w:gridCol w:w="496"/>
              <w:gridCol w:w="1266"/>
              <w:gridCol w:w="1266"/>
              <w:gridCol w:w="1266"/>
              <w:gridCol w:w="1759"/>
            </w:tblGrid>
            <w:tr w:rsidR="00DD1430" w:rsidRPr="009E5D91" w14:paraId="7500A5B0" w14:textId="77777777" w:rsidTr="00723821">
              <w:trPr>
                <w:trHeight w:val="345"/>
                <w:jc w:val="center"/>
              </w:trPr>
              <w:tc>
                <w:tcPr>
                  <w:tcW w:w="1480" w:type="dxa"/>
                  <w:tcBorders>
                    <w:top w:val="single" w:sz="8" w:space="0" w:color="auto"/>
                    <w:left w:val="nil"/>
                    <w:bottom w:val="single" w:sz="4" w:space="0" w:color="auto"/>
                    <w:right w:val="nil"/>
                  </w:tcBorders>
                  <w:shd w:val="clear" w:color="auto" w:fill="auto"/>
                  <w:noWrap/>
                  <w:vAlign w:val="bottom"/>
                  <w:hideMark/>
                </w:tcPr>
                <w:p w14:paraId="17EBB3A4" w14:textId="77777777" w:rsidR="00DD1430" w:rsidRPr="009E5D91" w:rsidRDefault="00DD1430" w:rsidP="00DD1430">
                  <w:pPr>
                    <w:contextualSpacing/>
                    <w:jc w:val="center"/>
                    <w:rPr>
                      <w:sz w:val="20"/>
                      <w:szCs w:val="20"/>
                    </w:rPr>
                  </w:pPr>
                </w:p>
              </w:tc>
              <w:tc>
                <w:tcPr>
                  <w:tcW w:w="496" w:type="dxa"/>
                  <w:tcBorders>
                    <w:top w:val="single" w:sz="8" w:space="0" w:color="auto"/>
                    <w:left w:val="nil"/>
                    <w:bottom w:val="single" w:sz="4" w:space="0" w:color="auto"/>
                    <w:right w:val="nil"/>
                  </w:tcBorders>
                  <w:shd w:val="clear" w:color="auto" w:fill="auto"/>
                  <w:noWrap/>
                  <w:vAlign w:val="bottom"/>
                  <w:hideMark/>
                </w:tcPr>
                <w:p w14:paraId="485750AD" w14:textId="77777777" w:rsidR="00DD1430" w:rsidRPr="009E5D91" w:rsidRDefault="00DD1430" w:rsidP="00DD1430">
                  <w:pPr>
                    <w:contextualSpacing/>
                    <w:jc w:val="center"/>
                    <w:rPr>
                      <w:i/>
                      <w:sz w:val="20"/>
                      <w:szCs w:val="20"/>
                    </w:rPr>
                  </w:pPr>
                  <w:proofErr w:type="spellStart"/>
                  <w:r w:rsidRPr="009E5D91">
                    <w:rPr>
                      <w:i/>
                      <w:sz w:val="20"/>
                      <w:szCs w:val="20"/>
                    </w:rPr>
                    <w:t>df</w:t>
                  </w:r>
                  <w:proofErr w:type="spellEnd"/>
                </w:p>
              </w:tc>
              <w:tc>
                <w:tcPr>
                  <w:tcW w:w="1266" w:type="dxa"/>
                  <w:tcBorders>
                    <w:top w:val="single" w:sz="8" w:space="0" w:color="auto"/>
                    <w:left w:val="nil"/>
                    <w:bottom w:val="single" w:sz="4" w:space="0" w:color="auto"/>
                    <w:right w:val="nil"/>
                  </w:tcBorders>
                  <w:shd w:val="clear" w:color="auto" w:fill="auto"/>
                  <w:noWrap/>
                  <w:vAlign w:val="bottom"/>
                  <w:hideMark/>
                </w:tcPr>
                <w:p w14:paraId="58BEDC3B" w14:textId="77777777" w:rsidR="00DD1430" w:rsidRPr="009E5D91" w:rsidRDefault="00DD1430" w:rsidP="00DD1430">
                  <w:pPr>
                    <w:contextualSpacing/>
                    <w:jc w:val="center"/>
                    <w:rPr>
                      <w:i/>
                      <w:sz w:val="20"/>
                      <w:szCs w:val="20"/>
                    </w:rPr>
                  </w:pPr>
                  <w:r w:rsidRPr="009E5D91">
                    <w:rPr>
                      <w:i/>
                      <w:sz w:val="20"/>
                      <w:szCs w:val="20"/>
                    </w:rPr>
                    <w:t>SS</w:t>
                  </w:r>
                </w:p>
              </w:tc>
              <w:tc>
                <w:tcPr>
                  <w:tcW w:w="1266" w:type="dxa"/>
                  <w:tcBorders>
                    <w:top w:val="single" w:sz="8" w:space="0" w:color="auto"/>
                    <w:left w:val="nil"/>
                    <w:bottom w:val="single" w:sz="4" w:space="0" w:color="auto"/>
                    <w:right w:val="nil"/>
                  </w:tcBorders>
                  <w:shd w:val="clear" w:color="auto" w:fill="auto"/>
                  <w:noWrap/>
                  <w:vAlign w:val="bottom"/>
                  <w:hideMark/>
                </w:tcPr>
                <w:p w14:paraId="2D13A60A" w14:textId="77777777" w:rsidR="00DD1430" w:rsidRPr="009E5D91" w:rsidRDefault="00DD1430" w:rsidP="00DD1430">
                  <w:pPr>
                    <w:contextualSpacing/>
                    <w:jc w:val="center"/>
                    <w:rPr>
                      <w:i/>
                      <w:sz w:val="20"/>
                      <w:szCs w:val="20"/>
                    </w:rPr>
                  </w:pPr>
                  <w:r w:rsidRPr="009E5D91">
                    <w:rPr>
                      <w:i/>
                      <w:sz w:val="20"/>
                      <w:szCs w:val="20"/>
                    </w:rPr>
                    <w:t>MS</w:t>
                  </w:r>
                </w:p>
              </w:tc>
              <w:tc>
                <w:tcPr>
                  <w:tcW w:w="1266" w:type="dxa"/>
                  <w:tcBorders>
                    <w:top w:val="single" w:sz="8" w:space="0" w:color="auto"/>
                    <w:left w:val="nil"/>
                    <w:bottom w:val="single" w:sz="4" w:space="0" w:color="auto"/>
                    <w:right w:val="nil"/>
                  </w:tcBorders>
                  <w:shd w:val="clear" w:color="auto" w:fill="auto"/>
                  <w:noWrap/>
                  <w:vAlign w:val="bottom"/>
                  <w:hideMark/>
                </w:tcPr>
                <w:p w14:paraId="65D5A8F8" w14:textId="77777777" w:rsidR="00DD1430" w:rsidRPr="009E5D91" w:rsidRDefault="00DD1430" w:rsidP="00DD1430">
                  <w:pPr>
                    <w:contextualSpacing/>
                    <w:jc w:val="center"/>
                    <w:rPr>
                      <w:i/>
                      <w:sz w:val="20"/>
                      <w:szCs w:val="20"/>
                    </w:rPr>
                  </w:pPr>
                  <w:r w:rsidRPr="009E5D91">
                    <w:rPr>
                      <w:i/>
                      <w:sz w:val="20"/>
                      <w:szCs w:val="20"/>
                    </w:rPr>
                    <w:t>F</w:t>
                  </w:r>
                </w:p>
              </w:tc>
              <w:tc>
                <w:tcPr>
                  <w:tcW w:w="1759" w:type="dxa"/>
                  <w:tcBorders>
                    <w:top w:val="single" w:sz="8" w:space="0" w:color="auto"/>
                    <w:left w:val="nil"/>
                    <w:bottom w:val="single" w:sz="4" w:space="0" w:color="auto"/>
                    <w:right w:val="nil"/>
                  </w:tcBorders>
                  <w:shd w:val="clear" w:color="auto" w:fill="auto"/>
                  <w:noWrap/>
                  <w:vAlign w:val="bottom"/>
                  <w:hideMark/>
                </w:tcPr>
                <w:p w14:paraId="50C01C0B" w14:textId="77777777" w:rsidR="00DD1430" w:rsidRPr="009E5D91" w:rsidRDefault="00DD1430" w:rsidP="00DD1430">
                  <w:pPr>
                    <w:contextualSpacing/>
                    <w:jc w:val="center"/>
                    <w:rPr>
                      <w:i/>
                      <w:sz w:val="20"/>
                      <w:szCs w:val="20"/>
                    </w:rPr>
                  </w:pPr>
                  <w:r w:rsidRPr="009E5D91">
                    <w:rPr>
                      <w:i/>
                      <w:sz w:val="20"/>
                      <w:szCs w:val="20"/>
                    </w:rPr>
                    <w:t>Значимость F</w:t>
                  </w:r>
                </w:p>
              </w:tc>
            </w:tr>
            <w:tr w:rsidR="00DD1430" w:rsidRPr="009E5D91" w14:paraId="4DFFEC44" w14:textId="77777777" w:rsidTr="00723821">
              <w:trPr>
                <w:trHeight w:val="345"/>
                <w:jc w:val="center"/>
              </w:trPr>
              <w:tc>
                <w:tcPr>
                  <w:tcW w:w="1480" w:type="dxa"/>
                  <w:tcBorders>
                    <w:top w:val="nil"/>
                    <w:left w:val="nil"/>
                    <w:bottom w:val="nil"/>
                    <w:right w:val="nil"/>
                  </w:tcBorders>
                  <w:shd w:val="clear" w:color="auto" w:fill="auto"/>
                  <w:noWrap/>
                  <w:vAlign w:val="bottom"/>
                  <w:hideMark/>
                </w:tcPr>
                <w:p w14:paraId="34E14D05" w14:textId="77777777" w:rsidR="00DD1430" w:rsidRPr="009E5D91" w:rsidRDefault="00DD1430" w:rsidP="00DD1430">
                  <w:pPr>
                    <w:contextualSpacing/>
                    <w:jc w:val="center"/>
                    <w:rPr>
                      <w:sz w:val="20"/>
                      <w:szCs w:val="20"/>
                    </w:rPr>
                  </w:pPr>
                  <w:r w:rsidRPr="009E5D91">
                    <w:rPr>
                      <w:sz w:val="20"/>
                      <w:szCs w:val="20"/>
                    </w:rPr>
                    <w:t>Регрессия</w:t>
                  </w:r>
                </w:p>
              </w:tc>
              <w:tc>
                <w:tcPr>
                  <w:tcW w:w="496" w:type="dxa"/>
                  <w:tcBorders>
                    <w:top w:val="nil"/>
                    <w:left w:val="nil"/>
                    <w:bottom w:val="nil"/>
                    <w:right w:val="nil"/>
                  </w:tcBorders>
                  <w:shd w:val="clear" w:color="auto" w:fill="auto"/>
                  <w:noWrap/>
                  <w:vAlign w:val="bottom"/>
                  <w:hideMark/>
                </w:tcPr>
                <w:p w14:paraId="42548ADD" w14:textId="77777777" w:rsidR="00DD1430" w:rsidRPr="009E5D91" w:rsidRDefault="00DD1430" w:rsidP="00DD1430">
                  <w:pPr>
                    <w:contextualSpacing/>
                    <w:jc w:val="center"/>
                    <w:rPr>
                      <w:sz w:val="20"/>
                      <w:szCs w:val="20"/>
                    </w:rPr>
                  </w:pPr>
                  <w:r w:rsidRPr="009E5D91">
                    <w:rPr>
                      <w:sz w:val="20"/>
                      <w:szCs w:val="20"/>
                    </w:rPr>
                    <w:t>1</w:t>
                  </w:r>
                </w:p>
              </w:tc>
              <w:tc>
                <w:tcPr>
                  <w:tcW w:w="1266" w:type="dxa"/>
                  <w:tcBorders>
                    <w:top w:val="nil"/>
                    <w:left w:val="nil"/>
                    <w:bottom w:val="nil"/>
                    <w:right w:val="nil"/>
                  </w:tcBorders>
                  <w:shd w:val="clear" w:color="auto" w:fill="auto"/>
                  <w:noWrap/>
                  <w:vAlign w:val="bottom"/>
                  <w:hideMark/>
                </w:tcPr>
                <w:p w14:paraId="40601627" w14:textId="77777777" w:rsidR="00DD1430" w:rsidRPr="009E5D91" w:rsidRDefault="00DD1430" w:rsidP="00DD1430">
                  <w:pPr>
                    <w:contextualSpacing/>
                    <w:jc w:val="center"/>
                    <w:rPr>
                      <w:sz w:val="20"/>
                      <w:szCs w:val="20"/>
                    </w:rPr>
                  </w:pPr>
                  <w:r w:rsidRPr="009E5D91">
                    <w:rPr>
                      <w:sz w:val="20"/>
                      <w:szCs w:val="20"/>
                    </w:rPr>
                    <w:t>5675,394</w:t>
                  </w:r>
                </w:p>
              </w:tc>
              <w:tc>
                <w:tcPr>
                  <w:tcW w:w="1266" w:type="dxa"/>
                  <w:tcBorders>
                    <w:top w:val="nil"/>
                    <w:left w:val="nil"/>
                    <w:bottom w:val="nil"/>
                    <w:right w:val="nil"/>
                  </w:tcBorders>
                  <w:shd w:val="clear" w:color="auto" w:fill="auto"/>
                  <w:noWrap/>
                  <w:vAlign w:val="bottom"/>
                  <w:hideMark/>
                </w:tcPr>
                <w:p w14:paraId="413EB627" w14:textId="77777777" w:rsidR="00DD1430" w:rsidRPr="009E5D91" w:rsidRDefault="00DD1430" w:rsidP="00DD1430">
                  <w:pPr>
                    <w:contextualSpacing/>
                    <w:jc w:val="center"/>
                    <w:rPr>
                      <w:sz w:val="20"/>
                      <w:szCs w:val="20"/>
                    </w:rPr>
                  </w:pPr>
                  <w:r w:rsidRPr="009E5D91">
                    <w:rPr>
                      <w:sz w:val="20"/>
                      <w:szCs w:val="20"/>
                    </w:rPr>
                    <w:t>5675,394</w:t>
                  </w:r>
                </w:p>
              </w:tc>
              <w:tc>
                <w:tcPr>
                  <w:tcW w:w="1266" w:type="dxa"/>
                  <w:tcBorders>
                    <w:top w:val="nil"/>
                    <w:left w:val="nil"/>
                    <w:bottom w:val="nil"/>
                    <w:right w:val="nil"/>
                  </w:tcBorders>
                  <w:shd w:val="clear" w:color="auto" w:fill="auto"/>
                  <w:noWrap/>
                  <w:vAlign w:val="bottom"/>
                  <w:hideMark/>
                </w:tcPr>
                <w:p w14:paraId="1DDEC3CC" w14:textId="77777777" w:rsidR="00DD1430" w:rsidRPr="009E5D91" w:rsidRDefault="00DD1430" w:rsidP="00DD1430">
                  <w:pPr>
                    <w:contextualSpacing/>
                    <w:jc w:val="center"/>
                    <w:rPr>
                      <w:sz w:val="20"/>
                      <w:szCs w:val="20"/>
                    </w:rPr>
                  </w:pPr>
                  <w:r w:rsidRPr="009E5D91">
                    <w:rPr>
                      <w:sz w:val="20"/>
                      <w:szCs w:val="20"/>
                    </w:rPr>
                    <w:t>1362,531</w:t>
                  </w:r>
                </w:p>
              </w:tc>
              <w:tc>
                <w:tcPr>
                  <w:tcW w:w="1759" w:type="dxa"/>
                  <w:tcBorders>
                    <w:top w:val="nil"/>
                    <w:left w:val="nil"/>
                    <w:bottom w:val="nil"/>
                    <w:right w:val="nil"/>
                  </w:tcBorders>
                  <w:shd w:val="clear" w:color="auto" w:fill="auto"/>
                  <w:noWrap/>
                  <w:vAlign w:val="bottom"/>
                  <w:hideMark/>
                </w:tcPr>
                <w:p w14:paraId="060A237B" w14:textId="77777777" w:rsidR="00DD1430" w:rsidRPr="009E5D91" w:rsidRDefault="00DD1430" w:rsidP="00DD1430">
                  <w:pPr>
                    <w:contextualSpacing/>
                    <w:jc w:val="center"/>
                    <w:rPr>
                      <w:sz w:val="20"/>
                      <w:szCs w:val="20"/>
                    </w:rPr>
                  </w:pPr>
                  <w:r w:rsidRPr="009E5D91">
                    <w:rPr>
                      <w:sz w:val="20"/>
                      <w:szCs w:val="20"/>
                    </w:rPr>
                    <w:t>2,76E-21</w:t>
                  </w:r>
                </w:p>
              </w:tc>
            </w:tr>
            <w:tr w:rsidR="00DD1430" w:rsidRPr="009E5D91" w14:paraId="7A9AB7F0" w14:textId="77777777" w:rsidTr="00723821">
              <w:trPr>
                <w:trHeight w:val="345"/>
                <w:jc w:val="center"/>
              </w:trPr>
              <w:tc>
                <w:tcPr>
                  <w:tcW w:w="1480" w:type="dxa"/>
                  <w:tcBorders>
                    <w:top w:val="nil"/>
                    <w:left w:val="nil"/>
                    <w:bottom w:val="nil"/>
                    <w:right w:val="nil"/>
                  </w:tcBorders>
                  <w:shd w:val="clear" w:color="auto" w:fill="auto"/>
                  <w:noWrap/>
                  <w:vAlign w:val="bottom"/>
                  <w:hideMark/>
                </w:tcPr>
                <w:p w14:paraId="6E17CA96" w14:textId="77777777" w:rsidR="00DD1430" w:rsidRPr="009E5D91" w:rsidRDefault="00DD1430" w:rsidP="00DD1430">
                  <w:pPr>
                    <w:contextualSpacing/>
                    <w:jc w:val="center"/>
                    <w:rPr>
                      <w:sz w:val="20"/>
                      <w:szCs w:val="20"/>
                    </w:rPr>
                  </w:pPr>
                  <w:r w:rsidRPr="009E5D91">
                    <w:rPr>
                      <w:sz w:val="20"/>
                      <w:szCs w:val="20"/>
                    </w:rPr>
                    <w:t>Остаток</w:t>
                  </w:r>
                </w:p>
              </w:tc>
              <w:tc>
                <w:tcPr>
                  <w:tcW w:w="496" w:type="dxa"/>
                  <w:tcBorders>
                    <w:top w:val="nil"/>
                    <w:left w:val="nil"/>
                    <w:bottom w:val="nil"/>
                    <w:right w:val="nil"/>
                  </w:tcBorders>
                  <w:shd w:val="clear" w:color="auto" w:fill="auto"/>
                  <w:noWrap/>
                  <w:vAlign w:val="bottom"/>
                  <w:hideMark/>
                </w:tcPr>
                <w:p w14:paraId="21C3CD30" w14:textId="77777777" w:rsidR="00DD1430" w:rsidRPr="009E5D91" w:rsidRDefault="00DD1430" w:rsidP="00DD1430">
                  <w:pPr>
                    <w:contextualSpacing/>
                    <w:jc w:val="center"/>
                    <w:rPr>
                      <w:sz w:val="20"/>
                      <w:szCs w:val="20"/>
                    </w:rPr>
                  </w:pPr>
                  <w:r w:rsidRPr="009E5D91">
                    <w:rPr>
                      <w:sz w:val="20"/>
                      <w:szCs w:val="20"/>
                    </w:rPr>
                    <w:t>22</w:t>
                  </w:r>
                </w:p>
              </w:tc>
              <w:tc>
                <w:tcPr>
                  <w:tcW w:w="1266" w:type="dxa"/>
                  <w:tcBorders>
                    <w:top w:val="nil"/>
                    <w:left w:val="nil"/>
                    <w:bottom w:val="nil"/>
                    <w:right w:val="nil"/>
                  </w:tcBorders>
                  <w:shd w:val="clear" w:color="auto" w:fill="auto"/>
                  <w:noWrap/>
                  <w:vAlign w:val="bottom"/>
                  <w:hideMark/>
                </w:tcPr>
                <w:p w14:paraId="6FA3651B" w14:textId="77777777" w:rsidR="00DD1430" w:rsidRPr="009E5D91" w:rsidRDefault="00DD1430" w:rsidP="00DD1430">
                  <w:pPr>
                    <w:contextualSpacing/>
                    <w:jc w:val="center"/>
                    <w:rPr>
                      <w:sz w:val="20"/>
                      <w:szCs w:val="20"/>
                    </w:rPr>
                  </w:pPr>
                  <w:r w:rsidRPr="009E5D91">
                    <w:rPr>
                      <w:sz w:val="20"/>
                      <w:szCs w:val="20"/>
                    </w:rPr>
                    <w:t>91,63732</w:t>
                  </w:r>
                </w:p>
              </w:tc>
              <w:tc>
                <w:tcPr>
                  <w:tcW w:w="1266" w:type="dxa"/>
                  <w:tcBorders>
                    <w:top w:val="nil"/>
                    <w:left w:val="nil"/>
                    <w:bottom w:val="nil"/>
                    <w:right w:val="nil"/>
                  </w:tcBorders>
                  <w:shd w:val="clear" w:color="auto" w:fill="auto"/>
                  <w:noWrap/>
                  <w:vAlign w:val="bottom"/>
                  <w:hideMark/>
                </w:tcPr>
                <w:p w14:paraId="6A6A9F43" w14:textId="77777777" w:rsidR="00DD1430" w:rsidRPr="009E5D91" w:rsidRDefault="00DD1430" w:rsidP="00DD1430">
                  <w:pPr>
                    <w:contextualSpacing/>
                    <w:jc w:val="center"/>
                    <w:rPr>
                      <w:sz w:val="20"/>
                      <w:szCs w:val="20"/>
                    </w:rPr>
                  </w:pPr>
                  <w:r w:rsidRPr="009E5D91">
                    <w:rPr>
                      <w:sz w:val="20"/>
                      <w:szCs w:val="20"/>
                    </w:rPr>
                    <w:t>4,165333</w:t>
                  </w:r>
                </w:p>
              </w:tc>
              <w:tc>
                <w:tcPr>
                  <w:tcW w:w="1266" w:type="dxa"/>
                  <w:tcBorders>
                    <w:top w:val="nil"/>
                    <w:left w:val="nil"/>
                    <w:bottom w:val="nil"/>
                    <w:right w:val="nil"/>
                  </w:tcBorders>
                  <w:shd w:val="clear" w:color="auto" w:fill="auto"/>
                  <w:noWrap/>
                  <w:vAlign w:val="bottom"/>
                  <w:hideMark/>
                </w:tcPr>
                <w:p w14:paraId="176CC142" w14:textId="77777777" w:rsidR="00DD1430" w:rsidRPr="009E5D91" w:rsidRDefault="00DD1430" w:rsidP="00DD1430">
                  <w:pPr>
                    <w:contextualSpacing/>
                    <w:jc w:val="center"/>
                    <w:rPr>
                      <w:sz w:val="20"/>
                      <w:szCs w:val="20"/>
                    </w:rPr>
                  </w:pPr>
                </w:p>
              </w:tc>
              <w:tc>
                <w:tcPr>
                  <w:tcW w:w="1759" w:type="dxa"/>
                  <w:tcBorders>
                    <w:top w:val="nil"/>
                    <w:left w:val="nil"/>
                    <w:bottom w:val="nil"/>
                    <w:right w:val="nil"/>
                  </w:tcBorders>
                  <w:shd w:val="clear" w:color="auto" w:fill="auto"/>
                  <w:noWrap/>
                  <w:vAlign w:val="bottom"/>
                  <w:hideMark/>
                </w:tcPr>
                <w:p w14:paraId="423EB461" w14:textId="77777777" w:rsidR="00DD1430" w:rsidRPr="009E5D91" w:rsidRDefault="00DD1430" w:rsidP="00DD1430">
                  <w:pPr>
                    <w:contextualSpacing/>
                    <w:jc w:val="center"/>
                    <w:rPr>
                      <w:sz w:val="20"/>
                      <w:szCs w:val="20"/>
                    </w:rPr>
                  </w:pPr>
                </w:p>
              </w:tc>
            </w:tr>
            <w:tr w:rsidR="00DD1430" w:rsidRPr="009E5D91" w14:paraId="2FB33B95" w14:textId="77777777" w:rsidTr="00723821">
              <w:trPr>
                <w:trHeight w:val="360"/>
                <w:jc w:val="center"/>
              </w:trPr>
              <w:tc>
                <w:tcPr>
                  <w:tcW w:w="1480" w:type="dxa"/>
                  <w:tcBorders>
                    <w:top w:val="nil"/>
                    <w:left w:val="nil"/>
                    <w:bottom w:val="single" w:sz="8" w:space="0" w:color="auto"/>
                    <w:right w:val="nil"/>
                  </w:tcBorders>
                  <w:shd w:val="clear" w:color="auto" w:fill="auto"/>
                  <w:noWrap/>
                  <w:vAlign w:val="bottom"/>
                  <w:hideMark/>
                </w:tcPr>
                <w:p w14:paraId="1C8F7610" w14:textId="77777777" w:rsidR="00DD1430" w:rsidRPr="009E5D91" w:rsidRDefault="00DD1430" w:rsidP="00DD1430">
                  <w:pPr>
                    <w:contextualSpacing/>
                    <w:jc w:val="center"/>
                    <w:rPr>
                      <w:sz w:val="20"/>
                      <w:szCs w:val="20"/>
                    </w:rPr>
                  </w:pPr>
                  <w:r w:rsidRPr="009E5D91">
                    <w:rPr>
                      <w:sz w:val="20"/>
                      <w:szCs w:val="20"/>
                    </w:rPr>
                    <w:t>Итого</w:t>
                  </w:r>
                </w:p>
              </w:tc>
              <w:tc>
                <w:tcPr>
                  <w:tcW w:w="496" w:type="dxa"/>
                  <w:tcBorders>
                    <w:top w:val="nil"/>
                    <w:left w:val="nil"/>
                    <w:bottom w:val="single" w:sz="8" w:space="0" w:color="auto"/>
                    <w:right w:val="nil"/>
                  </w:tcBorders>
                  <w:shd w:val="clear" w:color="auto" w:fill="auto"/>
                  <w:noWrap/>
                  <w:vAlign w:val="bottom"/>
                  <w:hideMark/>
                </w:tcPr>
                <w:p w14:paraId="46B111AA" w14:textId="77777777" w:rsidR="00DD1430" w:rsidRPr="009E5D91" w:rsidRDefault="00DD1430" w:rsidP="00DD1430">
                  <w:pPr>
                    <w:contextualSpacing/>
                    <w:jc w:val="center"/>
                    <w:rPr>
                      <w:sz w:val="20"/>
                      <w:szCs w:val="20"/>
                    </w:rPr>
                  </w:pPr>
                  <w:r w:rsidRPr="009E5D91">
                    <w:rPr>
                      <w:sz w:val="20"/>
                      <w:szCs w:val="20"/>
                    </w:rPr>
                    <w:t>23</w:t>
                  </w:r>
                </w:p>
              </w:tc>
              <w:tc>
                <w:tcPr>
                  <w:tcW w:w="1266" w:type="dxa"/>
                  <w:tcBorders>
                    <w:top w:val="nil"/>
                    <w:left w:val="nil"/>
                    <w:bottom w:val="single" w:sz="8" w:space="0" w:color="auto"/>
                    <w:right w:val="nil"/>
                  </w:tcBorders>
                  <w:shd w:val="clear" w:color="auto" w:fill="auto"/>
                  <w:noWrap/>
                  <w:vAlign w:val="bottom"/>
                  <w:hideMark/>
                </w:tcPr>
                <w:p w14:paraId="11FF7609" w14:textId="77777777" w:rsidR="00DD1430" w:rsidRPr="009E5D91" w:rsidRDefault="00DD1430" w:rsidP="00DD1430">
                  <w:pPr>
                    <w:contextualSpacing/>
                    <w:jc w:val="center"/>
                    <w:rPr>
                      <w:sz w:val="20"/>
                      <w:szCs w:val="20"/>
                    </w:rPr>
                  </w:pPr>
                  <w:r w:rsidRPr="009E5D91">
                    <w:rPr>
                      <w:sz w:val="20"/>
                      <w:szCs w:val="20"/>
                    </w:rPr>
                    <w:t>5767,032</w:t>
                  </w:r>
                </w:p>
              </w:tc>
              <w:tc>
                <w:tcPr>
                  <w:tcW w:w="1266" w:type="dxa"/>
                  <w:tcBorders>
                    <w:top w:val="nil"/>
                    <w:left w:val="nil"/>
                    <w:bottom w:val="single" w:sz="8" w:space="0" w:color="auto"/>
                    <w:right w:val="nil"/>
                  </w:tcBorders>
                  <w:shd w:val="clear" w:color="auto" w:fill="auto"/>
                  <w:noWrap/>
                  <w:vAlign w:val="bottom"/>
                  <w:hideMark/>
                </w:tcPr>
                <w:p w14:paraId="105FF17E" w14:textId="77777777" w:rsidR="00DD1430" w:rsidRPr="009E5D91" w:rsidRDefault="00DD1430" w:rsidP="00DD1430">
                  <w:pPr>
                    <w:contextualSpacing/>
                    <w:jc w:val="center"/>
                    <w:rPr>
                      <w:sz w:val="20"/>
                      <w:szCs w:val="20"/>
                    </w:rPr>
                  </w:pPr>
                </w:p>
              </w:tc>
              <w:tc>
                <w:tcPr>
                  <w:tcW w:w="1266" w:type="dxa"/>
                  <w:tcBorders>
                    <w:top w:val="nil"/>
                    <w:left w:val="nil"/>
                    <w:bottom w:val="single" w:sz="8" w:space="0" w:color="auto"/>
                    <w:right w:val="nil"/>
                  </w:tcBorders>
                  <w:shd w:val="clear" w:color="auto" w:fill="auto"/>
                  <w:noWrap/>
                  <w:vAlign w:val="bottom"/>
                  <w:hideMark/>
                </w:tcPr>
                <w:p w14:paraId="4BC0276B" w14:textId="77777777" w:rsidR="00DD1430" w:rsidRPr="009E5D91" w:rsidRDefault="00DD1430" w:rsidP="00DD1430">
                  <w:pPr>
                    <w:contextualSpacing/>
                    <w:jc w:val="center"/>
                    <w:rPr>
                      <w:sz w:val="20"/>
                      <w:szCs w:val="20"/>
                    </w:rPr>
                  </w:pPr>
                </w:p>
              </w:tc>
              <w:tc>
                <w:tcPr>
                  <w:tcW w:w="1759" w:type="dxa"/>
                  <w:tcBorders>
                    <w:top w:val="nil"/>
                    <w:left w:val="nil"/>
                    <w:bottom w:val="single" w:sz="8" w:space="0" w:color="auto"/>
                    <w:right w:val="nil"/>
                  </w:tcBorders>
                  <w:shd w:val="clear" w:color="auto" w:fill="auto"/>
                  <w:noWrap/>
                  <w:vAlign w:val="bottom"/>
                  <w:hideMark/>
                </w:tcPr>
                <w:p w14:paraId="25B51A00" w14:textId="77777777" w:rsidR="00DD1430" w:rsidRPr="009E5D91" w:rsidRDefault="00DD1430" w:rsidP="00DD1430">
                  <w:pPr>
                    <w:contextualSpacing/>
                    <w:jc w:val="center"/>
                    <w:rPr>
                      <w:sz w:val="20"/>
                      <w:szCs w:val="20"/>
                    </w:rPr>
                  </w:pPr>
                </w:p>
              </w:tc>
            </w:tr>
          </w:tbl>
          <w:p w14:paraId="5C59050E" w14:textId="5586B7FE" w:rsidR="00DD1430" w:rsidRPr="009E5D91" w:rsidRDefault="00DD1430" w:rsidP="00DD1430">
            <w:pPr>
              <w:jc w:val="both"/>
              <w:rPr>
                <w:rFonts w:cs="Times New Roman"/>
                <w:sz w:val="20"/>
                <w:szCs w:val="20"/>
              </w:rPr>
            </w:pPr>
          </w:p>
        </w:tc>
        <w:tc>
          <w:tcPr>
            <w:tcW w:w="1842" w:type="dxa"/>
            <w:vAlign w:val="center"/>
          </w:tcPr>
          <w:p w14:paraId="5E23CA11" w14:textId="77521168" w:rsidR="00DD1430" w:rsidRPr="009E5D91" w:rsidRDefault="00DD1430" w:rsidP="00DD1430">
            <w:pPr>
              <w:jc w:val="center"/>
              <w:rPr>
                <w:rFonts w:cs="Times New Roman"/>
                <w:sz w:val="20"/>
                <w:szCs w:val="20"/>
                <w:shd w:val="clear" w:color="auto" w:fill="FFFFFF"/>
              </w:rPr>
            </w:pPr>
            <w:r w:rsidRPr="009E5D91">
              <w:rPr>
                <w:rFonts w:cs="Times New Roman"/>
                <w:sz w:val="20"/>
                <w:szCs w:val="20"/>
              </w:rPr>
              <w:t>0</w:t>
            </w:r>
            <w:r w:rsidRPr="009E5D91">
              <w:rPr>
                <w:rFonts w:cs="Times New Roman"/>
                <w:sz w:val="20"/>
                <w:szCs w:val="20"/>
                <w:lang w:val="en-US"/>
              </w:rPr>
              <w:t>,</w:t>
            </w:r>
            <w:r w:rsidRPr="009E5D91">
              <w:rPr>
                <w:rFonts w:cs="Times New Roman"/>
                <w:sz w:val="20"/>
                <w:szCs w:val="20"/>
              </w:rPr>
              <w:t>9</w:t>
            </w:r>
            <w:r w:rsidRPr="009E5D91">
              <w:rPr>
                <w:rFonts w:cs="Times New Roman"/>
                <w:sz w:val="20"/>
                <w:szCs w:val="20"/>
                <w:lang w:val="en-US"/>
              </w:rPr>
              <w:t>8</w:t>
            </w:r>
          </w:p>
        </w:tc>
        <w:tc>
          <w:tcPr>
            <w:tcW w:w="2972" w:type="dxa"/>
            <w:vAlign w:val="center"/>
          </w:tcPr>
          <w:p w14:paraId="1E0BE22B" w14:textId="11C2BB29" w:rsidR="00DD1430" w:rsidRPr="009E5D91" w:rsidRDefault="00DD1430" w:rsidP="00DD1430">
            <w:pPr>
              <w:jc w:val="center"/>
              <w:rPr>
                <w:rFonts w:cs="Times New Roman"/>
                <w:color w:val="000000" w:themeColor="text1"/>
                <w:sz w:val="20"/>
                <w:szCs w:val="20"/>
                <w:lang w:eastAsia="ru-RU"/>
              </w:rPr>
            </w:pPr>
            <w:r w:rsidRPr="009E5D91">
              <w:rPr>
                <w:rFonts w:eastAsia="Calibri" w:cs="Times New Roman"/>
                <w:sz w:val="20"/>
                <w:szCs w:val="20"/>
              </w:rPr>
              <w:t>Указан единственно верный ответ</w:t>
            </w:r>
          </w:p>
        </w:tc>
      </w:tr>
      <w:tr w:rsidR="00DD1430" w:rsidRPr="00717C5F" w14:paraId="12DAC68B" w14:textId="77777777" w:rsidTr="003C6D03">
        <w:trPr>
          <w:trHeight w:val="283"/>
        </w:trPr>
        <w:tc>
          <w:tcPr>
            <w:tcW w:w="560" w:type="dxa"/>
          </w:tcPr>
          <w:p w14:paraId="44B9E7DB" w14:textId="1F7376E1" w:rsidR="00DD1430" w:rsidRPr="009E5D91" w:rsidRDefault="00DD1430" w:rsidP="00DD1430">
            <w:pPr>
              <w:jc w:val="center"/>
              <w:rPr>
                <w:rFonts w:cs="Times New Roman"/>
                <w:sz w:val="20"/>
                <w:szCs w:val="20"/>
              </w:rPr>
            </w:pPr>
            <w:r w:rsidRPr="009E5D91">
              <w:rPr>
                <w:rFonts w:cs="Times New Roman"/>
                <w:sz w:val="20"/>
                <w:szCs w:val="20"/>
              </w:rPr>
              <w:t>21</w:t>
            </w:r>
          </w:p>
        </w:tc>
        <w:tc>
          <w:tcPr>
            <w:tcW w:w="10355" w:type="dxa"/>
          </w:tcPr>
          <w:p w14:paraId="48978198" w14:textId="77777777" w:rsidR="00DD1430" w:rsidRPr="009E5D91" w:rsidRDefault="00DD1430" w:rsidP="00DD1430">
            <w:pPr>
              <w:keepNext/>
              <w:contextualSpacing/>
              <w:jc w:val="both"/>
              <w:textAlignment w:val="center"/>
              <w:rPr>
                <w:rFonts w:cs="Times New Roman"/>
                <w:sz w:val="20"/>
                <w:szCs w:val="20"/>
              </w:rPr>
            </w:pPr>
            <w:r w:rsidRPr="009E5D91">
              <w:rPr>
                <w:rFonts w:cs="Times New Roman"/>
                <w:color w:val="000000"/>
                <w:sz w:val="20"/>
                <w:szCs w:val="20"/>
              </w:rPr>
              <w:t xml:space="preserve">На основе сформированных упорядоченных сводных массивов статистической информации </w:t>
            </w:r>
            <w:r w:rsidRPr="009E5D91">
              <w:rPr>
                <w:rFonts w:cs="Times New Roman"/>
                <w:sz w:val="20"/>
                <w:szCs w:val="20"/>
              </w:rPr>
              <w:t>построена модель множественной линейной зависимости цены на туристические палатки (</w:t>
            </w:r>
            <w:r w:rsidRPr="009E5D91">
              <w:rPr>
                <w:rFonts w:cs="Times New Roman"/>
                <w:i/>
                <w:sz w:val="20"/>
                <w:szCs w:val="20"/>
              </w:rPr>
              <w:t>Y</w:t>
            </w:r>
            <w:r w:rsidRPr="009E5D91">
              <w:rPr>
                <w:rFonts w:cs="Times New Roman"/>
                <w:sz w:val="20"/>
                <w:szCs w:val="20"/>
              </w:rPr>
              <w:t>, руб.) от веса (</w:t>
            </w:r>
            <w:r w:rsidRPr="009E5D91">
              <w:rPr>
                <w:rFonts w:cs="Times New Roman"/>
                <w:i/>
                <w:sz w:val="20"/>
                <w:szCs w:val="20"/>
              </w:rPr>
              <w:t>X</w:t>
            </w:r>
            <w:r w:rsidRPr="009E5D91">
              <w:rPr>
                <w:rFonts w:cs="Times New Roman"/>
                <w:i/>
                <w:sz w:val="20"/>
                <w:szCs w:val="20"/>
                <w:vertAlign w:val="subscript"/>
              </w:rPr>
              <w:t>1</w:t>
            </w:r>
            <w:r w:rsidRPr="009E5D91">
              <w:rPr>
                <w:rFonts w:cs="Times New Roman"/>
                <w:sz w:val="20"/>
                <w:szCs w:val="20"/>
              </w:rPr>
              <w:t>, кг) и площади (</w:t>
            </w:r>
            <w:r w:rsidRPr="009E5D91">
              <w:rPr>
                <w:rFonts w:cs="Times New Roman"/>
                <w:i/>
                <w:sz w:val="20"/>
                <w:szCs w:val="20"/>
              </w:rPr>
              <w:t>X</w:t>
            </w:r>
            <w:r w:rsidRPr="009E5D91">
              <w:rPr>
                <w:rFonts w:cs="Times New Roman"/>
                <w:i/>
                <w:sz w:val="20"/>
                <w:szCs w:val="20"/>
                <w:vertAlign w:val="subscript"/>
              </w:rPr>
              <w:t>2</w:t>
            </w:r>
            <w:r w:rsidRPr="009E5D91">
              <w:rPr>
                <w:rFonts w:cs="Times New Roman"/>
                <w:sz w:val="20"/>
                <w:szCs w:val="20"/>
              </w:rPr>
              <w:t>, м</w:t>
            </w:r>
            <w:r w:rsidRPr="009E5D91">
              <w:rPr>
                <w:rFonts w:cs="Times New Roman"/>
                <w:sz w:val="20"/>
                <w:szCs w:val="20"/>
                <w:vertAlign w:val="superscript"/>
              </w:rPr>
              <w:t>2</w:t>
            </w:r>
            <w:r w:rsidRPr="009E5D91">
              <w:rPr>
                <w:rFonts w:cs="Times New Roman"/>
                <w:sz w:val="20"/>
                <w:szCs w:val="20"/>
              </w:rPr>
              <w:t>). Получены следующие результаты регрессионного анализа: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1936"/>
              <w:gridCol w:w="2676"/>
              <w:gridCol w:w="1965"/>
              <w:gridCol w:w="1169"/>
            </w:tblGrid>
            <w:tr w:rsidR="00DD1430" w:rsidRPr="009E5D91" w14:paraId="61721106" w14:textId="77777777" w:rsidTr="00723821">
              <w:trPr>
                <w:jc w:val="center"/>
              </w:trPr>
              <w:tc>
                <w:tcPr>
                  <w:tcW w:w="1540" w:type="dxa"/>
                </w:tcPr>
                <w:p w14:paraId="581242E3" w14:textId="77777777" w:rsidR="00DD1430" w:rsidRPr="009E5D91" w:rsidRDefault="00DD1430" w:rsidP="00DD1430">
                  <w:pPr>
                    <w:keepNext/>
                    <w:contextualSpacing/>
                    <w:jc w:val="both"/>
                    <w:textAlignment w:val="center"/>
                    <w:rPr>
                      <w:sz w:val="20"/>
                      <w:szCs w:val="20"/>
                    </w:rPr>
                  </w:pPr>
                </w:p>
              </w:tc>
              <w:tc>
                <w:tcPr>
                  <w:tcW w:w="1936" w:type="dxa"/>
                  <w:vAlign w:val="bottom"/>
                </w:tcPr>
                <w:p w14:paraId="4F9CF5AD" w14:textId="77777777" w:rsidR="00DD1430" w:rsidRPr="009E5D91" w:rsidRDefault="00DD1430" w:rsidP="00DD1430">
                  <w:pPr>
                    <w:contextualSpacing/>
                    <w:jc w:val="center"/>
                    <w:rPr>
                      <w:i/>
                      <w:iCs/>
                      <w:color w:val="000000"/>
                      <w:sz w:val="20"/>
                      <w:szCs w:val="20"/>
                    </w:rPr>
                  </w:pPr>
                  <w:r w:rsidRPr="009E5D91">
                    <w:rPr>
                      <w:i/>
                      <w:iCs/>
                      <w:color w:val="000000"/>
                      <w:sz w:val="20"/>
                      <w:szCs w:val="20"/>
                    </w:rPr>
                    <w:t>Коэффициенты</w:t>
                  </w:r>
                </w:p>
              </w:tc>
              <w:tc>
                <w:tcPr>
                  <w:tcW w:w="2676" w:type="dxa"/>
                  <w:vAlign w:val="bottom"/>
                </w:tcPr>
                <w:p w14:paraId="5389C750" w14:textId="77777777" w:rsidR="00DD1430" w:rsidRPr="009E5D91" w:rsidRDefault="00DD1430" w:rsidP="00DD1430">
                  <w:pPr>
                    <w:contextualSpacing/>
                    <w:jc w:val="center"/>
                    <w:rPr>
                      <w:i/>
                      <w:iCs/>
                      <w:color w:val="000000"/>
                      <w:sz w:val="20"/>
                      <w:szCs w:val="20"/>
                    </w:rPr>
                  </w:pPr>
                  <w:r w:rsidRPr="009E5D91">
                    <w:rPr>
                      <w:i/>
                      <w:iCs/>
                      <w:color w:val="000000"/>
                      <w:sz w:val="20"/>
                      <w:szCs w:val="20"/>
                    </w:rPr>
                    <w:t>Стандартная ошибка</w:t>
                  </w:r>
                </w:p>
              </w:tc>
              <w:tc>
                <w:tcPr>
                  <w:tcW w:w="1965" w:type="dxa"/>
                  <w:vAlign w:val="bottom"/>
                </w:tcPr>
                <w:p w14:paraId="67B01D41" w14:textId="77777777" w:rsidR="00DD1430" w:rsidRPr="009E5D91" w:rsidRDefault="00DD1430" w:rsidP="00DD1430">
                  <w:pPr>
                    <w:contextualSpacing/>
                    <w:jc w:val="center"/>
                    <w:rPr>
                      <w:i/>
                      <w:iCs/>
                      <w:color w:val="000000"/>
                      <w:sz w:val="20"/>
                      <w:szCs w:val="20"/>
                    </w:rPr>
                  </w:pPr>
                  <w:r w:rsidRPr="009E5D91">
                    <w:rPr>
                      <w:i/>
                      <w:iCs/>
                      <w:color w:val="000000"/>
                      <w:sz w:val="20"/>
                      <w:szCs w:val="20"/>
                    </w:rPr>
                    <w:t>t-статистика</w:t>
                  </w:r>
                </w:p>
              </w:tc>
              <w:tc>
                <w:tcPr>
                  <w:tcW w:w="1169" w:type="dxa"/>
                </w:tcPr>
                <w:p w14:paraId="6A5F349B" w14:textId="77777777" w:rsidR="00DD1430" w:rsidRPr="009E5D91" w:rsidRDefault="00DD1430" w:rsidP="00DD1430">
                  <w:pPr>
                    <w:contextualSpacing/>
                    <w:jc w:val="center"/>
                    <w:rPr>
                      <w:i/>
                      <w:iCs/>
                      <w:color w:val="000000"/>
                      <w:sz w:val="20"/>
                      <w:szCs w:val="20"/>
                    </w:rPr>
                  </w:pPr>
                  <w:r w:rsidRPr="009E5D91">
                    <w:rPr>
                      <w:i/>
                      <w:iCs/>
                      <w:color w:val="000000"/>
                      <w:sz w:val="20"/>
                      <w:szCs w:val="20"/>
                    </w:rPr>
                    <w:t>р-значение</w:t>
                  </w:r>
                </w:p>
              </w:tc>
            </w:tr>
            <w:tr w:rsidR="00DD1430" w:rsidRPr="009E5D91" w14:paraId="1F86A771" w14:textId="77777777" w:rsidTr="00723821">
              <w:trPr>
                <w:jc w:val="center"/>
              </w:trPr>
              <w:tc>
                <w:tcPr>
                  <w:tcW w:w="1540" w:type="dxa"/>
                  <w:vAlign w:val="bottom"/>
                </w:tcPr>
                <w:p w14:paraId="7003F08A" w14:textId="77777777" w:rsidR="00DD1430" w:rsidRPr="009E5D91" w:rsidRDefault="00DD1430" w:rsidP="00DD1430">
                  <w:pPr>
                    <w:contextualSpacing/>
                    <w:jc w:val="center"/>
                    <w:rPr>
                      <w:color w:val="000000"/>
                      <w:sz w:val="20"/>
                      <w:szCs w:val="20"/>
                    </w:rPr>
                  </w:pPr>
                  <w:r w:rsidRPr="009E5D91">
                    <w:rPr>
                      <w:i/>
                      <w:color w:val="000000"/>
                      <w:sz w:val="20"/>
                      <w:szCs w:val="20"/>
                    </w:rPr>
                    <w:t>Y</w:t>
                  </w:r>
                  <w:r w:rsidRPr="009E5D91">
                    <w:rPr>
                      <w:color w:val="000000"/>
                      <w:sz w:val="20"/>
                      <w:szCs w:val="20"/>
                    </w:rPr>
                    <w:t>-пересечение</w:t>
                  </w:r>
                </w:p>
              </w:tc>
              <w:tc>
                <w:tcPr>
                  <w:tcW w:w="1936" w:type="dxa"/>
                  <w:vAlign w:val="center"/>
                </w:tcPr>
                <w:p w14:paraId="622FC468" w14:textId="77777777" w:rsidR="00DD1430" w:rsidRPr="009E5D91" w:rsidRDefault="00DD1430" w:rsidP="00DD1430">
                  <w:pPr>
                    <w:contextualSpacing/>
                    <w:jc w:val="center"/>
                    <w:rPr>
                      <w:color w:val="000000"/>
                      <w:sz w:val="20"/>
                      <w:szCs w:val="20"/>
                    </w:rPr>
                  </w:pPr>
                  <w:r w:rsidRPr="009E5D91">
                    <w:rPr>
                      <w:color w:val="000000"/>
                      <w:sz w:val="20"/>
                      <w:szCs w:val="20"/>
                    </w:rPr>
                    <w:t>120,3</w:t>
                  </w:r>
                </w:p>
              </w:tc>
              <w:tc>
                <w:tcPr>
                  <w:tcW w:w="2676" w:type="dxa"/>
                  <w:vAlign w:val="center"/>
                </w:tcPr>
                <w:p w14:paraId="5D8EC7BC" w14:textId="77777777" w:rsidR="00DD1430" w:rsidRPr="009E5D91" w:rsidRDefault="00DD1430" w:rsidP="00DD1430">
                  <w:pPr>
                    <w:contextualSpacing/>
                    <w:jc w:val="center"/>
                    <w:rPr>
                      <w:color w:val="000000"/>
                      <w:sz w:val="20"/>
                      <w:szCs w:val="20"/>
                    </w:rPr>
                  </w:pPr>
                  <w:r w:rsidRPr="009E5D91">
                    <w:rPr>
                      <w:color w:val="000000"/>
                      <w:sz w:val="20"/>
                      <w:szCs w:val="20"/>
                    </w:rPr>
                    <w:t>54,82</w:t>
                  </w:r>
                </w:p>
              </w:tc>
              <w:tc>
                <w:tcPr>
                  <w:tcW w:w="1965" w:type="dxa"/>
                  <w:vAlign w:val="center"/>
                </w:tcPr>
                <w:p w14:paraId="49915E19" w14:textId="77777777" w:rsidR="00DD1430" w:rsidRPr="009E5D91" w:rsidRDefault="00DD1430" w:rsidP="00DD1430">
                  <w:pPr>
                    <w:contextualSpacing/>
                    <w:jc w:val="center"/>
                    <w:rPr>
                      <w:color w:val="000000"/>
                      <w:sz w:val="20"/>
                      <w:szCs w:val="20"/>
                    </w:rPr>
                  </w:pPr>
                  <w:r w:rsidRPr="009E5D91">
                    <w:rPr>
                      <w:color w:val="000000"/>
                      <w:sz w:val="20"/>
                      <w:szCs w:val="20"/>
                    </w:rPr>
                    <w:t>2,19</w:t>
                  </w:r>
                </w:p>
              </w:tc>
              <w:tc>
                <w:tcPr>
                  <w:tcW w:w="1169" w:type="dxa"/>
                  <w:vAlign w:val="center"/>
                </w:tcPr>
                <w:p w14:paraId="68D3C703" w14:textId="77777777" w:rsidR="00DD1430" w:rsidRPr="009E5D91" w:rsidRDefault="00DD1430" w:rsidP="00DD1430">
                  <w:pPr>
                    <w:contextualSpacing/>
                    <w:jc w:val="center"/>
                    <w:rPr>
                      <w:color w:val="000000"/>
                      <w:sz w:val="20"/>
                      <w:szCs w:val="20"/>
                    </w:rPr>
                  </w:pPr>
                  <w:r w:rsidRPr="009E5D91">
                    <w:rPr>
                      <w:color w:val="000000"/>
                      <w:sz w:val="20"/>
                      <w:szCs w:val="20"/>
                    </w:rPr>
                    <w:t>0,022</w:t>
                  </w:r>
                </w:p>
              </w:tc>
            </w:tr>
            <w:tr w:rsidR="00DD1430" w:rsidRPr="009E5D91" w14:paraId="37D69E76" w14:textId="77777777" w:rsidTr="00723821">
              <w:trPr>
                <w:jc w:val="center"/>
              </w:trPr>
              <w:tc>
                <w:tcPr>
                  <w:tcW w:w="1540" w:type="dxa"/>
                  <w:vAlign w:val="bottom"/>
                </w:tcPr>
                <w:p w14:paraId="0BD25C5E" w14:textId="77777777" w:rsidR="00DD1430" w:rsidRPr="009E5D91" w:rsidRDefault="00DD1430" w:rsidP="00DD1430">
                  <w:pPr>
                    <w:contextualSpacing/>
                    <w:jc w:val="center"/>
                    <w:rPr>
                      <w:i/>
                      <w:color w:val="000000"/>
                      <w:sz w:val="20"/>
                      <w:szCs w:val="20"/>
                    </w:rPr>
                  </w:pPr>
                  <w:r w:rsidRPr="009E5D91">
                    <w:rPr>
                      <w:i/>
                      <w:color w:val="000000"/>
                      <w:sz w:val="20"/>
                      <w:szCs w:val="20"/>
                    </w:rPr>
                    <w:t>Х</w:t>
                  </w:r>
                  <w:r w:rsidRPr="009E5D91">
                    <w:rPr>
                      <w:i/>
                      <w:color w:val="000000"/>
                      <w:sz w:val="20"/>
                      <w:szCs w:val="20"/>
                      <w:vertAlign w:val="subscript"/>
                    </w:rPr>
                    <w:t>1</w:t>
                  </w:r>
                </w:p>
              </w:tc>
              <w:tc>
                <w:tcPr>
                  <w:tcW w:w="1936" w:type="dxa"/>
                  <w:vAlign w:val="center"/>
                </w:tcPr>
                <w:p w14:paraId="202E2C1C" w14:textId="77777777" w:rsidR="00DD1430" w:rsidRPr="009E5D91" w:rsidRDefault="00DD1430" w:rsidP="00DD1430">
                  <w:pPr>
                    <w:contextualSpacing/>
                    <w:jc w:val="center"/>
                    <w:rPr>
                      <w:color w:val="000000"/>
                      <w:sz w:val="20"/>
                      <w:szCs w:val="20"/>
                    </w:rPr>
                  </w:pPr>
                  <w:r w:rsidRPr="009E5D91">
                    <w:rPr>
                      <w:color w:val="000000"/>
                      <w:sz w:val="20"/>
                      <w:szCs w:val="20"/>
                    </w:rPr>
                    <w:t>73,17</w:t>
                  </w:r>
                </w:p>
              </w:tc>
              <w:tc>
                <w:tcPr>
                  <w:tcW w:w="2676" w:type="dxa"/>
                  <w:vAlign w:val="center"/>
                </w:tcPr>
                <w:p w14:paraId="265EFD39" w14:textId="77777777" w:rsidR="00DD1430" w:rsidRPr="009E5D91" w:rsidRDefault="00DD1430" w:rsidP="00DD1430">
                  <w:pPr>
                    <w:contextualSpacing/>
                    <w:jc w:val="center"/>
                    <w:rPr>
                      <w:color w:val="000000"/>
                      <w:sz w:val="20"/>
                      <w:szCs w:val="20"/>
                    </w:rPr>
                  </w:pPr>
                  <w:r w:rsidRPr="009E5D91">
                    <w:rPr>
                      <w:color w:val="000000"/>
                      <w:sz w:val="20"/>
                      <w:szCs w:val="20"/>
                    </w:rPr>
                    <w:t>15,37</w:t>
                  </w:r>
                </w:p>
              </w:tc>
              <w:tc>
                <w:tcPr>
                  <w:tcW w:w="1965" w:type="dxa"/>
                  <w:vAlign w:val="center"/>
                </w:tcPr>
                <w:p w14:paraId="25253F63" w14:textId="77777777" w:rsidR="00DD1430" w:rsidRPr="009E5D91" w:rsidRDefault="00DD1430" w:rsidP="00DD1430">
                  <w:pPr>
                    <w:contextualSpacing/>
                    <w:jc w:val="center"/>
                    <w:rPr>
                      <w:color w:val="000000"/>
                      <w:sz w:val="20"/>
                      <w:szCs w:val="20"/>
                    </w:rPr>
                  </w:pPr>
                  <w:r w:rsidRPr="009E5D91">
                    <w:rPr>
                      <w:color w:val="000000"/>
                      <w:sz w:val="20"/>
                      <w:szCs w:val="20"/>
                    </w:rPr>
                    <w:t>4,76</w:t>
                  </w:r>
                </w:p>
              </w:tc>
              <w:tc>
                <w:tcPr>
                  <w:tcW w:w="1169" w:type="dxa"/>
                  <w:vAlign w:val="center"/>
                </w:tcPr>
                <w:p w14:paraId="20FD7DFA" w14:textId="77777777" w:rsidR="00DD1430" w:rsidRPr="009E5D91" w:rsidRDefault="00DD1430" w:rsidP="00DD1430">
                  <w:pPr>
                    <w:contextualSpacing/>
                    <w:jc w:val="center"/>
                    <w:rPr>
                      <w:color w:val="000000"/>
                      <w:sz w:val="20"/>
                      <w:szCs w:val="20"/>
                    </w:rPr>
                  </w:pPr>
                  <w:r w:rsidRPr="009E5D91">
                    <w:rPr>
                      <w:color w:val="000000"/>
                      <w:sz w:val="20"/>
                      <w:szCs w:val="20"/>
                    </w:rPr>
                    <w:t>0,000</w:t>
                  </w:r>
                </w:p>
              </w:tc>
            </w:tr>
            <w:tr w:rsidR="00DD1430" w:rsidRPr="009E5D91" w14:paraId="310501AF" w14:textId="77777777" w:rsidTr="00723821">
              <w:trPr>
                <w:jc w:val="center"/>
              </w:trPr>
              <w:tc>
                <w:tcPr>
                  <w:tcW w:w="1540" w:type="dxa"/>
                  <w:vAlign w:val="bottom"/>
                </w:tcPr>
                <w:p w14:paraId="3F89E903" w14:textId="77777777" w:rsidR="00DD1430" w:rsidRPr="009E5D91" w:rsidRDefault="00DD1430" w:rsidP="00DD1430">
                  <w:pPr>
                    <w:contextualSpacing/>
                    <w:jc w:val="center"/>
                    <w:rPr>
                      <w:color w:val="000000"/>
                      <w:sz w:val="20"/>
                      <w:szCs w:val="20"/>
                    </w:rPr>
                  </w:pPr>
                  <w:r w:rsidRPr="009E5D91">
                    <w:rPr>
                      <w:i/>
                      <w:color w:val="000000"/>
                      <w:sz w:val="20"/>
                      <w:szCs w:val="20"/>
                    </w:rPr>
                    <w:t>Х</w:t>
                  </w:r>
                  <w:r w:rsidRPr="009E5D91">
                    <w:rPr>
                      <w:i/>
                      <w:color w:val="000000"/>
                      <w:sz w:val="20"/>
                      <w:szCs w:val="20"/>
                      <w:vertAlign w:val="subscript"/>
                    </w:rPr>
                    <w:t>2</w:t>
                  </w:r>
                </w:p>
              </w:tc>
              <w:tc>
                <w:tcPr>
                  <w:tcW w:w="1936" w:type="dxa"/>
                  <w:vAlign w:val="center"/>
                </w:tcPr>
                <w:p w14:paraId="28BCF142" w14:textId="77777777" w:rsidR="00DD1430" w:rsidRPr="009E5D91" w:rsidRDefault="00DD1430" w:rsidP="00DD1430">
                  <w:pPr>
                    <w:contextualSpacing/>
                    <w:jc w:val="center"/>
                    <w:rPr>
                      <w:color w:val="000000"/>
                      <w:sz w:val="20"/>
                      <w:szCs w:val="20"/>
                    </w:rPr>
                  </w:pPr>
                  <w:r w:rsidRPr="009E5D91">
                    <w:rPr>
                      <w:color w:val="000000"/>
                      <w:sz w:val="20"/>
                      <w:szCs w:val="20"/>
                    </w:rPr>
                    <w:t>-7,52</w:t>
                  </w:r>
                </w:p>
              </w:tc>
              <w:tc>
                <w:tcPr>
                  <w:tcW w:w="2676" w:type="dxa"/>
                  <w:vAlign w:val="center"/>
                </w:tcPr>
                <w:p w14:paraId="73802A4B" w14:textId="77777777" w:rsidR="00DD1430" w:rsidRPr="009E5D91" w:rsidRDefault="00DD1430" w:rsidP="00DD1430">
                  <w:pPr>
                    <w:contextualSpacing/>
                    <w:jc w:val="center"/>
                    <w:rPr>
                      <w:color w:val="000000"/>
                      <w:sz w:val="20"/>
                      <w:szCs w:val="20"/>
                    </w:rPr>
                  </w:pPr>
                  <w:r w:rsidRPr="009E5D91">
                    <w:rPr>
                      <w:color w:val="000000"/>
                      <w:sz w:val="20"/>
                      <w:szCs w:val="20"/>
                    </w:rPr>
                    <w:t>2,55</w:t>
                  </w:r>
                </w:p>
              </w:tc>
              <w:tc>
                <w:tcPr>
                  <w:tcW w:w="1965" w:type="dxa"/>
                  <w:vAlign w:val="center"/>
                </w:tcPr>
                <w:p w14:paraId="16E37DBA" w14:textId="77777777" w:rsidR="00DD1430" w:rsidRPr="009E5D91" w:rsidRDefault="00DD1430" w:rsidP="00DD1430">
                  <w:pPr>
                    <w:contextualSpacing/>
                    <w:jc w:val="center"/>
                    <w:rPr>
                      <w:color w:val="000000"/>
                      <w:sz w:val="20"/>
                      <w:szCs w:val="20"/>
                    </w:rPr>
                  </w:pPr>
                  <w:r w:rsidRPr="009E5D91">
                    <w:rPr>
                      <w:color w:val="000000"/>
                      <w:sz w:val="20"/>
                      <w:szCs w:val="20"/>
                    </w:rPr>
                    <w:t>-2,95</w:t>
                  </w:r>
                </w:p>
              </w:tc>
              <w:tc>
                <w:tcPr>
                  <w:tcW w:w="1169" w:type="dxa"/>
                  <w:vAlign w:val="center"/>
                </w:tcPr>
                <w:p w14:paraId="305B136D" w14:textId="77777777" w:rsidR="00DD1430" w:rsidRPr="009E5D91" w:rsidRDefault="00DD1430" w:rsidP="00DD1430">
                  <w:pPr>
                    <w:contextualSpacing/>
                    <w:jc w:val="center"/>
                    <w:rPr>
                      <w:color w:val="000000"/>
                      <w:sz w:val="20"/>
                      <w:szCs w:val="20"/>
                    </w:rPr>
                  </w:pPr>
                  <w:r w:rsidRPr="009E5D91">
                    <w:rPr>
                      <w:color w:val="000000"/>
                      <w:sz w:val="20"/>
                      <w:szCs w:val="20"/>
                    </w:rPr>
                    <w:t>0,006</w:t>
                  </w:r>
                </w:p>
              </w:tc>
            </w:tr>
          </w:tbl>
          <w:p w14:paraId="2B009A72" w14:textId="7EB36E85" w:rsidR="00DD1430" w:rsidRPr="009E5D91" w:rsidRDefault="00DD1430" w:rsidP="00723821">
            <w:pPr>
              <w:keepNext/>
              <w:contextualSpacing/>
              <w:jc w:val="both"/>
              <w:textAlignment w:val="center"/>
              <w:rPr>
                <w:rFonts w:cs="Times New Roman"/>
                <w:sz w:val="20"/>
                <w:szCs w:val="20"/>
              </w:rPr>
            </w:pPr>
            <w:r w:rsidRPr="009E5D91">
              <w:rPr>
                <w:rFonts w:cs="Times New Roman"/>
                <w:sz w:val="20"/>
                <w:szCs w:val="20"/>
              </w:rPr>
              <w:t>Найти цену палатки, вес которой составит 5 кг, а площадь 4 квадратных метра (округлите полученное значение до сотых).</w:t>
            </w:r>
          </w:p>
        </w:tc>
        <w:tc>
          <w:tcPr>
            <w:tcW w:w="1842" w:type="dxa"/>
            <w:vAlign w:val="center"/>
          </w:tcPr>
          <w:p w14:paraId="5131D1BE" w14:textId="0B79A6ED" w:rsidR="00DD1430" w:rsidRPr="009E5D91" w:rsidRDefault="00DD1430" w:rsidP="00DD1430">
            <w:pPr>
              <w:jc w:val="center"/>
              <w:rPr>
                <w:rFonts w:cs="Times New Roman"/>
                <w:sz w:val="20"/>
                <w:szCs w:val="20"/>
                <w:shd w:val="clear" w:color="auto" w:fill="FFFFFF"/>
              </w:rPr>
            </w:pPr>
            <w:r w:rsidRPr="009E5D91">
              <w:rPr>
                <w:rFonts w:cs="Times New Roman"/>
                <w:sz w:val="20"/>
                <w:szCs w:val="20"/>
              </w:rPr>
              <w:t>456,08</w:t>
            </w:r>
          </w:p>
        </w:tc>
        <w:tc>
          <w:tcPr>
            <w:tcW w:w="2972" w:type="dxa"/>
            <w:vAlign w:val="center"/>
          </w:tcPr>
          <w:p w14:paraId="7F48470D" w14:textId="7A10E0FF" w:rsidR="00DD1430" w:rsidRPr="009E5D91" w:rsidRDefault="00DD1430" w:rsidP="00DD1430">
            <w:pPr>
              <w:jc w:val="center"/>
              <w:rPr>
                <w:rFonts w:cs="Times New Roman"/>
                <w:color w:val="000000" w:themeColor="text1"/>
                <w:sz w:val="20"/>
                <w:szCs w:val="20"/>
                <w:lang w:eastAsia="ru-RU"/>
              </w:rPr>
            </w:pPr>
            <w:r w:rsidRPr="009E5D91">
              <w:rPr>
                <w:rFonts w:eastAsia="Calibri" w:cs="Times New Roman"/>
                <w:sz w:val="20"/>
                <w:szCs w:val="20"/>
              </w:rPr>
              <w:t>Указан единственно верный ответ</w:t>
            </w:r>
          </w:p>
        </w:tc>
      </w:tr>
      <w:tr w:rsidR="00A07CF6" w:rsidRPr="00277EE2" w14:paraId="0045F621" w14:textId="77777777" w:rsidTr="003251D7">
        <w:tc>
          <w:tcPr>
            <w:tcW w:w="15729" w:type="dxa"/>
            <w:gridSpan w:val="4"/>
          </w:tcPr>
          <w:p w14:paraId="6DFF900B" w14:textId="3DEAD40B" w:rsidR="00A07CF6" w:rsidRPr="009E5D91" w:rsidRDefault="00AE3F24" w:rsidP="00A07CF6">
            <w:pPr>
              <w:jc w:val="both"/>
              <w:rPr>
                <w:rFonts w:cs="Times New Roman"/>
                <w:b/>
                <w:sz w:val="20"/>
                <w:szCs w:val="20"/>
              </w:rPr>
            </w:pPr>
            <w:r w:rsidRPr="009E5D91">
              <w:rPr>
                <w:rFonts w:cs="Times New Roman"/>
                <w:b/>
                <w:color w:val="000000"/>
                <w:sz w:val="20"/>
                <w:szCs w:val="20"/>
              </w:rPr>
              <w:t xml:space="preserve">ОПК-3 - </w:t>
            </w:r>
            <w:r w:rsidR="009E5D91">
              <w:rPr>
                <w:rFonts w:cs="Times New Roman"/>
                <w:b/>
                <w:color w:val="000000"/>
                <w:sz w:val="20"/>
                <w:szCs w:val="20"/>
              </w:rPr>
              <w:t>с</w:t>
            </w:r>
            <w:r w:rsidRPr="009E5D91">
              <w:rPr>
                <w:rFonts w:cs="Times New Roman"/>
                <w:b/>
                <w:color w:val="000000"/>
                <w:sz w:val="20"/>
                <w:szCs w:val="20"/>
              </w:rPr>
              <w:t>пособен осознанно применять методы математической и дескриптивной статистики для анализа количественных данных, в том числе с применением необходимой вычислительной техники и стандартных компьютерных программ, содержательно интерпретировать полученные результаты, готовить статистические материалы для докладов, публикаций и других аналитических материалов</w:t>
            </w:r>
          </w:p>
        </w:tc>
      </w:tr>
      <w:tr w:rsidR="00C57B76" w:rsidRPr="00717C5F" w14:paraId="40D22D75" w14:textId="77777777" w:rsidTr="003C6D03">
        <w:trPr>
          <w:trHeight w:val="283"/>
        </w:trPr>
        <w:tc>
          <w:tcPr>
            <w:tcW w:w="560" w:type="dxa"/>
          </w:tcPr>
          <w:p w14:paraId="292C748B" w14:textId="39C993CB" w:rsidR="00C57B76" w:rsidRPr="009E5D91" w:rsidRDefault="00C57B76" w:rsidP="00C57B76">
            <w:pPr>
              <w:jc w:val="center"/>
              <w:rPr>
                <w:rFonts w:cs="Times New Roman"/>
                <w:sz w:val="20"/>
                <w:szCs w:val="20"/>
              </w:rPr>
            </w:pPr>
            <w:r w:rsidRPr="009E5D91">
              <w:rPr>
                <w:rFonts w:cs="Times New Roman"/>
                <w:sz w:val="20"/>
                <w:szCs w:val="20"/>
              </w:rPr>
              <w:t>1</w:t>
            </w:r>
          </w:p>
        </w:tc>
        <w:tc>
          <w:tcPr>
            <w:tcW w:w="10355" w:type="dxa"/>
            <w:shd w:val="clear" w:color="auto" w:fill="FFFFFF" w:themeFill="background1"/>
            <w:vAlign w:val="center"/>
          </w:tcPr>
          <w:p w14:paraId="4F5B9B8F" w14:textId="221C313B" w:rsidR="0017360E" w:rsidRPr="009E5D91" w:rsidRDefault="0017360E" w:rsidP="009E5D91">
            <w:pPr>
              <w:jc w:val="both"/>
              <w:rPr>
                <w:rFonts w:cs="Times New Roman"/>
                <w:sz w:val="20"/>
                <w:szCs w:val="20"/>
              </w:rPr>
            </w:pPr>
            <w:r w:rsidRPr="009E5D91">
              <w:rPr>
                <w:rFonts w:cs="Times New Roman"/>
                <w:sz w:val="20"/>
                <w:szCs w:val="20"/>
              </w:rPr>
              <w:t>Название метода</w:t>
            </w:r>
            <w:r w:rsidRPr="009E5D91">
              <w:rPr>
                <w:rFonts w:cs="Times New Roman"/>
                <w:b/>
                <w:color w:val="000000"/>
                <w:sz w:val="20"/>
                <w:szCs w:val="20"/>
              </w:rPr>
              <w:t xml:space="preserve"> </w:t>
            </w:r>
            <w:r w:rsidRPr="009E5D91">
              <w:rPr>
                <w:rFonts w:cs="Times New Roman"/>
                <w:color w:val="000000"/>
                <w:sz w:val="20"/>
                <w:szCs w:val="20"/>
              </w:rPr>
              <w:t>математической статистики для анализа количественных данных</w:t>
            </w:r>
            <w:r w:rsidRPr="009E5D91">
              <w:rPr>
                <w:rFonts w:cs="Times New Roman"/>
                <w:sz w:val="20"/>
                <w:szCs w:val="20"/>
              </w:rPr>
              <w:t xml:space="preserve"> "метод наименьших квадратов" подразумевает, что сумма квадратов отклонений значений результирующего признака от теоретических должна быть ...</w:t>
            </w:r>
          </w:p>
          <w:p w14:paraId="091D161E" w14:textId="5A05186C" w:rsidR="00C57B76" w:rsidRPr="009E5D91" w:rsidRDefault="00C57B76" w:rsidP="009E5D91">
            <w:pPr>
              <w:jc w:val="both"/>
              <w:rPr>
                <w:rFonts w:cs="Times New Roman"/>
                <w:sz w:val="20"/>
                <w:szCs w:val="20"/>
              </w:rPr>
            </w:pPr>
            <w:r w:rsidRPr="009E5D91">
              <w:rPr>
                <w:rFonts w:cs="Times New Roman"/>
                <w:sz w:val="20"/>
                <w:szCs w:val="20"/>
              </w:rPr>
              <w:lastRenderedPageBreak/>
              <w:t>а)</w:t>
            </w:r>
            <w:r w:rsidR="0017360E" w:rsidRPr="009E5D91">
              <w:rPr>
                <w:rFonts w:cs="Times New Roman"/>
                <w:sz w:val="20"/>
                <w:szCs w:val="20"/>
              </w:rPr>
              <w:t xml:space="preserve"> меньше уровня значимости, принятого при проверке статистических гипотез</w:t>
            </w:r>
          </w:p>
          <w:p w14:paraId="3BE63386" w14:textId="24500326" w:rsidR="00C57B76" w:rsidRPr="009E5D91" w:rsidRDefault="00C57B76" w:rsidP="009E5D91">
            <w:pPr>
              <w:jc w:val="both"/>
              <w:rPr>
                <w:rFonts w:cs="Times New Roman"/>
                <w:sz w:val="20"/>
                <w:szCs w:val="20"/>
              </w:rPr>
            </w:pPr>
            <w:r w:rsidRPr="009E5D91">
              <w:rPr>
                <w:rFonts w:cs="Times New Roman"/>
                <w:sz w:val="20"/>
                <w:szCs w:val="20"/>
              </w:rPr>
              <w:t xml:space="preserve">б) </w:t>
            </w:r>
            <w:r w:rsidR="0017360E" w:rsidRPr="009E5D91">
              <w:rPr>
                <w:rFonts w:cs="Times New Roman"/>
                <w:sz w:val="20"/>
                <w:szCs w:val="20"/>
              </w:rPr>
              <w:t>минимальной</w:t>
            </w:r>
          </w:p>
          <w:p w14:paraId="09535F1E" w14:textId="3996733B" w:rsidR="00C57B76" w:rsidRPr="009E5D91" w:rsidRDefault="00C57B76" w:rsidP="009E5D91">
            <w:pPr>
              <w:jc w:val="both"/>
              <w:rPr>
                <w:rFonts w:cs="Times New Roman"/>
                <w:sz w:val="20"/>
                <w:szCs w:val="20"/>
              </w:rPr>
            </w:pPr>
            <w:r w:rsidRPr="009E5D91">
              <w:rPr>
                <w:rFonts w:cs="Times New Roman"/>
                <w:sz w:val="20"/>
                <w:szCs w:val="20"/>
              </w:rPr>
              <w:t xml:space="preserve">в) </w:t>
            </w:r>
            <w:r w:rsidR="0017360E" w:rsidRPr="009E5D91">
              <w:rPr>
                <w:rFonts w:cs="Times New Roman"/>
                <w:sz w:val="20"/>
                <w:szCs w:val="20"/>
              </w:rPr>
              <w:t>равной нулю</w:t>
            </w:r>
          </w:p>
          <w:p w14:paraId="2083E9B4" w14:textId="07431F2F" w:rsidR="00C57B76" w:rsidRPr="009E5D91" w:rsidRDefault="00C57B76" w:rsidP="009E5D91">
            <w:pPr>
              <w:jc w:val="both"/>
              <w:rPr>
                <w:rFonts w:cs="Times New Roman"/>
                <w:sz w:val="20"/>
                <w:szCs w:val="20"/>
              </w:rPr>
            </w:pPr>
            <w:r w:rsidRPr="009E5D91">
              <w:rPr>
                <w:rFonts w:cs="Times New Roman"/>
                <w:sz w:val="20"/>
                <w:szCs w:val="20"/>
              </w:rPr>
              <w:t>г)</w:t>
            </w:r>
            <w:r w:rsidR="0017360E" w:rsidRPr="009E5D91">
              <w:rPr>
                <w:rFonts w:cs="Times New Roman"/>
                <w:sz w:val="20"/>
                <w:szCs w:val="20"/>
              </w:rPr>
              <w:t xml:space="preserve"> меньше средней ошибки аппроксимации</w:t>
            </w:r>
          </w:p>
        </w:tc>
        <w:tc>
          <w:tcPr>
            <w:tcW w:w="1842" w:type="dxa"/>
            <w:vAlign w:val="center"/>
          </w:tcPr>
          <w:p w14:paraId="7FA9510A" w14:textId="1086D0A9" w:rsidR="00C57B76" w:rsidRPr="009E5D91" w:rsidRDefault="0017360E" w:rsidP="00C57B76">
            <w:pPr>
              <w:jc w:val="center"/>
              <w:rPr>
                <w:rFonts w:cs="Times New Roman"/>
                <w:sz w:val="20"/>
                <w:szCs w:val="20"/>
              </w:rPr>
            </w:pPr>
            <w:r w:rsidRPr="009E5D91">
              <w:rPr>
                <w:rFonts w:cs="Times New Roman"/>
                <w:sz w:val="20"/>
                <w:szCs w:val="20"/>
              </w:rPr>
              <w:lastRenderedPageBreak/>
              <w:t>б</w:t>
            </w:r>
          </w:p>
        </w:tc>
        <w:tc>
          <w:tcPr>
            <w:tcW w:w="2972" w:type="dxa"/>
            <w:vAlign w:val="center"/>
          </w:tcPr>
          <w:p w14:paraId="1D96E4BF" w14:textId="6545681F" w:rsidR="00C57B76" w:rsidRPr="009E5D91" w:rsidRDefault="00C57B76" w:rsidP="00C57B76">
            <w:pPr>
              <w:jc w:val="center"/>
              <w:rPr>
                <w:rFonts w:cs="Times New Roman"/>
                <w:sz w:val="20"/>
                <w:szCs w:val="20"/>
              </w:rPr>
            </w:pPr>
            <w:r w:rsidRPr="009E5D91">
              <w:rPr>
                <w:rFonts w:eastAsia="Calibri" w:cs="Times New Roman"/>
                <w:sz w:val="20"/>
                <w:szCs w:val="20"/>
              </w:rPr>
              <w:t>Указан единственно верный вариант ответа</w:t>
            </w:r>
          </w:p>
        </w:tc>
      </w:tr>
      <w:tr w:rsidR="00C57B76" w:rsidRPr="00717C5F" w14:paraId="759BD06B" w14:textId="77777777" w:rsidTr="003C6D03">
        <w:trPr>
          <w:trHeight w:val="283"/>
        </w:trPr>
        <w:tc>
          <w:tcPr>
            <w:tcW w:w="560" w:type="dxa"/>
          </w:tcPr>
          <w:p w14:paraId="5A26B293" w14:textId="4440C407" w:rsidR="00C57B76" w:rsidRPr="009E5D91" w:rsidRDefault="00C57B76" w:rsidP="00C57B76">
            <w:pPr>
              <w:jc w:val="center"/>
              <w:rPr>
                <w:rFonts w:cs="Times New Roman"/>
                <w:sz w:val="20"/>
                <w:szCs w:val="20"/>
              </w:rPr>
            </w:pPr>
            <w:r w:rsidRPr="009E5D91">
              <w:rPr>
                <w:rFonts w:cs="Times New Roman"/>
                <w:sz w:val="20"/>
                <w:szCs w:val="20"/>
              </w:rPr>
              <w:t>2</w:t>
            </w:r>
          </w:p>
        </w:tc>
        <w:tc>
          <w:tcPr>
            <w:tcW w:w="10355" w:type="dxa"/>
            <w:shd w:val="clear" w:color="auto" w:fill="FFFFFF" w:themeFill="background1"/>
          </w:tcPr>
          <w:p w14:paraId="381533BB" w14:textId="0526806E" w:rsidR="0017360E" w:rsidRPr="009E5D91" w:rsidRDefault="0017360E" w:rsidP="009E5D91">
            <w:pPr>
              <w:jc w:val="both"/>
              <w:rPr>
                <w:rFonts w:cs="Times New Roman"/>
                <w:sz w:val="20"/>
                <w:szCs w:val="20"/>
              </w:rPr>
            </w:pPr>
            <w:r w:rsidRPr="009E5D91">
              <w:rPr>
                <w:rFonts w:cs="Times New Roman"/>
                <w:sz w:val="20"/>
                <w:szCs w:val="20"/>
              </w:rPr>
              <w:t xml:space="preserve">Один из этапов построения эконометрической модели, на котором проверяется качество построенной модели с целью </w:t>
            </w:r>
            <w:r w:rsidRPr="009E5D91">
              <w:rPr>
                <w:rFonts w:cs="Times New Roman"/>
                <w:color w:val="000000"/>
                <w:sz w:val="20"/>
                <w:szCs w:val="20"/>
              </w:rPr>
              <w:t>содержательно интерпретировать полученные результаты</w:t>
            </w:r>
            <w:r w:rsidRPr="009E5D91">
              <w:rPr>
                <w:rFonts w:cs="Times New Roman"/>
                <w:sz w:val="20"/>
                <w:szCs w:val="20"/>
              </w:rPr>
              <w:t>, называется ...</w:t>
            </w:r>
          </w:p>
          <w:p w14:paraId="771BC291" w14:textId="0BF886BA" w:rsidR="00C57B76" w:rsidRPr="009E5D91" w:rsidRDefault="00C57B76" w:rsidP="009E5D91">
            <w:pPr>
              <w:jc w:val="both"/>
              <w:rPr>
                <w:rFonts w:cs="Times New Roman"/>
                <w:sz w:val="20"/>
                <w:szCs w:val="20"/>
              </w:rPr>
            </w:pPr>
            <w:r w:rsidRPr="009E5D91">
              <w:rPr>
                <w:rFonts w:cs="Times New Roman"/>
                <w:sz w:val="20"/>
                <w:szCs w:val="20"/>
              </w:rPr>
              <w:t>а)</w:t>
            </w:r>
            <w:r w:rsidR="0017360E" w:rsidRPr="009E5D91">
              <w:rPr>
                <w:rFonts w:cs="Times New Roman"/>
                <w:sz w:val="20"/>
                <w:szCs w:val="20"/>
              </w:rPr>
              <w:t xml:space="preserve"> интерпретацией модели</w:t>
            </w:r>
          </w:p>
          <w:p w14:paraId="7F0437F2" w14:textId="55B10FE8" w:rsidR="00C57B76" w:rsidRPr="009E5D91" w:rsidRDefault="00C57B76" w:rsidP="009E5D91">
            <w:pPr>
              <w:jc w:val="both"/>
              <w:rPr>
                <w:rFonts w:cs="Times New Roman"/>
                <w:sz w:val="20"/>
                <w:szCs w:val="20"/>
              </w:rPr>
            </w:pPr>
            <w:r w:rsidRPr="009E5D91">
              <w:rPr>
                <w:rFonts w:cs="Times New Roman"/>
                <w:sz w:val="20"/>
                <w:szCs w:val="20"/>
              </w:rPr>
              <w:t xml:space="preserve">б) </w:t>
            </w:r>
            <w:r w:rsidR="0017360E" w:rsidRPr="009E5D91">
              <w:rPr>
                <w:rFonts w:cs="Times New Roman"/>
                <w:sz w:val="20"/>
                <w:szCs w:val="20"/>
              </w:rPr>
              <w:t>идентификацией модели</w:t>
            </w:r>
          </w:p>
          <w:p w14:paraId="5FE3481B" w14:textId="74C51A56" w:rsidR="00C57B76" w:rsidRPr="009E5D91" w:rsidRDefault="00C57B76" w:rsidP="009E5D91">
            <w:pPr>
              <w:jc w:val="both"/>
              <w:rPr>
                <w:rFonts w:cs="Times New Roman"/>
                <w:sz w:val="20"/>
                <w:szCs w:val="20"/>
              </w:rPr>
            </w:pPr>
            <w:r w:rsidRPr="009E5D91">
              <w:rPr>
                <w:rFonts w:cs="Times New Roman"/>
                <w:sz w:val="20"/>
                <w:szCs w:val="20"/>
              </w:rPr>
              <w:t xml:space="preserve">в) </w:t>
            </w:r>
            <w:r w:rsidR="0017360E" w:rsidRPr="009E5D91">
              <w:rPr>
                <w:rFonts w:cs="Times New Roman"/>
                <w:sz w:val="20"/>
                <w:szCs w:val="20"/>
              </w:rPr>
              <w:t>верификацией модели</w:t>
            </w:r>
          </w:p>
          <w:p w14:paraId="5BDF716B" w14:textId="6E944A32" w:rsidR="00C57B76" w:rsidRPr="009E5D91" w:rsidRDefault="00C57B76" w:rsidP="009E5D91">
            <w:pPr>
              <w:jc w:val="both"/>
              <w:rPr>
                <w:rFonts w:cs="Times New Roman"/>
                <w:sz w:val="20"/>
                <w:szCs w:val="20"/>
              </w:rPr>
            </w:pPr>
            <w:r w:rsidRPr="009E5D91">
              <w:rPr>
                <w:rFonts w:cs="Times New Roman"/>
                <w:sz w:val="20"/>
                <w:szCs w:val="20"/>
              </w:rPr>
              <w:t>г)</w:t>
            </w:r>
            <w:r w:rsidR="0017360E" w:rsidRPr="009E5D91">
              <w:rPr>
                <w:rFonts w:cs="Times New Roman"/>
                <w:sz w:val="20"/>
                <w:szCs w:val="20"/>
              </w:rPr>
              <w:t xml:space="preserve"> параметризацией модели</w:t>
            </w:r>
          </w:p>
        </w:tc>
        <w:tc>
          <w:tcPr>
            <w:tcW w:w="1842" w:type="dxa"/>
            <w:vAlign w:val="center"/>
          </w:tcPr>
          <w:p w14:paraId="260F01C5" w14:textId="25E2CF2F" w:rsidR="00C57B76" w:rsidRPr="009E5D91" w:rsidRDefault="0017360E" w:rsidP="00C57B76">
            <w:pPr>
              <w:jc w:val="center"/>
              <w:rPr>
                <w:rFonts w:cs="Times New Roman"/>
                <w:sz w:val="20"/>
                <w:szCs w:val="20"/>
              </w:rPr>
            </w:pPr>
            <w:r w:rsidRPr="009E5D91">
              <w:rPr>
                <w:rFonts w:cs="Times New Roman"/>
                <w:sz w:val="20"/>
                <w:szCs w:val="20"/>
              </w:rPr>
              <w:t>в</w:t>
            </w:r>
          </w:p>
        </w:tc>
        <w:tc>
          <w:tcPr>
            <w:tcW w:w="2972" w:type="dxa"/>
            <w:vAlign w:val="center"/>
          </w:tcPr>
          <w:p w14:paraId="28C3ABA0" w14:textId="2E1C5133" w:rsidR="00C57B76" w:rsidRPr="009E5D91" w:rsidRDefault="00866381" w:rsidP="00C57B76">
            <w:pPr>
              <w:jc w:val="center"/>
              <w:rPr>
                <w:rFonts w:cs="Times New Roman"/>
                <w:sz w:val="20"/>
                <w:szCs w:val="20"/>
              </w:rPr>
            </w:pPr>
            <w:r w:rsidRPr="009E5D91">
              <w:rPr>
                <w:rFonts w:eastAsia="Calibri" w:cs="Times New Roman"/>
                <w:sz w:val="20"/>
                <w:szCs w:val="20"/>
              </w:rPr>
              <w:t>Указан единственно верный вариант ответа</w:t>
            </w:r>
          </w:p>
        </w:tc>
      </w:tr>
      <w:tr w:rsidR="00C57B76" w:rsidRPr="00717C5F" w14:paraId="0FB8D533" w14:textId="77777777" w:rsidTr="003C6D03">
        <w:trPr>
          <w:trHeight w:val="283"/>
        </w:trPr>
        <w:tc>
          <w:tcPr>
            <w:tcW w:w="560" w:type="dxa"/>
          </w:tcPr>
          <w:p w14:paraId="75979B05" w14:textId="2044D105" w:rsidR="00C57B76" w:rsidRPr="009E5D91" w:rsidRDefault="00C57B76" w:rsidP="00C57B76">
            <w:pPr>
              <w:jc w:val="center"/>
              <w:rPr>
                <w:rFonts w:cs="Times New Roman"/>
                <w:sz w:val="20"/>
                <w:szCs w:val="20"/>
              </w:rPr>
            </w:pPr>
            <w:r w:rsidRPr="009E5D91">
              <w:rPr>
                <w:rFonts w:cs="Times New Roman"/>
                <w:sz w:val="20"/>
                <w:szCs w:val="20"/>
              </w:rPr>
              <w:t>3</w:t>
            </w:r>
          </w:p>
        </w:tc>
        <w:tc>
          <w:tcPr>
            <w:tcW w:w="10355" w:type="dxa"/>
            <w:shd w:val="clear" w:color="auto" w:fill="FFFFFF" w:themeFill="background1"/>
          </w:tcPr>
          <w:p w14:paraId="58775100" w14:textId="53EDE7BD" w:rsidR="00073012" w:rsidRPr="009E5D91" w:rsidRDefault="00073012" w:rsidP="009E5D91">
            <w:pPr>
              <w:jc w:val="both"/>
              <w:rPr>
                <w:rFonts w:cs="Times New Roman"/>
                <w:sz w:val="20"/>
                <w:szCs w:val="20"/>
              </w:rPr>
            </w:pPr>
            <w:r w:rsidRPr="009E5D91">
              <w:rPr>
                <w:rFonts w:cs="Times New Roman"/>
                <w:sz w:val="20"/>
                <w:szCs w:val="20"/>
              </w:rPr>
              <w:t>С точки зрения требований методов</w:t>
            </w:r>
            <w:r w:rsidRPr="009E5D91">
              <w:rPr>
                <w:rFonts w:cs="Times New Roman"/>
                <w:b/>
                <w:color w:val="000000"/>
                <w:sz w:val="20"/>
                <w:szCs w:val="20"/>
              </w:rPr>
              <w:t xml:space="preserve"> </w:t>
            </w:r>
            <w:r w:rsidRPr="009E5D91">
              <w:rPr>
                <w:rFonts w:cs="Times New Roman"/>
                <w:color w:val="000000"/>
                <w:sz w:val="20"/>
                <w:szCs w:val="20"/>
              </w:rPr>
              <w:t xml:space="preserve">математической статистики для анализа количественных данных, </w:t>
            </w:r>
            <w:r w:rsidRPr="009E5D91">
              <w:rPr>
                <w:rFonts w:cs="Times New Roman"/>
                <w:sz w:val="20"/>
                <w:szCs w:val="20"/>
              </w:rPr>
              <w:t>из двух коллинеарных факторов из модели множественной регрессии исключается тот, для которого абсолютное значение стандартизованного коэффициента ...</w:t>
            </w:r>
          </w:p>
          <w:p w14:paraId="26B2E969" w14:textId="563ECAC3" w:rsidR="00C57B76" w:rsidRPr="009E5D91" w:rsidRDefault="00C57B76" w:rsidP="009E5D91">
            <w:pPr>
              <w:jc w:val="both"/>
              <w:rPr>
                <w:rFonts w:cs="Times New Roman"/>
                <w:sz w:val="20"/>
                <w:szCs w:val="20"/>
              </w:rPr>
            </w:pPr>
            <w:r w:rsidRPr="009E5D91">
              <w:rPr>
                <w:rFonts w:cs="Times New Roman"/>
                <w:sz w:val="20"/>
                <w:szCs w:val="20"/>
              </w:rPr>
              <w:t>а)</w:t>
            </w:r>
            <w:r w:rsidR="00073012" w:rsidRPr="009E5D91">
              <w:rPr>
                <w:rFonts w:cs="Times New Roman"/>
                <w:sz w:val="20"/>
                <w:szCs w:val="20"/>
              </w:rPr>
              <w:t xml:space="preserve"> больше</w:t>
            </w:r>
          </w:p>
          <w:p w14:paraId="38B12CAC" w14:textId="36C40836" w:rsidR="00C57B76" w:rsidRPr="009E5D91" w:rsidRDefault="00C57B76" w:rsidP="009E5D91">
            <w:pPr>
              <w:jc w:val="both"/>
              <w:rPr>
                <w:rFonts w:cs="Times New Roman"/>
                <w:sz w:val="20"/>
                <w:szCs w:val="20"/>
              </w:rPr>
            </w:pPr>
            <w:r w:rsidRPr="009E5D91">
              <w:rPr>
                <w:rFonts w:cs="Times New Roman"/>
                <w:sz w:val="20"/>
                <w:szCs w:val="20"/>
              </w:rPr>
              <w:t xml:space="preserve">б) </w:t>
            </w:r>
            <w:r w:rsidR="00073012" w:rsidRPr="009E5D91">
              <w:rPr>
                <w:rFonts w:cs="Times New Roman"/>
                <w:sz w:val="20"/>
                <w:szCs w:val="20"/>
              </w:rPr>
              <w:t>меньше коэффициента "чистой" регрессии</w:t>
            </w:r>
          </w:p>
          <w:p w14:paraId="000B9FED" w14:textId="29406580" w:rsidR="00C57B76" w:rsidRPr="009E5D91" w:rsidRDefault="00C57B76" w:rsidP="009E5D91">
            <w:pPr>
              <w:jc w:val="both"/>
              <w:rPr>
                <w:rFonts w:cs="Times New Roman"/>
                <w:sz w:val="20"/>
                <w:szCs w:val="20"/>
              </w:rPr>
            </w:pPr>
            <w:r w:rsidRPr="009E5D91">
              <w:rPr>
                <w:rFonts w:cs="Times New Roman"/>
                <w:sz w:val="20"/>
                <w:szCs w:val="20"/>
              </w:rPr>
              <w:t xml:space="preserve">в) </w:t>
            </w:r>
            <w:r w:rsidR="00073012" w:rsidRPr="009E5D91">
              <w:rPr>
                <w:rFonts w:cs="Times New Roman"/>
                <w:sz w:val="20"/>
                <w:szCs w:val="20"/>
              </w:rPr>
              <w:t>меньше</w:t>
            </w:r>
          </w:p>
          <w:p w14:paraId="515892BC" w14:textId="7833CEE7" w:rsidR="00C57B76" w:rsidRPr="009E5D91" w:rsidRDefault="00C57B76" w:rsidP="009E5D91">
            <w:pPr>
              <w:jc w:val="both"/>
              <w:rPr>
                <w:rFonts w:cs="Times New Roman"/>
                <w:sz w:val="20"/>
                <w:szCs w:val="20"/>
              </w:rPr>
            </w:pPr>
            <w:r w:rsidRPr="009E5D91">
              <w:rPr>
                <w:rFonts w:cs="Times New Roman"/>
                <w:sz w:val="20"/>
                <w:szCs w:val="20"/>
              </w:rPr>
              <w:t>г)</w:t>
            </w:r>
            <w:r w:rsidR="00073012" w:rsidRPr="009E5D91">
              <w:rPr>
                <w:rFonts w:cs="Times New Roman"/>
                <w:sz w:val="20"/>
                <w:szCs w:val="20"/>
              </w:rPr>
              <w:t xml:space="preserve"> стремится к 0</w:t>
            </w:r>
          </w:p>
        </w:tc>
        <w:tc>
          <w:tcPr>
            <w:tcW w:w="1842" w:type="dxa"/>
            <w:vAlign w:val="center"/>
          </w:tcPr>
          <w:p w14:paraId="4E020964" w14:textId="26829B25" w:rsidR="00C57B76" w:rsidRPr="009E5D91" w:rsidRDefault="00073012" w:rsidP="00C57B76">
            <w:pPr>
              <w:jc w:val="center"/>
              <w:rPr>
                <w:rFonts w:cs="Times New Roman"/>
                <w:sz w:val="20"/>
                <w:szCs w:val="20"/>
              </w:rPr>
            </w:pPr>
            <w:r w:rsidRPr="009E5D91">
              <w:rPr>
                <w:rFonts w:cs="Times New Roman"/>
                <w:sz w:val="20"/>
                <w:szCs w:val="20"/>
              </w:rPr>
              <w:t>в</w:t>
            </w:r>
          </w:p>
        </w:tc>
        <w:tc>
          <w:tcPr>
            <w:tcW w:w="2972" w:type="dxa"/>
            <w:vAlign w:val="center"/>
          </w:tcPr>
          <w:p w14:paraId="3F2F2C07" w14:textId="64FF9AEF" w:rsidR="00C57B76" w:rsidRPr="009E5D91" w:rsidRDefault="00C57B76" w:rsidP="00C57B76">
            <w:pPr>
              <w:jc w:val="center"/>
              <w:rPr>
                <w:rFonts w:cs="Times New Roman"/>
                <w:sz w:val="20"/>
                <w:szCs w:val="20"/>
              </w:rPr>
            </w:pPr>
            <w:r w:rsidRPr="009E5D91">
              <w:rPr>
                <w:rFonts w:eastAsia="Calibri" w:cs="Times New Roman"/>
                <w:sz w:val="20"/>
                <w:szCs w:val="20"/>
              </w:rPr>
              <w:t>Указан единственно верный вариант ответа</w:t>
            </w:r>
          </w:p>
        </w:tc>
      </w:tr>
      <w:tr w:rsidR="00C57B76" w:rsidRPr="00717C5F" w14:paraId="5A55A26D" w14:textId="77777777" w:rsidTr="003C6D03">
        <w:trPr>
          <w:trHeight w:val="283"/>
        </w:trPr>
        <w:tc>
          <w:tcPr>
            <w:tcW w:w="560" w:type="dxa"/>
          </w:tcPr>
          <w:p w14:paraId="40D7B209" w14:textId="056140E2" w:rsidR="00C57B76" w:rsidRPr="009E5D91" w:rsidRDefault="00C57B76" w:rsidP="00C57B76">
            <w:pPr>
              <w:jc w:val="center"/>
              <w:rPr>
                <w:rFonts w:cs="Times New Roman"/>
                <w:sz w:val="20"/>
                <w:szCs w:val="20"/>
              </w:rPr>
            </w:pPr>
            <w:r w:rsidRPr="009E5D91">
              <w:rPr>
                <w:rFonts w:cs="Times New Roman"/>
                <w:sz w:val="20"/>
                <w:szCs w:val="20"/>
              </w:rPr>
              <w:t>4</w:t>
            </w:r>
          </w:p>
        </w:tc>
        <w:tc>
          <w:tcPr>
            <w:tcW w:w="10355" w:type="dxa"/>
            <w:shd w:val="clear" w:color="auto" w:fill="FFFFFF" w:themeFill="background1"/>
          </w:tcPr>
          <w:p w14:paraId="25CDC11E" w14:textId="1650BF33" w:rsidR="00073012" w:rsidRPr="009E5D91" w:rsidRDefault="00073012" w:rsidP="009E5D91">
            <w:pPr>
              <w:jc w:val="both"/>
              <w:rPr>
                <w:rFonts w:cs="Times New Roman"/>
                <w:sz w:val="20"/>
                <w:szCs w:val="20"/>
              </w:rPr>
            </w:pPr>
            <w:r w:rsidRPr="009E5D91">
              <w:rPr>
                <w:rFonts w:cs="Times New Roman"/>
                <w:sz w:val="20"/>
                <w:szCs w:val="20"/>
              </w:rPr>
              <w:t>С точки зрения требований методов</w:t>
            </w:r>
            <w:r w:rsidRPr="009E5D91">
              <w:rPr>
                <w:rFonts w:cs="Times New Roman"/>
                <w:b/>
                <w:color w:val="000000"/>
                <w:sz w:val="20"/>
                <w:szCs w:val="20"/>
              </w:rPr>
              <w:t xml:space="preserve"> </w:t>
            </w:r>
            <w:r w:rsidRPr="009E5D91">
              <w:rPr>
                <w:rFonts w:cs="Times New Roman"/>
                <w:color w:val="000000"/>
                <w:sz w:val="20"/>
                <w:szCs w:val="20"/>
              </w:rPr>
              <w:t xml:space="preserve">математической статистики для анализа количественных данных, </w:t>
            </w:r>
            <w:r w:rsidRPr="009E5D91">
              <w:rPr>
                <w:rFonts w:cs="Times New Roman"/>
                <w:sz w:val="20"/>
                <w:szCs w:val="20"/>
              </w:rPr>
              <w:t>верным утверждением является ...</w:t>
            </w:r>
          </w:p>
          <w:p w14:paraId="43403897" w14:textId="0A0F7BB1" w:rsidR="00C57B76" w:rsidRPr="009E5D91" w:rsidRDefault="00C57B76" w:rsidP="009E5D91">
            <w:pPr>
              <w:jc w:val="both"/>
              <w:rPr>
                <w:rFonts w:cs="Times New Roman"/>
                <w:sz w:val="20"/>
                <w:szCs w:val="20"/>
              </w:rPr>
            </w:pPr>
            <w:r w:rsidRPr="009E5D91">
              <w:rPr>
                <w:rFonts w:cs="Times New Roman"/>
                <w:sz w:val="20"/>
                <w:szCs w:val="20"/>
              </w:rPr>
              <w:t>а)</w:t>
            </w:r>
            <w:r w:rsidR="00073012" w:rsidRPr="009E5D91">
              <w:rPr>
                <w:rFonts w:cs="Times New Roman"/>
                <w:sz w:val="20"/>
                <w:szCs w:val="20"/>
              </w:rPr>
              <w:t xml:space="preserve"> статистические выводы на основе критерия Фишера при гетероскедастичности являются надежными</w:t>
            </w:r>
          </w:p>
          <w:p w14:paraId="11C7DDA3" w14:textId="52909481" w:rsidR="00C57B76" w:rsidRPr="009E5D91" w:rsidRDefault="00C57B76" w:rsidP="009E5D91">
            <w:pPr>
              <w:jc w:val="both"/>
              <w:rPr>
                <w:rFonts w:cs="Times New Roman"/>
                <w:sz w:val="20"/>
                <w:szCs w:val="20"/>
              </w:rPr>
            </w:pPr>
            <w:r w:rsidRPr="009E5D91">
              <w:rPr>
                <w:rFonts w:cs="Times New Roman"/>
                <w:sz w:val="20"/>
                <w:szCs w:val="20"/>
              </w:rPr>
              <w:t xml:space="preserve">б) </w:t>
            </w:r>
            <w:r w:rsidR="00073012" w:rsidRPr="009E5D91">
              <w:rPr>
                <w:rFonts w:cs="Times New Roman"/>
                <w:sz w:val="20"/>
                <w:szCs w:val="20"/>
              </w:rPr>
              <w:t xml:space="preserve">наличие гетероскедастичности невозможно выявить, пользуясь критерием </w:t>
            </w:r>
            <w:proofErr w:type="spellStart"/>
            <w:r w:rsidR="00073012" w:rsidRPr="009E5D91">
              <w:rPr>
                <w:rFonts w:cs="Times New Roman"/>
                <w:sz w:val="20"/>
                <w:szCs w:val="20"/>
              </w:rPr>
              <w:t>Дарбина</w:t>
            </w:r>
            <w:proofErr w:type="spellEnd"/>
            <w:r w:rsidR="00073012" w:rsidRPr="009E5D91">
              <w:rPr>
                <w:rFonts w:cs="Times New Roman"/>
                <w:sz w:val="20"/>
                <w:szCs w:val="20"/>
              </w:rPr>
              <w:t>-Уотсона</w:t>
            </w:r>
          </w:p>
          <w:p w14:paraId="3B8E7574" w14:textId="28180D07" w:rsidR="00C57B76" w:rsidRPr="009E5D91" w:rsidRDefault="00C57B76" w:rsidP="009E5D91">
            <w:pPr>
              <w:jc w:val="both"/>
              <w:rPr>
                <w:rFonts w:cs="Times New Roman"/>
                <w:sz w:val="20"/>
                <w:szCs w:val="20"/>
              </w:rPr>
            </w:pPr>
            <w:r w:rsidRPr="009E5D91">
              <w:rPr>
                <w:rFonts w:cs="Times New Roman"/>
                <w:sz w:val="20"/>
                <w:szCs w:val="20"/>
              </w:rPr>
              <w:t xml:space="preserve">в) </w:t>
            </w:r>
            <w:r w:rsidR="00073012" w:rsidRPr="009E5D91">
              <w:rPr>
                <w:rFonts w:cs="Times New Roman"/>
                <w:sz w:val="20"/>
                <w:szCs w:val="20"/>
              </w:rPr>
              <w:t>проблема гетероскедастичности не характерна для перекрестных данных</w:t>
            </w:r>
          </w:p>
          <w:p w14:paraId="03798895" w14:textId="75EFAC9B" w:rsidR="00C57B76" w:rsidRPr="009E5D91" w:rsidRDefault="00C57B76" w:rsidP="009E5D91">
            <w:pPr>
              <w:jc w:val="both"/>
              <w:rPr>
                <w:rFonts w:cs="Times New Roman"/>
                <w:sz w:val="20"/>
                <w:szCs w:val="20"/>
              </w:rPr>
            </w:pPr>
            <w:r w:rsidRPr="009E5D91">
              <w:rPr>
                <w:rFonts w:cs="Times New Roman"/>
                <w:sz w:val="20"/>
                <w:szCs w:val="20"/>
              </w:rPr>
              <w:t>г)</w:t>
            </w:r>
            <w:r w:rsidR="00073012" w:rsidRPr="009E5D91">
              <w:rPr>
                <w:rFonts w:cs="Times New Roman"/>
                <w:sz w:val="20"/>
                <w:szCs w:val="20"/>
              </w:rPr>
              <w:t xml:space="preserve"> остатки характеризуется постоянной дисперсией в случае гетероскедастичности</w:t>
            </w:r>
          </w:p>
        </w:tc>
        <w:tc>
          <w:tcPr>
            <w:tcW w:w="1842" w:type="dxa"/>
            <w:vAlign w:val="center"/>
          </w:tcPr>
          <w:p w14:paraId="687964BD" w14:textId="32C3CD23" w:rsidR="00C57B76" w:rsidRPr="009E5D91" w:rsidRDefault="00073012" w:rsidP="00C57B76">
            <w:pPr>
              <w:jc w:val="center"/>
              <w:rPr>
                <w:rFonts w:cs="Times New Roman"/>
                <w:sz w:val="20"/>
                <w:szCs w:val="20"/>
              </w:rPr>
            </w:pPr>
            <w:r w:rsidRPr="009E5D91">
              <w:rPr>
                <w:rFonts w:cs="Times New Roman"/>
                <w:sz w:val="20"/>
                <w:szCs w:val="20"/>
              </w:rPr>
              <w:t>б</w:t>
            </w:r>
          </w:p>
        </w:tc>
        <w:tc>
          <w:tcPr>
            <w:tcW w:w="2972" w:type="dxa"/>
            <w:vAlign w:val="center"/>
          </w:tcPr>
          <w:p w14:paraId="141A91BC" w14:textId="04DC62C2" w:rsidR="00C57B76" w:rsidRPr="009E5D91" w:rsidRDefault="00866381" w:rsidP="00C57B76">
            <w:pPr>
              <w:jc w:val="center"/>
              <w:rPr>
                <w:rFonts w:cs="Times New Roman"/>
                <w:sz w:val="20"/>
                <w:szCs w:val="20"/>
              </w:rPr>
            </w:pPr>
            <w:r w:rsidRPr="009E5D91">
              <w:rPr>
                <w:rFonts w:eastAsia="Calibri" w:cs="Times New Roman"/>
                <w:sz w:val="20"/>
                <w:szCs w:val="20"/>
              </w:rPr>
              <w:t>Указан единственно верный вариант ответа</w:t>
            </w:r>
          </w:p>
        </w:tc>
      </w:tr>
      <w:tr w:rsidR="00C57B76" w:rsidRPr="00717C5F" w14:paraId="4B0FEF1F" w14:textId="77777777" w:rsidTr="003C6D03">
        <w:trPr>
          <w:trHeight w:val="283"/>
        </w:trPr>
        <w:tc>
          <w:tcPr>
            <w:tcW w:w="560" w:type="dxa"/>
          </w:tcPr>
          <w:p w14:paraId="2245143A" w14:textId="28B93D40" w:rsidR="00C57B76" w:rsidRPr="009E5D91" w:rsidRDefault="00C57B76" w:rsidP="00C57B76">
            <w:pPr>
              <w:jc w:val="center"/>
              <w:rPr>
                <w:rFonts w:cs="Times New Roman"/>
                <w:sz w:val="20"/>
                <w:szCs w:val="20"/>
              </w:rPr>
            </w:pPr>
            <w:r w:rsidRPr="009E5D91">
              <w:rPr>
                <w:rFonts w:cs="Times New Roman"/>
                <w:sz w:val="20"/>
                <w:szCs w:val="20"/>
              </w:rPr>
              <w:t>5</w:t>
            </w:r>
          </w:p>
        </w:tc>
        <w:tc>
          <w:tcPr>
            <w:tcW w:w="10355" w:type="dxa"/>
            <w:shd w:val="clear" w:color="auto" w:fill="FFFFFF" w:themeFill="background1"/>
          </w:tcPr>
          <w:p w14:paraId="2DEB26AF" w14:textId="151F854C" w:rsidR="00C57B76" w:rsidRPr="009E5D91" w:rsidRDefault="00A94804" w:rsidP="009E5D91">
            <w:pPr>
              <w:jc w:val="both"/>
              <w:rPr>
                <w:rFonts w:cs="Times New Roman"/>
                <w:sz w:val="20"/>
                <w:szCs w:val="20"/>
              </w:rPr>
            </w:pPr>
            <w:r w:rsidRPr="009E5D91">
              <w:rPr>
                <w:rFonts w:cs="Times New Roman"/>
                <w:sz w:val="20"/>
                <w:szCs w:val="20"/>
              </w:rPr>
              <w:t xml:space="preserve">При </w:t>
            </w:r>
            <w:r w:rsidRPr="009E5D91">
              <w:rPr>
                <w:rFonts w:cs="Times New Roman"/>
                <w:color w:val="000000"/>
                <w:sz w:val="20"/>
                <w:szCs w:val="20"/>
              </w:rPr>
              <w:t>подготовке статистических материалов для докладов, публикаций и других аналитических материалов исследователь учитывает, что</w:t>
            </w:r>
            <w:r w:rsidRPr="009E5D91">
              <w:rPr>
                <w:rFonts w:cs="Times New Roman"/>
                <w:b/>
                <w:color w:val="000000"/>
                <w:sz w:val="20"/>
                <w:szCs w:val="20"/>
              </w:rPr>
              <w:t xml:space="preserve"> </w:t>
            </w:r>
            <w:r w:rsidRPr="009E5D91">
              <w:rPr>
                <w:rFonts w:cs="Times New Roman"/>
                <w:sz w:val="20"/>
                <w:szCs w:val="20"/>
              </w:rPr>
              <w:t>эконометрика синтезирует в себе науки:</w:t>
            </w:r>
          </w:p>
          <w:p w14:paraId="3137C3E5" w14:textId="29D9A1EE" w:rsidR="00C57B76" w:rsidRPr="009E5D91" w:rsidRDefault="00C57B76" w:rsidP="009E5D91">
            <w:pPr>
              <w:jc w:val="both"/>
              <w:rPr>
                <w:rFonts w:cs="Times New Roman"/>
                <w:sz w:val="20"/>
                <w:szCs w:val="20"/>
              </w:rPr>
            </w:pPr>
            <w:r w:rsidRPr="009E5D91">
              <w:rPr>
                <w:rFonts w:cs="Times New Roman"/>
                <w:sz w:val="20"/>
                <w:szCs w:val="20"/>
              </w:rPr>
              <w:t>а)</w:t>
            </w:r>
            <w:r w:rsidR="00A94804" w:rsidRPr="009E5D91">
              <w:rPr>
                <w:rFonts w:cs="Times New Roman"/>
                <w:sz w:val="20"/>
                <w:szCs w:val="20"/>
              </w:rPr>
              <w:t xml:space="preserve"> макроэкономику, теорию вероятностей и линейную алгебру</w:t>
            </w:r>
          </w:p>
          <w:p w14:paraId="4362E422" w14:textId="1E1DB38B" w:rsidR="00C57B76" w:rsidRPr="009E5D91" w:rsidRDefault="00C57B76" w:rsidP="009E5D91">
            <w:pPr>
              <w:jc w:val="both"/>
              <w:rPr>
                <w:rFonts w:cs="Times New Roman"/>
                <w:sz w:val="20"/>
                <w:szCs w:val="20"/>
              </w:rPr>
            </w:pPr>
            <w:r w:rsidRPr="009E5D91">
              <w:rPr>
                <w:rFonts w:cs="Times New Roman"/>
                <w:sz w:val="20"/>
                <w:szCs w:val="20"/>
              </w:rPr>
              <w:t xml:space="preserve">б) </w:t>
            </w:r>
            <w:r w:rsidR="00A94804" w:rsidRPr="009E5D91">
              <w:rPr>
                <w:rFonts w:cs="Times New Roman"/>
                <w:sz w:val="20"/>
                <w:szCs w:val="20"/>
              </w:rPr>
              <w:t>экономический анализ, статистику и информатику</w:t>
            </w:r>
          </w:p>
          <w:p w14:paraId="43D6D22E" w14:textId="762A24EF" w:rsidR="00C57B76" w:rsidRPr="009E5D91" w:rsidRDefault="00C57B76" w:rsidP="009E5D91">
            <w:pPr>
              <w:jc w:val="both"/>
              <w:rPr>
                <w:rFonts w:cs="Times New Roman"/>
                <w:sz w:val="20"/>
                <w:szCs w:val="20"/>
              </w:rPr>
            </w:pPr>
            <w:r w:rsidRPr="009E5D91">
              <w:rPr>
                <w:rFonts w:cs="Times New Roman"/>
                <w:sz w:val="20"/>
                <w:szCs w:val="20"/>
              </w:rPr>
              <w:t xml:space="preserve">в) </w:t>
            </w:r>
            <w:r w:rsidR="00A94804" w:rsidRPr="009E5D91">
              <w:rPr>
                <w:rFonts w:cs="Times New Roman"/>
                <w:sz w:val="20"/>
                <w:szCs w:val="20"/>
              </w:rPr>
              <w:t>экономическую теорию, математическую статистику и экономическую статистику</w:t>
            </w:r>
          </w:p>
          <w:p w14:paraId="5DD99438" w14:textId="490CDB4A" w:rsidR="00C57B76" w:rsidRPr="009E5D91" w:rsidRDefault="00C57B76" w:rsidP="009E5D91">
            <w:pPr>
              <w:jc w:val="both"/>
              <w:rPr>
                <w:rFonts w:cs="Times New Roman"/>
                <w:sz w:val="20"/>
                <w:szCs w:val="20"/>
              </w:rPr>
            </w:pPr>
            <w:r w:rsidRPr="009E5D91">
              <w:rPr>
                <w:rFonts w:cs="Times New Roman"/>
                <w:sz w:val="20"/>
                <w:szCs w:val="20"/>
              </w:rPr>
              <w:t>г)</w:t>
            </w:r>
            <w:r w:rsidR="00A94804" w:rsidRPr="009E5D91">
              <w:rPr>
                <w:rFonts w:cs="Times New Roman"/>
                <w:sz w:val="20"/>
                <w:szCs w:val="20"/>
              </w:rPr>
              <w:t xml:space="preserve"> микроэкономику, математику и информатику</w:t>
            </w:r>
          </w:p>
        </w:tc>
        <w:tc>
          <w:tcPr>
            <w:tcW w:w="1842" w:type="dxa"/>
            <w:vAlign w:val="center"/>
          </w:tcPr>
          <w:p w14:paraId="7F180A6C" w14:textId="49D7DD16" w:rsidR="00C57B76" w:rsidRPr="009E5D91" w:rsidRDefault="00A94804" w:rsidP="00C57B76">
            <w:pPr>
              <w:jc w:val="center"/>
              <w:rPr>
                <w:rFonts w:cs="Times New Roman"/>
                <w:sz w:val="20"/>
                <w:szCs w:val="20"/>
              </w:rPr>
            </w:pPr>
            <w:r w:rsidRPr="009E5D91">
              <w:rPr>
                <w:rFonts w:cs="Times New Roman"/>
                <w:sz w:val="20"/>
                <w:szCs w:val="20"/>
              </w:rPr>
              <w:t>в</w:t>
            </w:r>
          </w:p>
        </w:tc>
        <w:tc>
          <w:tcPr>
            <w:tcW w:w="2972" w:type="dxa"/>
            <w:vAlign w:val="center"/>
          </w:tcPr>
          <w:p w14:paraId="5854DF86" w14:textId="77777777" w:rsidR="00C57B76" w:rsidRPr="009E5D91" w:rsidRDefault="00C57B76" w:rsidP="00C57B76">
            <w:pPr>
              <w:jc w:val="center"/>
              <w:rPr>
                <w:rFonts w:cs="Times New Roman"/>
                <w:sz w:val="20"/>
                <w:szCs w:val="20"/>
              </w:rPr>
            </w:pPr>
            <w:r w:rsidRPr="009E5D91">
              <w:rPr>
                <w:rFonts w:eastAsia="Calibri" w:cs="Times New Roman"/>
                <w:sz w:val="20"/>
                <w:szCs w:val="20"/>
              </w:rPr>
              <w:t>Указан единственно верный вариант ответа</w:t>
            </w:r>
          </w:p>
        </w:tc>
      </w:tr>
      <w:tr w:rsidR="00C57B76" w:rsidRPr="00717C5F" w14:paraId="472BE8E9" w14:textId="77777777" w:rsidTr="003C6D03">
        <w:trPr>
          <w:trHeight w:val="283"/>
        </w:trPr>
        <w:tc>
          <w:tcPr>
            <w:tcW w:w="560" w:type="dxa"/>
          </w:tcPr>
          <w:p w14:paraId="3D555121" w14:textId="05323923" w:rsidR="00C57B76" w:rsidRPr="009E5D91" w:rsidRDefault="00C57B76" w:rsidP="00C57B76">
            <w:pPr>
              <w:jc w:val="center"/>
              <w:rPr>
                <w:rFonts w:cs="Times New Roman"/>
                <w:sz w:val="20"/>
                <w:szCs w:val="20"/>
              </w:rPr>
            </w:pPr>
            <w:r w:rsidRPr="009E5D91">
              <w:rPr>
                <w:rFonts w:cs="Times New Roman"/>
                <w:sz w:val="20"/>
                <w:szCs w:val="20"/>
              </w:rPr>
              <w:t>6</w:t>
            </w:r>
          </w:p>
        </w:tc>
        <w:tc>
          <w:tcPr>
            <w:tcW w:w="10355" w:type="dxa"/>
            <w:shd w:val="clear" w:color="auto" w:fill="FFFFFF" w:themeFill="background1"/>
          </w:tcPr>
          <w:p w14:paraId="065B5D62" w14:textId="6B19F82D" w:rsidR="00636C90" w:rsidRPr="009E5D91" w:rsidRDefault="00636C90" w:rsidP="009E5D91">
            <w:pPr>
              <w:jc w:val="both"/>
              <w:rPr>
                <w:rFonts w:cs="Times New Roman"/>
                <w:sz w:val="20"/>
                <w:szCs w:val="20"/>
              </w:rPr>
            </w:pPr>
            <w:r w:rsidRPr="009E5D91">
              <w:rPr>
                <w:rFonts w:cs="Times New Roman"/>
                <w:sz w:val="20"/>
                <w:szCs w:val="20"/>
              </w:rPr>
              <w:t>С точки зрения требований методов</w:t>
            </w:r>
            <w:r w:rsidRPr="009E5D91">
              <w:rPr>
                <w:rFonts w:cs="Times New Roman"/>
                <w:b/>
                <w:color w:val="000000"/>
                <w:sz w:val="20"/>
                <w:szCs w:val="20"/>
              </w:rPr>
              <w:t xml:space="preserve"> </w:t>
            </w:r>
            <w:r w:rsidRPr="009E5D91">
              <w:rPr>
                <w:rFonts w:cs="Times New Roman"/>
                <w:color w:val="000000"/>
                <w:sz w:val="20"/>
                <w:szCs w:val="20"/>
              </w:rPr>
              <w:t>математической статистики для анализа количественных данных,</w:t>
            </w:r>
            <w:r w:rsidRPr="009E5D91">
              <w:rPr>
                <w:rFonts w:cs="Times New Roman"/>
                <w:sz w:val="20"/>
                <w:szCs w:val="20"/>
              </w:rPr>
              <w:t xml:space="preserve"> если доверительный интервал для коэффициента регрессии содержит 0, то справедливы следующие утверждения:</w:t>
            </w:r>
          </w:p>
          <w:p w14:paraId="2A4A8300" w14:textId="157E673B" w:rsidR="00C57B76" w:rsidRPr="009E5D91" w:rsidRDefault="00C57B76" w:rsidP="009E5D91">
            <w:pPr>
              <w:jc w:val="both"/>
              <w:rPr>
                <w:rFonts w:cs="Times New Roman"/>
                <w:sz w:val="20"/>
                <w:szCs w:val="20"/>
              </w:rPr>
            </w:pPr>
            <w:r w:rsidRPr="009E5D91">
              <w:rPr>
                <w:rFonts w:cs="Times New Roman"/>
                <w:sz w:val="20"/>
                <w:szCs w:val="20"/>
              </w:rPr>
              <w:t>а)</w:t>
            </w:r>
            <w:r w:rsidR="00636C90" w:rsidRPr="009E5D91">
              <w:rPr>
                <w:rFonts w:cs="Times New Roman"/>
                <w:sz w:val="20"/>
                <w:szCs w:val="20"/>
              </w:rPr>
              <w:t xml:space="preserve"> фактическое значение статистики Стьюдента для этого коэффициента по модулю больше критического (табличного)</w:t>
            </w:r>
          </w:p>
          <w:p w14:paraId="07906EBF" w14:textId="6055B16A" w:rsidR="00C57B76" w:rsidRPr="009E5D91" w:rsidRDefault="00C57B76" w:rsidP="009E5D91">
            <w:pPr>
              <w:jc w:val="both"/>
              <w:rPr>
                <w:rFonts w:cs="Times New Roman"/>
                <w:sz w:val="20"/>
                <w:szCs w:val="20"/>
              </w:rPr>
            </w:pPr>
            <w:r w:rsidRPr="009E5D91">
              <w:rPr>
                <w:rFonts w:cs="Times New Roman"/>
                <w:sz w:val="20"/>
                <w:szCs w:val="20"/>
              </w:rPr>
              <w:t xml:space="preserve">б) </w:t>
            </w:r>
            <w:r w:rsidR="00636C90" w:rsidRPr="009E5D91">
              <w:rPr>
                <w:rFonts w:cs="Times New Roman"/>
                <w:sz w:val="20"/>
                <w:szCs w:val="20"/>
              </w:rPr>
              <w:t>коэффициент регрессии статистически незначим</w:t>
            </w:r>
          </w:p>
          <w:p w14:paraId="4AF53D66" w14:textId="73A892FB" w:rsidR="00C57B76" w:rsidRPr="009E5D91" w:rsidRDefault="00C57B76" w:rsidP="009E5D91">
            <w:pPr>
              <w:jc w:val="both"/>
              <w:rPr>
                <w:rFonts w:cs="Times New Roman"/>
                <w:sz w:val="20"/>
                <w:szCs w:val="20"/>
              </w:rPr>
            </w:pPr>
            <w:r w:rsidRPr="009E5D91">
              <w:rPr>
                <w:rFonts w:cs="Times New Roman"/>
                <w:sz w:val="20"/>
                <w:szCs w:val="20"/>
              </w:rPr>
              <w:t xml:space="preserve">в) </w:t>
            </w:r>
            <w:r w:rsidR="00636C90" w:rsidRPr="009E5D91">
              <w:rPr>
                <w:rFonts w:cs="Times New Roman"/>
                <w:sz w:val="20"/>
                <w:szCs w:val="20"/>
              </w:rPr>
              <w:t>фактическое значение статистики Стьюдента для этого коэффициента по модулю меньше критического (табличного)</w:t>
            </w:r>
          </w:p>
          <w:p w14:paraId="5FFFE0E4" w14:textId="164DA883" w:rsidR="00C57B76" w:rsidRPr="009E5D91" w:rsidRDefault="00C57B76" w:rsidP="009E5D91">
            <w:pPr>
              <w:jc w:val="both"/>
              <w:rPr>
                <w:rFonts w:cs="Times New Roman"/>
                <w:sz w:val="20"/>
                <w:szCs w:val="20"/>
              </w:rPr>
            </w:pPr>
            <w:r w:rsidRPr="009E5D91">
              <w:rPr>
                <w:rFonts w:cs="Times New Roman"/>
                <w:sz w:val="20"/>
                <w:szCs w:val="20"/>
              </w:rPr>
              <w:t>г)</w:t>
            </w:r>
            <w:r w:rsidR="00636C90" w:rsidRPr="009E5D91">
              <w:rPr>
                <w:rFonts w:cs="Times New Roman"/>
                <w:sz w:val="20"/>
                <w:szCs w:val="20"/>
              </w:rPr>
              <w:t xml:space="preserve"> коэффициент регрессии статистически значим</w:t>
            </w:r>
          </w:p>
        </w:tc>
        <w:tc>
          <w:tcPr>
            <w:tcW w:w="1842" w:type="dxa"/>
            <w:vAlign w:val="center"/>
          </w:tcPr>
          <w:p w14:paraId="766362DE" w14:textId="0D736E0F" w:rsidR="00C57B76" w:rsidRPr="009E5D91" w:rsidRDefault="00636C90" w:rsidP="00C57B76">
            <w:pPr>
              <w:jc w:val="center"/>
              <w:rPr>
                <w:rFonts w:cs="Times New Roman"/>
                <w:sz w:val="20"/>
                <w:szCs w:val="20"/>
              </w:rPr>
            </w:pPr>
            <w:r w:rsidRPr="009E5D91">
              <w:rPr>
                <w:rFonts w:cs="Times New Roman"/>
                <w:sz w:val="20"/>
                <w:szCs w:val="20"/>
              </w:rPr>
              <w:t>б, в</w:t>
            </w:r>
          </w:p>
        </w:tc>
        <w:tc>
          <w:tcPr>
            <w:tcW w:w="2972" w:type="dxa"/>
            <w:vAlign w:val="center"/>
          </w:tcPr>
          <w:p w14:paraId="5DD4C8E5" w14:textId="13858404" w:rsidR="00C57B76" w:rsidRPr="009E5D91" w:rsidRDefault="00C57B76" w:rsidP="00C57B76">
            <w:pPr>
              <w:jc w:val="center"/>
              <w:rPr>
                <w:rFonts w:cs="Times New Roman"/>
                <w:sz w:val="20"/>
                <w:szCs w:val="20"/>
              </w:rPr>
            </w:pPr>
            <w:r w:rsidRPr="009E5D91">
              <w:rPr>
                <w:rFonts w:eastAsia="Calibri" w:cs="Times New Roman"/>
                <w:sz w:val="20"/>
                <w:szCs w:val="20"/>
              </w:rPr>
              <w:t>Указаны все верные варианты ответов</w:t>
            </w:r>
          </w:p>
        </w:tc>
      </w:tr>
      <w:tr w:rsidR="00C57B76" w:rsidRPr="00717C5F" w14:paraId="30CD4ABE" w14:textId="77777777" w:rsidTr="003C6D03">
        <w:trPr>
          <w:trHeight w:val="283"/>
        </w:trPr>
        <w:tc>
          <w:tcPr>
            <w:tcW w:w="560" w:type="dxa"/>
          </w:tcPr>
          <w:p w14:paraId="7A9305D0" w14:textId="478AB12F" w:rsidR="00C57B76" w:rsidRPr="009E5D91" w:rsidRDefault="00C57B76" w:rsidP="00C57B76">
            <w:pPr>
              <w:jc w:val="center"/>
              <w:rPr>
                <w:rFonts w:cs="Times New Roman"/>
                <w:sz w:val="20"/>
                <w:szCs w:val="20"/>
              </w:rPr>
            </w:pPr>
            <w:r w:rsidRPr="009E5D91">
              <w:rPr>
                <w:rFonts w:cs="Times New Roman"/>
                <w:sz w:val="20"/>
                <w:szCs w:val="20"/>
              </w:rPr>
              <w:t>7</w:t>
            </w:r>
          </w:p>
        </w:tc>
        <w:tc>
          <w:tcPr>
            <w:tcW w:w="10355" w:type="dxa"/>
            <w:shd w:val="clear" w:color="auto" w:fill="FFFFFF" w:themeFill="background1"/>
          </w:tcPr>
          <w:p w14:paraId="15209FD5" w14:textId="32BE6095" w:rsidR="00636C90" w:rsidRPr="009E5D91" w:rsidRDefault="00636C90" w:rsidP="009E5D91">
            <w:pPr>
              <w:jc w:val="both"/>
              <w:rPr>
                <w:rFonts w:cs="Times New Roman"/>
                <w:sz w:val="20"/>
                <w:szCs w:val="20"/>
              </w:rPr>
            </w:pPr>
            <w:r w:rsidRPr="009E5D91">
              <w:rPr>
                <w:rFonts w:cs="Times New Roman"/>
                <w:sz w:val="20"/>
                <w:szCs w:val="20"/>
              </w:rPr>
              <w:t xml:space="preserve">При построении модели множественной регрессии методом пошагового включения переменных </w:t>
            </w:r>
            <w:r w:rsidR="003405D1" w:rsidRPr="009E5D91">
              <w:rPr>
                <w:rFonts w:cs="Times New Roman"/>
                <w:color w:val="000000"/>
                <w:sz w:val="20"/>
                <w:szCs w:val="20"/>
              </w:rPr>
              <w:t>с применением необходимой вычислительной техники и стандартных компьютерных программ</w:t>
            </w:r>
            <w:r w:rsidR="003405D1" w:rsidRPr="009E5D91">
              <w:rPr>
                <w:rFonts w:cs="Times New Roman"/>
                <w:sz w:val="20"/>
                <w:szCs w:val="20"/>
              </w:rPr>
              <w:t xml:space="preserve"> </w:t>
            </w:r>
            <w:r w:rsidRPr="009E5D91">
              <w:rPr>
                <w:rFonts w:cs="Times New Roman"/>
                <w:sz w:val="20"/>
                <w:szCs w:val="20"/>
              </w:rPr>
              <w:t>на первом этапе рассматривается ...</w:t>
            </w:r>
          </w:p>
          <w:p w14:paraId="5F6F60E4" w14:textId="593C8EB3" w:rsidR="00C57B76" w:rsidRPr="009E5D91" w:rsidRDefault="00C57B76" w:rsidP="009E5D91">
            <w:pPr>
              <w:jc w:val="both"/>
              <w:rPr>
                <w:rFonts w:cs="Times New Roman"/>
                <w:sz w:val="20"/>
                <w:szCs w:val="20"/>
              </w:rPr>
            </w:pPr>
            <w:r w:rsidRPr="009E5D91">
              <w:rPr>
                <w:rFonts w:cs="Times New Roman"/>
                <w:sz w:val="20"/>
                <w:szCs w:val="20"/>
              </w:rPr>
              <w:t>а)</w:t>
            </w:r>
            <w:r w:rsidR="00636C90" w:rsidRPr="009E5D91">
              <w:rPr>
                <w:rFonts w:cs="Times New Roman"/>
                <w:sz w:val="20"/>
                <w:szCs w:val="20"/>
              </w:rPr>
              <w:t xml:space="preserve"> модель с одной объясняющей переменной, которая имеет с зависимой переменной наибольший коэффициент корреляции</w:t>
            </w:r>
          </w:p>
          <w:p w14:paraId="4EE4FEAB" w14:textId="21CBD85D" w:rsidR="00C57B76" w:rsidRPr="009E5D91" w:rsidRDefault="00C57B76" w:rsidP="009E5D91">
            <w:pPr>
              <w:jc w:val="both"/>
              <w:rPr>
                <w:rFonts w:cs="Times New Roman"/>
                <w:sz w:val="20"/>
                <w:szCs w:val="20"/>
              </w:rPr>
            </w:pPr>
            <w:r w:rsidRPr="009E5D91">
              <w:rPr>
                <w:rFonts w:cs="Times New Roman"/>
                <w:sz w:val="20"/>
                <w:szCs w:val="20"/>
              </w:rPr>
              <w:t xml:space="preserve">б) </w:t>
            </w:r>
            <w:r w:rsidR="00636C90" w:rsidRPr="009E5D91">
              <w:rPr>
                <w:rFonts w:cs="Times New Roman"/>
                <w:sz w:val="20"/>
                <w:szCs w:val="20"/>
              </w:rPr>
              <w:t>модель с полным перечнем объясняющих переменных</w:t>
            </w:r>
          </w:p>
          <w:p w14:paraId="225634BA" w14:textId="77777777" w:rsidR="00636C90" w:rsidRPr="009E5D91" w:rsidRDefault="00C57B76" w:rsidP="009E5D91">
            <w:pPr>
              <w:jc w:val="both"/>
              <w:rPr>
                <w:rFonts w:cs="Times New Roman"/>
                <w:sz w:val="20"/>
                <w:szCs w:val="20"/>
              </w:rPr>
            </w:pPr>
            <w:r w:rsidRPr="009E5D91">
              <w:rPr>
                <w:rFonts w:cs="Times New Roman"/>
                <w:sz w:val="20"/>
                <w:szCs w:val="20"/>
              </w:rPr>
              <w:t xml:space="preserve">в) </w:t>
            </w:r>
            <w:r w:rsidR="00636C90" w:rsidRPr="009E5D91">
              <w:rPr>
                <w:rFonts w:cs="Times New Roman"/>
                <w:sz w:val="20"/>
                <w:szCs w:val="20"/>
              </w:rPr>
              <w:t>модель с несколькими объясняющими переменными, которые имеют с зависимой переменной коэффициенты корреляции по модулю больше 0,5</w:t>
            </w:r>
          </w:p>
          <w:p w14:paraId="794A424E" w14:textId="04EB226E" w:rsidR="00C57B76" w:rsidRPr="009E5D91" w:rsidRDefault="00C57B76" w:rsidP="009E5D91">
            <w:pPr>
              <w:pStyle w:val="a8"/>
              <w:shd w:val="clear" w:color="auto" w:fill="FFFFFF"/>
              <w:spacing w:before="0" w:beforeAutospacing="0" w:after="0" w:afterAutospacing="0"/>
              <w:jc w:val="both"/>
              <w:rPr>
                <w:rFonts w:cs="Times New Roman"/>
                <w:sz w:val="20"/>
                <w:szCs w:val="20"/>
              </w:rPr>
            </w:pPr>
            <w:r w:rsidRPr="009E5D91">
              <w:rPr>
                <w:rFonts w:cs="Times New Roman"/>
                <w:sz w:val="20"/>
                <w:szCs w:val="20"/>
              </w:rPr>
              <w:t>г)</w:t>
            </w:r>
            <w:r w:rsidR="00636C90" w:rsidRPr="009E5D91">
              <w:rPr>
                <w:rFonts w:cs="Times New Roman"/>
                <w:sz w:val="20"/>
                <w:szCs w:val="20"/>
              </w:rPr>
              <w:t xml:space="preserve"> модель с одной объясняющей переменной, которая имеет с зависимой переменной наименьший коэффициент корреляции</w:t>
            </w:r>
          </w:p>
        </w:tc>
        <w:tc>
          <w:tcPr>
            <w:tcW w:w="1842" w:type="dxa"/>
            <w:vAlign w:val="center"/>
          </w:tcPr>
          <w:p w14:paraId="30DEAD9D" w14:textId="4196CA73" w:rsidR="00C57B76" w:rsidRPr="009E5D91" w:rsidRDefault="00636C90" w:rsidP="00C57B76">
            <w:pPr>
              <w:jc w:val="center"/>
              <w:rPr>
                <w:rFonts w:cs="Times New Roman"/>
                <w:sz w:val="20"/>
                <w:szCs w:val="20"/>
              </w:rPr>
            </w:pPr>
            <w:r w:rsidRPr="009E5D91">
              <w:rPr>
                <w:rFonts w:cs="Times New Roman"/>
                <w:sz w:val="20"/>
                <w:szCs w:val="20"/>
              </w:rPr>
              <w:t>а</w:t>
            </w:r>
          </w:p>
        </w:tc>
        <w:tc>
          <w:tcPr>
            <w:tcW w:w="2972" w:type="dxa"/>
            <w:vAlign w:val="center"/>
          </w:tcPr>
          <w:p w14:paraId="69B71C80" w14:textId="1826E72E" w:rsidR="00C57B76" w:rsidRPr="009E5D91" w:rsidRDefault="00C57B76" w:rsidP="00C57B76">
            <w:pPr>
              <w:jc w:val="center"/>
              <w:rPr>
                <w:rFonts w:cs="Times New Roman"/>
                <w:sz w:val="20"/>
                <w:szCs w:val="20"/>
              </w:rPr>
            </w:pPr>
            <w:r w:rsidRPr="009E5D91">
              <w:rPr>
                <w:rFonts w:eastAsia="Calibri" w:cs="Times New Roman"/>
                <w:sz w:val="20"/>
                <w:szCs w:val="20"/>
              </w:rPr>
              <w:t>Указан единственно верный вариант ответа</w:t>
            </w:r>
          </w:p>
        </w:tc>
      </w:tr>
      <w:tr w:rsidR="00866381" w:rsidRPr="00BB0C0A" w14:paraId="73017CC3" w14:textId="77777777" w:rsidTr="003C6D03">
        <w:trPr>
          <w:trHeight w:val="283"/>
        </w:trPr>
        <w:tc>
          <w:tcPr>
            <w:tcW w:w="560" w:type="dxa"/>
          </w:tcPr>
          <w:p w14:paraId="2CE9E5EE" w14:textId="03E23A8C" w:rsidR="00866381" w:rsidRPr="009E5D91" w:rsidRDefault="00866381" w:rsidP="00866381">
            <w:pPr>
              <w:jc w:val="center"/>
              <w:rPr>
                <w:rFonts w:cs="Times New Roman"/>
                <w:sz w:val="20"/>
                <w:szCs w:val="20"/>
              </w:rPr>
            </w:pPr>
            <w:r w:rsidRPr="009E5D91">
              <w:rPr>
                <w:rFonts w:cs="Times New Roman"/>
                <w:sz w:val="20"/>
                <w:szCs w:val="20"/>
              </w:rPr>
              <w:lastRenderedPageBreak/>
              <w:t>8</w:t>
            </w:r>
          </w:p>
        </w:tc>
        <w:tc>
          <w:tcPr>
            <w:tcW w:w="10355" w:type="dxa"/>
            <w:shd w:val="clear" w:color="auto" w:fill="FFFFFF" w:themeFill="background1"/>
            <w:vAlign w:val="center"/>
          </w:tcPr>
          <w:p w14:paraId="2426960F" w14:textId="74D57D17" w:rsidR="00866381" w:rsidRPr="009E5D91" w:rsidRDefault="00866381" w:rsidP="009E5D91">
            <w:pPr>
              <w:jc w:val="both"/>
              <w:rPr>
                <w:rFonts w:cs="Times New Roman"/>
                <w:sz w:val="20"/>
                <w:szCs w:val="20"/>
              </w:rPr>
            </w:pPr>
            <w:r w:rsidRPr="009E5D91">
              <w:rPr>
                <w:rFonts w:cs="Times New Roman"/>
                <w:sz w:val="20"/>
                <w:szCs w:val="20"/>
              </w:rPr>
              <w:t xml:space="preserve">Критерий Уайта как </w:t>
            </w:r>
            <w:r w:rsidRPr="009E5D91">
              <w:rPr>
                <w:rFonts w:cs="Times New Roman"/>
                <w:color w:val="000000"/>
                <w:sz w:val="20"/>
                <w:szCs w:val="20"/>
              </w:rPr>
              <w:t>метод математической статистики для анализа количественных данных</w:t>
            </w:r>
            <w:r w:rsidRPr="009E5D91">
              <w:rPr>
                <w:rFonts w:cs="Times New Roman"/>
                <w:sz w:val="20"/>
                <w:szCs w:val="20"/>
              </w:rPr>
              <w:t xml:space="preserve"> применяется для выявления _______________остатков в регрессионной модели</w:t>
            </w:r>
          </w:p>
        </w:tc>
        <w:tc>
          <w:tcPr>
            <w:tcW w:w="1842" w:type="dxa"/>
            <w:vAlign w:val="center"/>
          </w:tcPr>
          <w:p w14:paraId="77577292" w14:textId="05518749" w:rsidR="00866381" w:rsidRPr="009E5D91" w:rsidRDefault="00866381" w:rsidP="00866381">
            <w:pPr>
              <w:jc w:val="center"/>
              <w:rPr>
                <w:rFonts w:cs="Times New Roman"/>
                <w:sz w:val="20"/>
                <w:szCs w:val="20"/>
              </w:rPr>
            </w:pPr>
            <w:r w:rsidRPr="009E5D91">
              <w:rPr>
                <w:rFonts w:cs="Times New Roman"/>
                <w:sz w:val="20"/>
                <w:szCs w:val="20"/>
              </w:rPr>
              <w:t>гетероскедастичности</w:t>
            </w:r>
          </w:p>
        </w:tc>
        <w:tc>
          <w:tcPr>
            <w:tcW w:w="2972" w:type="dxa"/>
            <w:vAlign w:val="center"/>
          </w:tcPr>
          <w:p w14:paraId="73BB498C" w14:textId="698770DA" w:rsidR="00866381" w:rsidRPr="009E5D91" w:rsidRDefault="00866381" w:rsidP="00866381">
            <w:pPr>
              <w:jc w:val="center"/>
              <w:rPr>
                <w:rFonts w:cs="Times New Roman"/>
                <w:sz w:val="20"/>
                <w:szCs w:val="20"/>
              </w:rPr>
            </w:pPr>
            <w:r w:rsidRPr="009E5D91">
              <w:rPr>
                <w:rFonts w:eastAsia="Calibri" w:cs="Times New Roman"/>
                <w:sz w:val="20"/>
                <w:szCs w:val="20"/>
              </w:rPr>
              <w:t>Указан единственно верный ответ</w:t>
            </w:r>
          </w:p>
        </w:tc>
      </w:tr>
      <w:tr w:rsidR="00866381" w:rsidRPr="00BB0C0A" w14:paraId="0ECE7D3C" w14:textId="77777777" w:rsidTr="003C6D03">
        <w:trPr>
          <w:trHeight w:val="283"/>
        </w:trPr>
        <w:tc>
          <w:tcPr>
            <w:tcW w:w="560" w:type="dxa"/>
          </w:tcPr>
          <w:p w14:paraId="1B1C3D41" w14:textId="4DACB423" w:rsidR="00866381" w:rsidRPr="009E5D91" w:rsidRDefault="00866381" w:rsidP="00866381">
            <w:pPr>
              <w:jc w:val="center"/>
              <w:rPr>
                <w:rFonts w:cs="Times New Roman"/>
                <w:sz w:val="20"/>
                <w:szCs w:val="20"/>
              </w:rPr>
            </w:pPr>
            <w:r w:rsidRPr="009E5D91">
              <w:rPr>
                <w:rFonts w:cs="Times New Roman"/>
                <w:sz w:val="20"/>
                <w:szCs w:val="20"/>
              </w:rPr>
              <w:t>9</w:t>
            </w:r>
          </w:p>
        </w:tc>
        <w:tc>
          <w:tcPr>
            <w:tcW w:w="10355" w:type="dxa"/>
            <w:shd w:val="clear" w:color="auto" w:fill="FFFFFF" w:themeFill="background1"/>
          </w:tcPr>
          <w:p w14:paraId="25669632" w14:textId="3D2CC60E" w:rsidR="00866381" w:rsidRPr="009E5D91" w:rsidRDefault="00866381" w:rsidP="009E5D91">
            <w:pPr>
              <w:contextualSpacing/>
              <w:jc w:val="both"/>
              <w:rPr>
                <w:rFonts w:cs="Times New Roman"/>
                <w:sz w:val="20"/>
                <w:szCs w:val="20"/>
              </w:rPr>
            </w:pPr>
            <w:r w:rsidRPr="009E5D91">
              <w:rPr>
                <w:rFonts w:cs="Times New Roman"/>
                <w:color w:val="000000"/>
                <w:sz w:val="20"/>
                <w:szCs w:val="20"/>
              </w:rPr>
              <w:t>При подготовке статистических материалов для докладов, публикаций и других аналитических материалов</w:t>
            </w:r>
            <w:r w:rsidRPr="009E5D91">
              <w:rPr>
                <w:rFonts w:cs="Times New Roman"/>
                <w:sz w:val="20"/>
                <w:szCs w:val="20"/>
              </w:rPr>
              <w:t xml:space="preserve"> графическим представлением автокорреляционной функции является____________</w:t>
            </w:r>
          </w:p>
        </w:tc>
        <w:tc>
          <w:tcPr>
            <w:tcW w:w="1842" w:type="dxa"/>
            <w:vAlign w:val="center"/>
          </w:tcPr>
          <w:p w14:paraId="6B9CBCC0" w14:textId="6FC584EC" w:rsidR="00866381" w:rsidRPr="009E5D91" w:rsidRDefault="00866381" w:rsidP="00866381">
            <w:pPr>
              <w:jc w:val="center"/>
              <w:rPr>
                <w:rFonts w:cs="Times New Roman"/>
                <w:sz w:val="20"/>
                <w:szCs w:val="20"/>
              </w:rPr>
            </w:pPr>
            <w:proofErr w:type="spellStart"/>
            <w:r w:rsidRPr="009E5D91">
              <w:rPr>
                <w:rFonts w:cs="Times New Roman"/>
                <w:sz w:val="20"/>
                <w:szCs w:val="20"/>
              </w:rPr>
              <w:t>коррелограмма</w:t>
            </w:r>
            <w:proofErr w:type="spellEnd"/>
          </w:p>
        </w:tc>
        <w:tc>
          <w:tcPr>
            <w:tcW w:w="2972" w:type="dxa"/>
            <w:vAlign w:val="center"/>
          </w:tcPr>
          <w:p w14:paraId="2304EB95" w14:textId="2A363413" w:rsidR="00866381" w:rsidRPr="009E5D91" w:rsidRDefault="00866381" w:rsidP="00866381">
            <w:pPr>
              <w:jc w:val="center"/>
              <w:rPr>
                <w:rFonts w:cs="Times New Roman"/>
                <w:sz w:val="20"/>
                <w:szCs w:val="20"/>
              </w:rPr>
            </w:pPr>
            <w:r w:rsidRPr="009E5D91">
              <w:rPr>
                <w:rFonts w:eastAsia="Calibri" w:cs="Times New Roman"/>
                <w:sz w:val="20"/>
                <w:szCs w:val="20"/>
              </w:rPr>
              <w:t>Указан единственно верный ответ</w:t>
            </w:r>
          </w:p>
        </w:tc>
      </w:tr>
      <w:tr w:rsidR="00C57B76" w:rsidRPr="00BB0C0A" w14:paraId="565AAC07" w14:textId="77777777" w:rsidTr="009E5D91">
        <w:trPr>
          <w:trHeight w:val="616"/>
        </w:trPr>
        <w:tc>
          <w:tcPr>
            <w:tcW w:w="560" w:type="dxa"/>
          </w:tcPr>
          <w:p w14:paraId="22A732ED" w14:textId="6BBC0E7E" w:rsidR="00C57B76" w:rsidRPr="009E5D91" w:rsidRDefault="00C57B76" w:rsidP="00C57B76">
            <w:pPr>
              <w:jc w:val="center"/>
              <w:rPr>
                <w:rFonts w:cs="Times New Roman"/>
                <w:sz w:val="20"/>
                <w:szCs w:val="20"/>
              </w:rPr>
            </w:pPr>
            <w:r w:rsidRPr="009E5D91">
              <w:rPr>
                <w:rFonts w:cs="Times New Roman"/>
                <w:sz w:val="20"/>
                <w:szCs w:val="20"/>
              </w:rPr>
              <w:t>10</w:t>
            </w:r>
          </w:p>
        </w:tc>
        <w:tc>
          <w:tcPr>
            <w:tcW w:w="10355" w:type="dxa"/>
            <w:shd w:val="clear" w:color="auto" w:fill="FFFFFF" w:themeFill="background1"/>
          </w:tcPr>
          <w:p w14:paraId="4E9B3030" w14:textId="75E5CC87" w:rsidR="00C57B76" w:rsidRPr="009E5D91" w:rsidRDefault="00C57B76" w:rsidP="009E5D91">
            <w:pPr>
              <w:keepNext/>
              <w:contextualSpacing/>
              <w:jc w:val="both"/>
              <w:textAlignment w:val="center"/>
              <w:rPr>
                <w:rFonts w:cs="Times New Roman"/>
                <w:sz w:val="20"/>
                <w:szCs w:val="20"/>
              </w:rPr>
            </w:pPr>
            <w:r w:rsidRPr="009E5D91">
              <w:rPr>
                <w:rFonts w:cs="Times New Roman"/>
                <w:bCs/>
                <w:sz w:val="20"/>
                <w:szCs w:val="20"/>
              </w:rPr>
              <w:t>Этап</w:t>
            </w:r>
            <w:r w:rsidRPr="009E5D91">
              <w:rPr>
                <w:rFonts w:cs="Times New Roman"/>
                <w:sz w:val="20"/>
                <w:szCs w:val="20"/>
              </w:rPr>
              <w:t xml:space="preserve"> построения эконометрической модели, на котором проверяется качество построенной модели, это_______________</w:t>
            </w:r>
          </w:p>
          <w:p w14:paraId="1A25F1DE" w14:textId="4F4CC129" w:rsidR="00C57B76" w:rsidRPr="009E5D91" w:rsidRDefault="00C57B76" w:rsidP="009E5D91">
            <w:pPr>
              <w:keepNext/>
              <w:contextualSpacing/>
              <w:jc w:val="both"/>
              <w:textAlignment w:val="center"/>
              <w:rPr>
                <w:rFonts w:cs="Times New Roman"/>
                <w:sz w:val="20"/>
                <w:szCs w:val="20"/>
              </w:rPr>
            </w:pPr>
          </w:p>
        </w:tc>
        <w:tc>
          <w:tcPr>
            <w:tcW w:w="1842" w:type="dxa"/>
            <w:vAlign w:val="center"/>
          </w:tcPr>
          <w:p w14:paraId="3CBC81AE" w14:textId="74D035EC" w:rsidR="00C57B76" w:rsidRPr="009E5D91" w:rsidRDefault="00C57B76" w:rsidP="00C57B76">
            <w:pPr>
              <w:jc w:val="center"/>
              <w:rPr>
                <w:rFonts w:cs="Times New Roman"/>
                <w:sz w:val="20"/>
                <w:szCs w:val="20"/>
              </w:rPr>
            </w:pPr>
            <w:r w:rsidRPr="009E5D91">
              <w:rPr>
                <w:rFonts w:cs="Times New Roman"/>
                <w:sz w:val="20"/>
                <w:szCs w:val="20"/>
              </w:rPr>
              <w:t>верификация</w:t>
            </w:r>
          </w:p>
        </w:tc>
        <w:tc>
          <w:tcPr>
            <w:tcW w:w="2972" w:type="dxa"/>
            <w:vAlign w:val="center"/>
          </w:tcPr>
          <w:p w14:paraId="26C7B43F" w14:textId="5343EE5D" w:rsidR="00C57B76" w:rsidRPr="009E5D91" w:rsidRDefault="00C57B76" w:rsidP="00866381">
            <w:pPr>
              <w:jc w:val="center"/>
              <w:rPr>
                <w:rFonts w:cs="Times New Roman"/>
                <w:sz w:val="20"/>
                <w:szCs w:val="20"/>
              </w:rPr>
            </w:pPr>
            <w:r w:rsidRPr="009E5D91">
              <w:rPr>
                <w:rFonts w:eastAsia="Calibri" w:cs="Times New Roman"/>
                <w:sz w:val="20"/>
                <w:szCs w:val="20"/>
              </w:rPr>
              <w:t xml:space="preserve">Допустимый ответ: </w:t>
            </w:r>
            <w:r w:rsidR="00866381" w:rsidRPr="009E5D91">
              <w:rPr>
                <w:rFonts w:eastAsia="Calibri" w:cs="Times New Roman"/>
                <w:sz w:val="20"/>
                <w:szCs w:val="20"/>
              </w:rPr>
              <w:t>верификация модели</w:t>
            </w:r>
          </w:p>
        </w:tc>
      </w:tr>
      <w:tr w:rsidR="00866381" w:rsidRPr="00BB0C0A" w14:paraId="7BA8830C" w14:textId="77777777" w:rsidTr="003C6D03">
        <w:trPr>
          <w:trHeight w:val="283"/>
        </w:trPr>
        <w:tc>
          <w:tcPr>
            <w:tcW w:w="560" w:type="dxa"/>
          </w:tcPr>
          <w:p w14:paraId="6F866BE5" w14:textId="10A87DE1" w:rsidR="00866381" w:rsidRPr="009E5D91" w:rsidRDefault="00866381" w:rsidP="00866381">
            <w:pPr>
              <w:jc w:val="center"/>
              <w:rPr>
                <w:rFonts w:cs="Times New Roman"/>
                <w:sz w:val="20"/>
                <w:szCs w:val="20"/>
              </w:rPr>
            </w:pPr>
            <w:r w:rsidRPr="009E5D91">
              <w:rPr>
                <w:rFonts w:cs="Times New Roman"/>
                <w:sz w:val="20"/>
                <w:szCs w:val="20"/>
              </w:rPr>
              <w:t>11</w:t>
            </w:r>
          </w:p>
        </w:tc>
        <w:tc>
          <w:tcPr>
            <w:tcW w:w="10355" w:type="dxa"/>
            <w:shd w:val="clear" w:color="auto" w:fill="FFFFFF" w:themeFill="background1"/>
            <w:vAlign w:val="center"/>
          </w:tcPr>
          <w:p w14:paraId="12E62ADA" w14:textId="1F929CDA" w:rsidR="00866381" w:rsidRPr="009E5D91" w:rsidRDefault="00866381" w:rsidP="009E5D91">
            <w:pPr>
              <w:jc w:val="both"/>
              <w:rPr>
                <w:rFonts w:cs="Times New Roman"/>
                <w:sz w:val="20"/>
                <w:szCs w:val="20"/>
              </w:rPr>
            </w:pPr>
            <w:r w:rsidRPr="009E5D91">
              <w:rPr>
                <w:rFonts w:cs="Times New Roman"/>
                <w:sz w:val="20"/>
                <w:szCs w:val="20"/>
              </w:rPr>
              <w:t xml:space="preserve">С помощью критерия Стьюдента как </w:t>
            </w:r>
            <w:r w:rsidRPr="009E5D91">
              <w:rPr>
                <w:rFonts w:cs="Times New Roman"/>
                <w:color w:val="000000"/>
                <w:sz w:val="20"/>
                <w:szCs w:val="20"/>
              </w:rPr>
              <w:t xml:space="preserve">метода математической статистики для анализа количественных данных </w:t>
            </w:r>
            <w:r w:rsidRPr="009E5D91">
              <w:rPr>
                <w:rFonts w:cs="Times New Roman"/>
                <w:sz w:val="20"/>
                <w:szCs w:val="20"/>
              </w:rPr>
              <w:t>проверяется статистическая ________________ оценок коэффициентов уравнения регрессии</w:t>
            </w:r>
          </w:p>
        </w:tc>
        <w:tc>
          <w:tcPr>
            <w:tcW w:w="1842" w:type="dxa"/>
            <w:vAlign w:val="center"/>
          </w:tcPr>
          <w:p w14:paraId="2306AE03" w14:textId="3C3140E7" w:rsidR="00866381" w:rsidRPr="009E5D91" w:rsidRDefault="00866381" w:rsidP="00866381">
            <w:pPr>
              <w:jc w:val="center"/>
              <w:rPr>
                <w:rFonts w:cs="Times New Roman"/>
                <w:sz w:val="20"/>
                <w:szCs w:val="20"/>
              </w:rPr>
            </w:pPr>
            <w:r w:rsidRPr="009E5D91">
              <w:rPr>
                <w:rFonts w:cs="Times New Roman"/>
                <w:bCs/>
                <w:sz w:val="20"/>
                <w:szCs w:val="20"/>
              </w:rPr>
              <w:t>значимость</w:t>
            </w:r>
          </w:p>
        </w:tc>
        <w:tc>
          <w:tcPr>
            <w:tcW w:w="2972" w:type="dxa"/>
            <w:vAlign w:val="center"/>
          </w:tcPr>
          <w:p w14:paraId="23F15076" w14:textId="56444637" w:rsidR="00866381" w:rsidRPr="009E5D91" w:rsidRDefault="00866381" w:rsidP="00866381">
            <w:pPr>
              <w:jc w:val="center"/>
              <w:rPr>
                <w:rFonts w:cs="Times New Roman"/>
                <w:sz w:val="20"/>
                <w:szCs w:val="20"/>
              </w:rPr>
            </w:pPr>
            <w:r w:rsidRPr="009E5D91">
              <w:rPr>
                <w:rFonts w:eastAsia="Calibri" w:cs="Times New Roman"/>
                <w:sz w:val="20"/>
                <w:szCs w:val="20"/>
              </w:rPr>
              <w:t>Указан единственно верный ответ</w:t>
            </w:r>
          </w:p>
        </w:tc>
      </w:tr>
      <w:tr w:rsidR="00866381" w:rsidRPr="00BB0C0A" w14:paraId="6199ECA7" w14:textId="77777777" w:rsidTr="003C6D03">
        <w:trPr>
          <w:trHeight w:val="283"/>
        </w:trPr>
        <w:tc>
          <w:tcPr>
            <w:tcW w:w="560" w:type="dxa"/>
          </w:tcPr>
          <w:p w14:paraId="0AB86ECE" w14:textId="1CF3964C" w:rsidR="00866381" w:rsidRPr="009E5D91" w:rsidRDefault="00866381" w:rsidP="00866381">
            <w:pPr>
              <w:jc w:val="center"/>
              <w:rPr>
                <w:rFonts w:cs="Times New Roman"/>
                <w:sz w:val="20"/>
                <w:szCs w:val="20"/>
              </w:rPr>
            </w:pPr>
            <w:r w:rsidRPr="009E5D91">
              <w:rPr>
                <w:rFonts w:cs="Times New Roman"/>
                <w:sz w:val="20"/>
                <w:szCs w:val="20"/>
              </w:rPr>
              <w:t>12</w:t>
            </w:r>
          </w:p>
        </w:tc>
        <w:tc>
          <w:tcPr>
            <w:tcW w:w="10355" w:type="dxa"/>
            <w:shd w:val="clear" w:color="auto" w:fill="FFFFFF" w:themeFill="background1"/>
            <w:vAlign w:val="center"/>
          </w:tcPr>
          <w:p w14:paraId="7089E0A7" w14:textId="77777777" w:rsidR="00866381" w:rsidRPr="009E5D91" w:rsidRDefault="00866381" w:rsidP="009E5D91">
            <w:pPr>
              <w:jc w:val="both"/>
              <w:rPr>
                <w:rFonts w:cs="Times New Roman"/>
                <w:sz w:val="20"/>
                <w:szCs w:val="20"/>
              </w:rPr>
            </w:pPr>
            <w:r w:rsidRPr="009E5D91">
              <w:rPr>
                <w:rFonts w:cs="Times New Roman"/>
                <w:sz w:val="20"/>
                <w:szCs w:val="20"/>
              </w:rPr>
              <w:t xml:space="preserve">С помощью критерия Фишера как </w:t>
            </w:r>
            <w:r w:rsidRPr="009E5D91">
              <w:rPr>
                <w:rFonts w:cs="Times New Roman"/>
                <w:color w:val="000000"/>
                <w:sz w:val="20"/>
                <w:szCs w:val="20"/>
              </w:rPr>
              <w:t>метода математической статистики для анализа количественных данных</w:t>
            </w:r>
            <w:r w:rsidRPr="009E5D91">
              <w:rPr>
                <w:rFonts w:cs="Times New Roman"/>
                <w:sz w:val="20"/>
                <w:szCs w:val="20"/>
              </w:rPr>
              <w:t xml:space="preserve"> проверяется статистическая ________________ уравнения регрессии</w:t>
            </w:r>
          </w:p>
          <w:p w14:paraId="607F89A9" w14:textId="5EC96DE5" w:rsidR="003C6D03" w:rsidRPr="009E5D91" w:rsidRDefault="003C6D03" w:rsidP="009E5D91">
            <w:pPr>
              <w:jc w:val="both"/>
              <w:rPr>
                <w:rFonts w:cs="Times New Roman"/>
                <w:sz w:val="20"/>
                <w:szCs w:val="20"/>
              </w:rPr>
            </w:pPr>
          </w:p>
        </w:tc>
        <w:tc>
          <w:tcPr>
            <w:tcW w:w="1842" w:type="dxa"/>
            <w:vAlign w:val="center"/>
          </w:tcPr>
          <w:p w14:paraId="17D0F469" w14:textId="7AFE38B5" w:rsidR="00866381" w:rsidRPr="009E5D91" w:rsidRDefault="00866381" w:rsidP="00866381">
            <w:pPr>
              <w:jc w:val="center"/>
              <w:rPr>
                <w:rFonts w:cs="Times New Roman"/>
                <w:sz w:val="20"/>
                <w:szCs w:val="20"/>
              </w:rPr>
            </w:pPr>
            <w:r w:rsidRPr="009E5D91">
              <w:rPr>
                <w:rFonts w:cs="Times New Roman"/>
                <w:bCs/>
                <w:sz w:val="20"/>
                <w:szCs w:val="20"/>
              </w:rPr>
              <w:t>значимость</w:t>
            </w:r>
          </w:p>
        </w:tc>
        <w:tc>
          <w:tcPr>
            <w:tcW w:w="2972" w:type="dxa"/>
            <w:vAlign w:val="center"/>
          </w:tcPr>
          <w:p w14:paraId="307708D0" w14:textId="74AD4B3D" w:rsidR="00866381" w:rsidRPr="009E5D91" w:rsidRDefault="00866381" w:rsidP="00866381">
            <w:pPr>
              <w:jc w:val="center"/>
              <w:rPr>
                <w:rFonts w:cs="Times New Roman"/>
                <w:sz w:val="20"/>
                <w:szCs w:val="20"/>
              </w:rPr>
            </w:pPr>
            <w:r w:rsidRPr="009E5D91">
              <w:rPr>
                <w:rFonts w:eastAsia="Calibri" w:cs="Times New Roman"/>
                <w:sz w:val="20"/>
                <w:szCs w:val="20"/>
              </w:rPr>
              <w:t>Указан единственно верный ответ</w:t>
            </w:r>
          </w:p>
        </w:tc>
      </w:tr>
      <w:tr w:rsidR="00866381" w:rsidRPr="00BB0C0A" w14:paraId="723D8409" w14:textId="77777777" w:rsidTr="003C6D03">
        <w:trPr>
          <w:trHeight w:val="283"/>
        </w:trPr>
        <w:tc>
          <w:tcPr>
            <w:tcW w:w="560" w:type="dxa"/>
          </w:tcPr>
          <w:p w14:paraId="69189B62" w14:textId="04B176B5" w:rsidR="00866381" w:rsidRPr="009E5D91" w:rsidRDefault="00866381" w:rsidP="00866381">
            <w:pPr>
              <w:jc w:val="center"/>
              <w:rPr>
                <w:rFonts w:cs="Times New Roman"/>
                <w:sz w:val="20"/>
                <w:szCs w:val="20"/>
              </w:rPr>
            </w:pPr>
            <w:r w:rsidRPr="009E5D91">
              <w:rPr>
                <w:rFonts w:cs="Times New Roman"/>
                <w:sz w:val="20"/>
                <w:szCs w:val="20"/>
              </w:rPr>
              <w:t>13</w:t>
            </w:r>
          </w:p>
        </w:tc>
        <w:tc>
          <w:tcPr>
            <w:tcW w:w="10355" w:type="dxa"/>
            <w:shd w:val="clear" w:color="auto" w:fill="FFFFFF" w:themeFill="background1"/>
            <w:vAlign w:val="center"/>
          </w:tcPr>
          <w:p w14:paraId="700DDAD6" w14:textId="4EDA7325" w:rsidR="003C6D03" w:rsidRPr="009E5D91" w:rsidRDefault="00866381" w:rsidP="009E5D91">
            <w:pPr>
              <w:keepNext/>
              <w:contextualSpacing/>
              <w:jc w:val="both"/>
              <w:textAlignment w:val="center"/>
              <w:rPr>
                <w:rFonts w:cs="Times New Roman"/>
                <w:sz w:val="20"/>
                <w:szCs w:val="20"/>
              </w:rPr>
            </w:pPr>
            <w:bookmarkStart w:id="3" w:name="_Hlk195462341"/>
            <w:r w:rsidRPr="009E5D91">
              <w:rPr>
                <w:rFonts w:cs="Times New Roman"/>
                <w:sz w:val="20"/>
                <w:szCs w:val="20"/>
              </w:rPr>
              <w:t xml:space="preserve">Критерий </w:t>
            </w:r>
            <w:proofErr w:type="spellStart"/>
            <w:r w:rsidRPr="009E5D91">
              <w:rPr>
                <w:rFonts w:cs="Times New Roman"/>
                <w:sz w:val="20"/>
                <w:szCs w:val="20"/>
              </w:rPr>
              <w:t>Дарбина</w:t>
            </w:r>
            <w:proofErr w:type="spellEnd"/>
            <w:r w:rsidRPr="009E5D91">
              <w:rPr>
                <w:rFonts w:cs="Times New Roman"/>
                <w:sz w:val="20"/>
                <w:szCs w:val="20"/>
              </w:rPr>
              <w:t xml:space="preserve">-Уотсона как </w:t>
            </w:r>
            <w:r w:rsidRPr="009E5D91">
              <w:rPr>
                <w:rFonts w:cs="Times New Roman"/>
                <w:color w:val="000000"/>
                <w:sz w:val="20"/>
                <w:szCs w:val="20"/>
              </w:rPr>
              <w:t>метод математической статистики для анализа количественных данных</w:t>
            </w:r>
            <w:r w:rsidRPr="009E5D91">
              <w:rPr>
                <w:rFonts w:cs="Times New Roman"/>
                <w:sz w:val="20"/>
                <w:szCs w:val="20"/>
              </w:rPr>
              <w:t xml:space="preserve"> применяется для выявления ____________остатков в регрессионной модели</w:t>
            </w:r>
            <w:bookmarkEnd w:id="3"/>
          </w:p>
        </w:tc>
        <w:tc>
          <w:tcPr>
            <w:tcW w:w="1842" w:type="dxa"/>
            <w:vAlign w:val="center"/>
          </w:tcPr>
          <w:p w14:paraId="5E913495" w14:textId="05C5A4FC" w:rsidR="00866381" w:rsidRPr="009E5D91" w:rsidRDefault="00866381" w:rsidP="00866381">
            <w:pPr>
              <w:jc w:val="center"/>
              <w:rPr>
                <w:rFonts w:cs="Times New Roman"/>
                <w:sz w:val="20"/>
                <w:szCs w:val="20"/>
              </w:rPr>
            </w:pPr>
            <w:r w:rsidRPr="009E5D91">
              <w:rPr>
                <w:rFonts w:cs="Times New Roman"/>
                <w:sz w:val="20"/>
                <w:szCs w:val="20"/>
              </w:rPr>
              <w:t>автокорреляции</w:t>
            </w:r>
          </w:p>
        </w:tc>
        <w:tc>
          <w:tcPr>
            <w:tcW w:w="2972" w:type="dxa"/>
            <w:vAlign w:val="center"/>
          </w:tcPr>
          <w:p w14:paraId="039B2740" w14:textId="392F83AC" w:rsidR="00866381" w:rsidRPr="009E5D91" w:rsidRDefault="00866381" w:rsidP="00866381">
            <w:pPr>
              <w:jc w:val="center"/>
              <w:rPr>
                <w:rFonts w:cs="Times New Roman"/>
                <w:sz w:val="20"/>
                <w:szCs w:val="20"/>
              </w:rPr>
            </w:pPr>
            <w:r w:rsidRPr="009E5D91">
              <w:rPr>
                <w:rFonts w:eastAsia="Calibri" w:cs="Times New Roman"/>
                <w:sz w:val="20"/>
                <w:szCs w:val="20"/>
              </w:rPr>
              <w:t>Указан единственно верный ответ</w:t>
            </w:r>
          </w:p>
        </w:tc>
      </w:tr>
      <w:tr w:rsidR="00C57B76" w:rsidRPr="00BB0C0A" w14:paraId="08BAC589" w14:textId="77777777" w:rsidTr="003C6D03">
        <w:trPr>
          <w:trHeight w:val="283"/>
        </w:trPr>
        <w:tc>
          <w:tcPr>
            <w:tcW w:w="560" w:type="dxa"/>
          </w:tcPr>
          <w:p w14:paraId="3CFF398B" w14:textId="1E2523B0" w:rsidR="00C57B76" w:rsidRPr="009E5D91" w:rsidRDefault="00C57B76" w:rsidP="00C57B76">
            <w:pPr>
              <w:jc w:val="center"/>
              <w:rPr>
                <w:rFonts w:cs="Times New Roman"/>
                <w:sz w:val="20"/>
                <w:szCs w:val="20"/>
              </w:rPr>
            </w:pPr>
            <w:r w:rsidRPr="009E5D91">
              <w:rPr>
                <w:rFonts w:cs="Times New Roman"/>
                <w:sz w:val="20"/>
                <w:szCs w:val="20"/>
              </w:rPr>
              <w:t>14</w:t>
            </w:r>
          </w:p>
        </w:tc>
        <w:tc>
          <w:tcPr>
            <w:tcW w:w="10355" w:type="dxa"/>
            <w:shd w:val="clear" w:color="auto" w:fill="FFFFFF" w:themeFill="background1"/>
            <w:vAlign w:val="center"/>
          </w:tcPr>
          <w:p w14:paraId="264F4F1B" w14:textId="2D803E90" w:rsidR="004C6B15" w:rsidRPr="009E5D91" w:rsidRDefault="00C57B76" w:rsidP="009E5D91">
            <w:pPr>
              <w:jc w:val="both"/>
              <w:rPr>
                <w:rFonts w:cs="Times New Roman"/>
                <w:sz w:val="20"/>
                <w:szCs w:val="20"/>
              </w:rPr>
            </w:pPr>
            <w:r w:rsidRPr="009E5D91">
              <w:rPr>
                <w:rFonts w:cs="Times New Roman"/>
                <w:color w:val="000000"/>
                <w:sz w:val="20"/>
                <w:szCs w:val="20"/>
              </w:rPr>
              <w:t>В ходе анализа количественных данных с применением необходимой вычислительной техники и стандартных компьютерных программ</w:t>
            </w:r>
            <w:r w:rsidRPr="009E5D91">
              <w:rPr>
                <w:rFonts w:cs="Times New Roman"/>
                <w:sz w:val="20"/>
                <w:szCs w:val="20"/>
              </w:rPr>
              <w:t xml:space="preserve"> получают последовательность значений коэффициентов автокорреляции, которая называется «автокорреляционная ____________________»</w:t>
            </w:r>
          </w:p>
        </w:tc>
        <w:tc>
          <w:tcPr>
            <w:tcW w:w="1842" w:type="dxa"/>
            <w:vAlign w:val="center"/>
          </w:tcPr>
          <w:p w14:paraId="4B9A8ED5" w14:textId="79347B8D" w:rsidR="00C57B76" w:rsidRPr="009E5D91" w:rsidRDefault="00C57B76" w:rsidP="00C57B76">
            <w:pPr>
              <w:jc w:val="center"/>
              <w:rPr>
                <w:rFonts w:cs="Times New Roman"/>
                <w:sz w:val="20"/>
                <w:szCs w:val="20"/>
              </w:rPr>
            </w:pPr>
            <w:r w:rsidRPr="009E5D91">
              <w:rPr>
                <w:rFonts w:cs="Times New Roman"/>
                <w:bCs/>
                <w:sz w:val="20"/>
                <w:szCs w:val="20"/>
              </w:rPr>
              <w:t>функция</w:t>
            </w:r>
          </w:p>
        </w:tc>
        <w:tc>
          <w:tcPr>
            <w:tcW w:w="2972" w:type="dxa"/>
            <w:vAlign w:val="center"/>
          </w:tcPr>
          <w:p w14:paraId="03665AEC" w14:textId="6B9B54AD" w:rsidR="00C57B76" w:rsidRPr="009E5D91" w:rsidRDefault="00866381" w:rsidP="00C57B76">
            <w:pPr>
              <w:jc w:val="center"/>
              <w:rPr>
                <w:rFonts w:cs="Times New Roman"/>
                <w:sz w:val="20"/>
                <w:szCs w:val="20"/>
              </w:rPr>
            </w:pPr>
            <w:r w:rsidRPr="009E5D91">
              <w:rPr>
                <w:rFonts w:eastAsia="Calibri" w:cs="Times New Roman"/>
                <w:sz w:val="20"/>
                <w:szCs w:val="20"/>
              </w:rPr>
              <w:t>Указан единственно верный ответ</w:t>
            </w:r>
          </w:p>
        </w:tc>
      </w:tr>
      <w:tr w:rsidR="004C6B15" w:rsidRPr="00BB0C0A" w14:paraId="04A1F263" w14:textId="77777777" w:rsidTr="003C6D03">
        <w:trPr>
          <w:trHeight w:val="283"/>
        </w:trPr>
        <w:tc>
          <w:tcPr>
            <w:tcW w:w="560" w:type="dxa"/>
          </w:tcPr>
          <w:p w14:paraId="3E14F1F1" w14:textId="79A9E475" w:rsidR="004C6B15" w:rsidRPr="009E5D91" w:rsidRDefault="004C6B15" w:rsidP="004C6B15">
            <w:pPr>
              <w:jc w:val="center"/>
              <w:rPr>
                <w:rFonts w:cs="Times New Roman"/>
                <w:sz w:val="20"/>
                <w:szCs w:val="20"/>
              </w:rPr>
            </w:pPr>
            <w:r w:rsidRPr="009E5D91">
              <w:rPr>
                <w:rFonts w:cs="Times New Roman"/>
                <w:sz w:val="20"/>
                <w:szCs w:val="20"/>
              </w:rPr>
              <w:t>15</w:t>
            </w:r>
          </w:p>
        </w:tc>
        <w:tc>
          <w:tcPr>
            <w:tcW w:w="10355" w:type="dxa"/>
          </w:tcPr>
          <w:p w14:paraId="44928A9C" w14:textId="7837AE43" w:rsidR="004C6B15" w:rsidRPr="009E5D91" w:rsidRDefault="004C6B15" w:rsidP="009E5D91">
            <w:pPr>
              <w:pStyle w:val="ae"/>
              <w:contextualSpacing/>
              <w:jc w:val="both"/>
              <w:rPr>
                <w:rFonts w:ascii="Times New Roman" w:hAnsi="Times New Roman" w:cs="Times New Roman"/>
                <w:sz w:val="20"/>
                <w:szCs w:val="20"/>
              </w:rPr>
            </w:pPr>
            <w:r w:rsidRPr="009E5D91">
              <w:rPr>
                <w:rFonts w:ascii="Times New Roman" w:hAnsi="Times New Roman" w:cs="Times New Roman"/>
                <w:sz w:val="20"/>
                <w:szCs w:val="20"/>
              </w:rPr>
              <w:t xml:space="preserve">Построена эконометрическая модель зависимости прибыли (тыс. руб., </w:t>
            </w:r>
            <w:r w:rsidRPr="009E5D91">
              <w:rPr>
                <w:rFonts w:ascii="Times New Roman" w:hAnsi="Times New Roman" w:cs="Times New Roman"/>
                <w:i/>
                <w:sz w:val="20"/>
                <w:szCs w:val="20"/>
              </w:rPr>
              <w:t>у</w:t>
            </w:r>
            <w:r w:rsidRPr="009E5D91">
              <w:rPr>
                <w:rFonts w:ascii="Times New Roman" w:hAnsi="Times New Roman" w:cs="Times New Roman"/>
                <w:sz w:val="20"/>
                <w:szCs w:val="20"/>
              </w:rPr>
              <w:t xml:space="preserve">) от объема оборотных средств предприятия (тыс. руб.‚ </w:t>
            </w:r>
            <w:r w:rsidRPr="009E5D91">
              <w:rPr>
                <w:rFonts w:ascii="Times New Roman" w:hAnsi="Times New Roman" w:cs="Times New Roman"/>
                <w:i/>
                <w:sz w:val="20"/>
                <w:szCs w:val="20"/>
              </w:rPr>
              <w:t>x</w:t>
            </w:r>
            <w:r w:rsidRPr="009E5D91">
              <w:rPr>
                <w:rFonts w:ascii="Times New Roman" w:hAnsi="Times New Roman" w:cs="Times New Roman"/>
                <w:i/>
                <w:sz w:val="20"/>
                <w:szCs w:val="20"/>
                <w:vertAlign w:val="subscript"/>
              </w:rPr>
              <w:t>1</w:t>
            </w:r>
            <w:r w:rsidRPr="009E5D91">
              <w:rPr>
                <w:rFonts w:ascii="Times New Roman" w:hAnsi="Times New Roman" w:cs="Times New Roman"/>
                <w:sz w:val="20"/>
                <w:szCs w:val="20"/>
              </w:rPr>
              <w:t xml:space="preserve">): </w:t>
            </w:r>
            <w:r w:rsidRPr="009E5D91">
              <w:rPr>
                <w:rFonts w:ascii="Times New Roman" w:hAnsi="Times New Roman" w:cs="Times New Roman"/>
                <w:position w:val="-12"/>
                <w:sz w:val="20"/>
                <w:szCs w:val="20"/>
              </w:rPr>
              <w:object w:dxaOrig="1480" w:dyaOrig="380" w14:anchorId="11893E46">
                <v:shape id="_x0000_i1036" type="#_x0000_t75" style="width:74.5pt;height:18.4pt" o:ole="">
                  <v:imagedata r:id="rId23" o:title=""/>
                </v:shape>
                <o:OLEObject Type="Embed" ProgID="Equation.3" ShapeID="_x0000_i1036" DrawAspect="Content" ObjectID="_1824023006" r:id="rId24"/>
              </w:object>
            </w:r>
            <w:r w:rsidRPr="009E5D91">
              <w:rPr>
                <w:rFonts w:ascii="Times New Roman" w:hAnsi="Times New Roman" w:cs="Times New Roman"/>
                <w:sz w:val="20"/>
                <w:szCs w:val="20"/>
              </w:rPr>
              <w:t xml:space="preserve">. </w:t>
            </w:r>
            <w:r w:rsidRPr="009E5D91">
              <w:rPr>
                <w:rFonts w:ascii="Times New Roman" w:hAnsi="Times New Roman"/>
                <w:sz w:val="20"/>
                <w:szCs w:val="20"/>
              </w:rPr>
              <w:fldChar w:fldCharType="begin"/>
            </w:r>
            <w:r w:rsidRPr="009E5D91">
              <w:rPr>
                <w:rFonts w:ascii="Times New Roman" w:hAnsi="Times New Roman" w:cs="Times New Roman"/>
                <w:sz w:val="20"/>
                <w:szCs w:val="20"/>
              </w:rPr>
              <w:instrText xml:space="preserve"> QUOTE </w:instrText>
            </w:r>
            <m:oMath>
              <m:r>
                <m:rPr>
                  <m:sty m:val="p"/>
                </m:rPr>
                <w:rPr>
                  <w:rFonts w:ascii="Cambria Math" w:hAnsi="Cambria Math" w:cs="Times New Roman"/>
                  <w:sz w:val="20"/>
                  <w:szCs w:val="20"/>
                </w:rPr>
                <m:t>y=10,75+3,1x+ε</m:t>
              </m:r>
            </m:oMath>
            <w:r w:rsidRPr="009E5D91">
              <w:rPr>
                <w:rFonts w:ascii="Times New Roman" w:hAnsi="Times New Roman" w:cs="Times New Roman"/>
                <w:sz w:val="20"/>
                <w:szCs w:val="20"/>
              </w:rPr>
              <w:instrText xml:space="preserve"> </w:instrText>
            </w:r>
            <w:r w:rsidRPr="009E5D91">
              <w:rPr>
                <w:rFonts w:ascii="Times New Roman" w:hAnsi="Times New Roman"/>
                <w:sz w:val="20"/>
                <w:szCs w:val="20"/>
              </w:rPr>
              <w:fldChar w:fldCharType="end"/>
            </w:r>
            <w:r w:rsidRPr="009E5D91">
              <w:rPr>
                <w:rFonts w:ascii="Times New Roman" w:hAnsi="Times New Roman" w:cs="Times New Roman"/>
                <w:sz w:val="20"/>
                <w:szCs w:val="20"/>
              </w:rPr>
              <w:t>Если объем оборотных средств составит   100 тыс. руб., то прибыль в среднем составит ____тыс. руб.</w:t>
            </w:r>
          </w:p>
        </w:tc>
        <w:tc>
          <w:tcPr>
            <w:tcW w:w="1842" w:type="dxa"/>
            <w:vAlign w:val="center"/>
          </w:tcPr>
          <w:p w14:paraId="44DC5744" w14:textId="4F413E3D" w:rsidR="004C6B15" w:rsidRPr="009E5D91" w:rsidRDefault="004C6B15" w:rsidP="004C6B15">
            <w:pPr>
              <w:jc w:val="center"/>
              <w:rPr>
                <w:rFonts w:cs="Times New Roman"/>
                <w:sz w:val="20"/>
                <w:szCs w:val="20"/>
              </w:rPr>
            </w:pPr>
            <w:r w:rsidRPr="009E5D91">
              <w:rPr>
                <w:rFonts w:cs="Times New Roman"/>
                <w:sz w:val="20"/>
                <w:szCs w:val="20"/>
              </w:rPr>
              <w:t>360</w:t>
            </w:r>
          </w:p>
        </w:tc>
        <w:tc>
          <w:tcPr>
            <w:tcW w:w="2972" w:type="dxa"/>
            <w:vAlign w:val="center"/>
          </w:tcPr>
          <w:p w14:paraId="540CA850" w14:textId="42837B64" w:rsidR="004C6B15" w:rsidRPr="009E5D91" w:rsidRDefault="004C6B15" w:rsidP="004C6B15">
            <w:pPr>
              <w:jc w:val="center"/>
              <w:rPr>
                <w:rFonts w:cs="Times New Roman"/>
                <w:sz w:val="20"/>
                <w:szCs w:val="20"/>
              </w:rPr>
            </w:pPr>
            <w:r w:rsidRPr="009E5D91">
              <w:rPr>
                <w:rFonts w:eastAsia="Calibri" w:cs="Times New Roman"/>
                <w:sz w:val="20"/>
                <w:szCs w:val="20"/>
              </w:rPr>
              <w:t>Указан единственно верный ответ</w:t>
            </w:r>
          </w:p>
        </w:tc>
      </w:tr>
      <w:tr w:rsidR="004C6B15" w:rsidRPr="00BB0C0A" w14:paraId="36C6E889" w14:textId="77777777" w:rsidTr="003C6D03">
        <w:trPr>
          <w:trHeight w:val="283"/>
        </w:trPr>
        <w:tc>
          <w:tcPr>
            <w:tcW w:w="560" w:type="dxa"/>
          </w:tcPr>
          <w:p w14:paraId="53DC73F7" w14:textId="0EB6EB9A" w:rsidR="004C6B15" w:rsidRPr="009E5D91" w:rsidRDefault="004C6B15" w:rsidP="004C6B15">
            <w:pPr>
              <w:jc w:val="center"/>
              <w:rPr>
                <w:rFonts w:cs="Times New Roman"/>
                <w:sz w:val="20"/>
                <w:szCs w:val="20"/>
              </w:rPr>
            </w:pPr>
            <w:r w:rsidRPr="009E5D91">
              <w:rPr>
                <w:rFonts w:cs="Times New Roman"/>
                <w:sz w:val="20"/>
                <w:szCs w:val="20"/>
              </w:rPr>
              <w:t>16</w:t>
            </w:r>
          </w:p>
        </w:tc>
        <w:tc>
          <w:tcPr>
            <w:tcW w:w="10355" w:type="dxa"/>
            <w:shd w:val="clear" w:color="auto" w:fill="FFFFFF" w:themeFill="background1"/>
          </w:tcPr>
          <w:p w14:paraId="4B59A6D1" w14:textId="0127D9F3" w:rsidR="004C6B15" w:rsidRPr="009E5D91" w:rsidRDefault="004C6B15" w:rsidP="004C6B15">
            <w:pPr>
              <w:pStyle w:val="ae"/>
              <w:contextualSpacing/>
              <w:jc w:val="both"/>
              <w:rPr>
                <w:rFonts w:ascii="Times New Roman" w:hAnsi="Times New Roman" w:cs="Times New Roman"/>
                <w:sz w:val="20"/>
                <w:szCs w:val="20"/>
              </w:rPr>
            </w:pPr>
            <w:r w:rsidRPr="009E5D91">
              <w:rPr>
                <w:rFonts w:ascii="Times New Roman" w:hAnsi="Times New Roman" w:cs="Times New Roman"/>
                <w:sz w:val="20"/>
                <w:szCs w:val="20"/>
              </w:rPr>
              <w:t xml:space="preserve">По 22 наблюдениям построено уравнение парной линейной регрессии и рассчитаны следующие суммы квадратов: </w:t>
            </w:r>
            <w:r w:rsidRPr="009E5D91">
              <w:rPr>
                <w:rFonts w:ascii="Times New Roman" w:hAnsi="Times New Roman" w:cs="Times New Roman"/>
                <w:position w:val="-34"/>
                <w:sz w:val="20"/>
                <w:szCs w:val="20"/>
              </w:rPr>
              <w:object w:dxaOrig="2020" w:dyaOrig="820" w14:anchorId="1906C913">
                <v:shape id="_x0000_i1037" type="#_x0000_t75" style="width:101.3pt;height:41pt" o:ole="">
                  <v:imagedata r:id="rId25" o:title=""/>
                </v:shape>
                <o:OLEObject Type="Embed" ProgID="Equation.3" ShapeID="_x0000_i1037" DrawAspect="Content" ObjectID="_1824023007" r:id="rId26"/>
              </w:object>
            </w:r>
            <w:r w:rsidRPr="009E5D91">
              <w:rPr>
                <w:rFonts w:ascii="Times New Roman" w:hAnsi="Times New Roman" w:cs="Times New Roman"/>
                <w:sz w:val="20"/>
                <w:szCs w:val="20"/>
              </w:rPr>
              <w:t xml:space="preserve">, </w:t>
            </w:r>
            <w:r w:rsidRPr="009E5D91">
              <w:rPr>
                <w:rFonts w:ascii="Times New Roman" w:hAnsi="Times New Roman" w:cs="Times New Roman"/>
                <w:position w:val="-34"/>
                <w:sz w:val="20"/>
                <w:szCs w:val="20"/>
              </w:rPr>
              <w:object w:dxaOrig="2060" w:dyaOrig="820" w14:anchorId="345CA96E">
                <v:shape id="_x0000_i1038" type="#_x0000_t75" style="width:103pt;height:41pt" o:ole="">
                  <v:imagedata r:id="rId27" o:title=""/>
                </v:shape>
                <o:OLEObject Type="Embed" ProgID="Equation.3" ShapeID="_x0000_i1038" DrawAspect="Content" ObjectID="_1824023008" r:id="rId28"/>
              </w:object>
            </w:r>
            <w:r w:rsidRPr="009E5D91">
              <w:rPr>
                <w:rFonts w:ascii="Times New Roman" w:hAnsi="Times New Roman" w:cs="Times New Roman"/>
                <w:sz w:val="20"/>
                <w:szCs w:val="20"/>
              </w:rPr>
              <w:t xml:space="preserve">, </w:t>
            </w:r>
            <w:r w:rsidRPr="009E5D91">
              <w:rPr>
                <w:rFonts w:ascii="Times New Roman" w:hAnsi="Times New Roman" w:cs="Times New Roman"/>
                <w:position w:val="-34"/>
                <w:sz w:val="20"/>
                <w:szCs w:val="20"/>
              </w:rPr>
              <w:object w:dxaOrig="2060" w:dyaOrig="820" w14:anchorId="61DCBE65">
                <v:shape id="_x0000_i1039" type="#_x0000_t75" style="width:103pt;height:41pt" o:ole="">
                  <v:imagedata r:id="rId29" o:title=""/>
                </v:shape>
                <o:OLEObject Type="Embed" ProgID="Equation.3" ShapeID="_x0000_i1039" DrawAspect="Content" ObjectID="_1824023009" r:id="rId30"/>
              </w:object>
            </w:r>
            <w:r w:rsidRPr="009E5D91">
              <w:rPr>
                <w:rFonts w:ascii="Times New Roman" w:hAnsi="Times New Roman" w:cs="Times New Roman"/>
                <w:sz w:val="20"/>
                <w:szCs w:val="20"/>
              </w:rPr>
              <w:t xml:space="preserve">, </w:t>
            </w:r>
            <w:r w:rsidRPr="009E5D91">
              <w:rPr>
                <w:rFonts w:ascii="Times New Roman" w:hAnsi="Times New Roman"/>
                <w:sz w:val="20"/>
                <w:szCs w:val="20"/>
              </w:rPr>
              <w:fldChar w:fldCharType="begin"/>
            </w:r>
            <w:r w:rsidRPr="009E5D91">
              <w:rPr>
                <w:rFonts w:ascii="Times New Roman" w:hAnsi="Times New Roman" w:cs="Times New Roman"/>
                <w:sz w:val="20"/>
                <w:szCs w:val="20"/>
              </w:rPr>
              <w:instrText xml:space="preserve"> QUOTE </w:instrText>
            </w:r>
            <m:oMath>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m:rPr>
                          <m:sty m:val="p"/>
                        </m:rPr>
                        <w:rPr>
                          <w:rFonts w:ascii="Cambria Math" w:hAnsi="Cambria Math" w:cs="Times New Roman"/>
                          <w:sz w:val="20"/>
                          <w:szCs w:val="20"/>
                        </w:rPr>
                        <m:t>(</m:t>
                      </m:r>
                      <m:r>
                        <m:rPr>
                          <m:sty m:val="p"/>
                        </m:rPr>
                        <w:rPr>
                          <w:rFonts w:ascii="Cambria Math" w:hAnsi="Cambria Math" w:cs="Times New Roman"/>
                          <w:sz w:val="20"/>
                          <w:szCs w:val="20"/>
                          <w:lang w:val="en-US"/>
                        </w:rPr>
                        <m:t>y</m:t>
                      </m:r>
                      <m:r>
                        <m:rPr>
                          <m:sty m:val="p"/>
                        </m:rPr>
                        <w:rPr>
                          <w:rFonts w:ascii="Cambria Math" w:hAnsi="Cambria Math" w:cs="Times New Roman"/>
                          <w:sz w:val="20"/>
                          <w:szCs w:val="20"/>
                        </w:rPr>
                        <m:t>-</m:t>
                      </m:r>
                      <m:acc>
                        <m:accPr>
                          <m:ctrlPr>
                            <w:rPr>
                              <w:rFonts w:ascii="Cambria Math" w:hAnsi="Cambria Math" w:cs="Times New Roman"/>
                              <w:i/>
                              <w:sz w:val="20"/>
                              <w:szCs w:val="20"/>
                              <w:lang w:val="en-US"/>
                            </w:rPr>
                          </m:ctrlPr>
                        </m:accPr>
                        <m:e>
                          <m:r>
                            <m:rPr>
                              <m:sty m:val="p"/>
                            </m:rPr>
                            <w:rPr>
                              <w:rFonts w:ascii="Cambria Math" w:hAnsi="Cambria Math" w:cs="Times New Roman"/>
                              <w:sz w:val="20"/>
                              <w:szCs w:val="20"/>
                              <w:lang w:val="en-US"/>
                            </w:rPr>
                            <m:t>y</m:t>
                          </m:r>
                        </m:e>
                      </m:acc>
                      <m:r>
                        <m:rPr>
                          <m:sty m:val="p"/>
                        </m:rPr>
                        <w:rPr>
                          <w:rFonts w:ascii="Cambria Math" w:hAnsi="Cambria Math" w:cs="Times New Roman"/>
                          <w:sz w:val="20"/>
                          <w:szCs w:val="20"/>
                        </w:rPr>
                        <m:t>)</m:t>
                      </m:r>
                    </m:e>
                    <m:sup>
                      <m:r>
                        <m:rPr>
                          <m:sty m:val="p"/>
                        </m:rPr>
                        <w:rPr>
                          <w:rFonts w:ascii="Cambria Math" w:hAnsi="Cambria Math" w:cs="Times New Roman"/>
                          <w:sz w:val="20"/>
                          <w:szCs w:val="20"/>
                        </w:rPr>
                        <m:t>2</m:t>
                      </m:r>
                    </m:sup>
                  </m:sSup>
                </m:e>
              </m:nary>
              <m:r>
                <m:rPr>
                  <m:sty m:val="p"/>
                </m:rPr>
                <w:rPr>
                  <w:rFonts w:ascii="Cambria Math" w:hAnsi="Cambria Math" w:cs="Times New Roman"/>
                  <w:sz w:val="20"/>
                  <w:szCs w:val="20"/>
                </w:rPr>
                <m:t>=10</m:t>
              </m:r>
            </m:oMath>
            <w:r w:rsidRPr="009E5D91">
              <w:rPr>
                <w:rFonts w:ascii="Times New Roman" w:hAnsi="Times New Roman" w:cs="Times New Roman"/>
                <w:sz w:val="20"/>
                <w:szCs w:val="20"/>
              </w:rPr>
              <w:instrText xml:space="preserve"> </w:instrText>
            </w:r>
            <w:r w:rsidRPr="009E5D91">
              <w:rPr>
                <w:rFonts w:ascii="Times New Roman" w:hAnsi="Times New Roman"/>
                <w:sz w:val="20"/>
                <w:szCs w:val="20"/>
              </w:rPr>
              <w:fldChar w:fldCharType="end"/>
            </w:r>
            <w:r w:rsidRPr="009E5D91">
              <w:rPr>
                <w:rFonts w:ascii="Times New Roman" w:hAnsi="Times New Roman"/>
                <w:sz w:val="20"/>
                <w:szCs w:val="20"/>
              </w:rPr>
              <w:fldChar w:fldCharType="begin"/>
            </w:r>
            <w:r w:rsidRPr="009E5D91">
              <w:rPr>
                <w:rFonts w:ascii="Times New Roman" w:hAnsi="Times New Roman" w:cs="Times New Roman"/>
                <w:sz w:val="20"/>
                <w:szCs w:val="20"/>
              </w:rPr>
              <w:instrText xml:space="preserve"> QUOTE </w:instrText>
            </w:r>
            <m:oMath>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m:rPr>
                          <m:sty m:val="p"/>
                        </m:rPr>
                        <w:rPr>
                          <w:rFonts w:ascii="Cambria Math" w:hAnsi="Cambria Math" w:cs="Times New Roman"/>
                          <w:sz w:val="20"/>
                          <w:szCs w:val="20"/>
                        </w:rPr>
                        <m:t>(</m:t>
                      </m:r>
                      <m:r>
                        <m:rPr>
                          <m:sty m:val="p"/>
                        </m:rPr>
                        <w:rPr>
                          <w:rFonts w:ascii="Cambria Math" w:hAnsi="Cambria Math" w:cs="Times New Roman"/>
                          <w:sz w:val="20"/>
                          <w:szCs w:val="20"/>
                          <w:lang w:val="en-US"/>
                        </w:rPr>
                        <m:t>y</m:t>
                      </m:r>
                      <m:r>
                        <m:rPr>
                          <m:sty m:val="p"/>
                        </m:rPr>
                        <w:rPr>
                          <w:rFonts w:ascii="Cambria Math" w:hAnsi="Cambria Math" w:cs="Times New Roman"/>
                          <w:sz w:val="20"/>
                          <w:szCs w:val="20"/>
                        </w:rPr>
                        <m:t>-</m:t>
                      </m:r>
                      <m:acc>
                        <m:accPr>
                          <m:chr m:val="̅"/>
                          <m:ctrlPr>
                            <w:rPr>
                              <w:rFonts w:ascii="Cambria Math" w:hAnsi="Cambria Math" w:cs="Times New Roman"/>
                              <w:i/>
                              <w:sz w:val="20"/>
                              <w:szCs w:val="20"/>
                              <w:lang w:val="en-US"/>
                            </w:rPr>
                          </m:ctrlPr>
                        </m:accPr>
                        <m:e>
                          <m:r>
                            <m:rPr>
                              <m:sty m:val="p"/>
                            </m:rPr>
                            <w:rPr>
                              <w:rFonts w:ascii="Cambria Math" w:hAnsi="Cambria Math" w:cs="Times New Roman"/>
                              <w:sz w:val="20"/>
                              <w:szCs w:val="20"/>
                              <w:lang w:val="en-US"/>
                            </w:rPr>
                            <m:t>y</m:t>
                          </m:r>
                        </m:e>
                      </m:acc>
                      <m:r>
                        <m:rPr>
                          <m:sty m:val="p"/>
                        </m:rPr>
                        <w:rPr>
                          <w:rFonts w:ascii="Cambria Math" w:hAnsi="Cambria Math" w:cs="Times New Roman"/>
                          <w:sz w:val="20"/>
                          <w:szCs w:val="20"/>
                        </w:rPr>
                        <m:t>)</m:t>
                      </m:r>
                    </m:e>
                    <m:sup>
                      <m:r>
                        <m:rPr>
                          <m:sty m:val="p"/>
                        </m:rPr>
                        <w:rPr>
                          <w:rFonts w:ascii="Cambria Math" w:hAnsi="Cambria Math" w:cs="Times New Roman"/>
                          <w:sz w:val="20"/>
                          <w:szCs w:val="20"/>
                        </w:rPr>
                        <m:t>2</m:t>
                      </m:r>
                    </m:sup>
                  </m:sSup>
                </m:e>
              </m:nary>
              <m:r>
                <m:rPr>
                  <m:sty m:val="p"/>
                </m:rPr>
                <w:rPr>
                  <w:rFonts w:ascii="Cambria Math" w:hAnsi="Cambria Math" w:cs="Times New Roman"/>
                  <w:sz w:val="20"/>
                  <w:szCs w:val="20"/>
                </w:rPr>
                <m:t>=120</m:t>
              </m:r>
            </m:oMath>
            <w:r w:rsidRPr="009E5D91">
              <w:rPr>
                <w:rFonts w:ascii="Times New Roman" w:hAnsi="Times New Roman" w:cs="Times New Roman"/>
                <w:sz w:val="20"/>
                <w:szCs w:val="20"/>
              </w:rPr>
              <w:instrText xml:space="preserve"> </w:instrText>
            </w:r>
            <w:r w:rsidRPr="009E5D91">
              <w:rPr>
                <w:rFonts w:ascii="Times New Roman" w:hAnsi="Times New Roman"/>
                <w:sz w:val="20"/>
                <w:szCs w:val="20"/>
              </w:rPr>
              <w:fldChar w:fldCharType="end"/>
            </w:r>
            <w:r w:rsidRPr="009E5D91">
              <w:rPr>
                <w:rFonts w:ascii="Times New Roman" w:hAnsi="Times New Roman"/>
                <w:sz w:val="20"/>
                <w:szCs w:val="20"/>
              </w:rPr>
              <w:fldChar w:fldCharType="begin"/>
            </w:r>
            <w:r w:rsidRPr="009E5D91">
              <w:rPr>
                <w:rFonts w:ascii="Times New Roman" w:hAnsi="Times New Roman" w:cs="Times New Roman"/>
                <w:sz w:val="20"/>
                <w:szCs w:val="20"/>
              </w:rPr>
              <w:instrText xml:space="preserve"> QUOTE </w:instrText>
            </w:r>
            <m:oMath>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m:rPr>
                          <m:sty m:val="p"/>
                        </m:rPr>
                        <w:rPr>
                          <w:rFonts w:ascii="Cambria Math" w:hAnsi="Cambria Math" w:cs="Times New Roman"/>
                          <w:sz w:val="20"/>
                          <w:szCs w:val="20"/>
                        </w:rPr>
                        <m:t>(</m:t>
                      </m:r>
                      <m:acc>
                        <m:accPr>
                          <m:chr m:val="̅"/>
                          <m:ctrlPr>
                            <w:rPr>
                              <w:rFonts w:ascii="Cambria Math" w:hAnsi="Cambria Math" w:cs="Times New Roman"/>
                              <w:i/>
                              <w:sz w:val="20"/>
                              <w:szCs w:val="20"/>
                              <w:lang w:val="en-US"/>
                            </w:rPr>
                          </m:ctrlPr>
                        </m:accPr>
                        <m:e>
                          <m:r>
                            <m:rPr>
                              <m:sty m:val="p"/>
                            </m:rPr>
                            <w:rPr>
                              <w:rFonts w:ascii="Cambria Math" w:hAnsi="Cambria Math" w:cs="Times New Roman"/>
                              <w:sz w:val="20"/>
                              <w:szCs w:val="20"/>
                              <w:lang w:val="en-US"/>
                            </w:rPr>
                            <m:t>y</m:t>
                          </m:r>
                        </m:e>
                      </m:acc>
                      <m:r>
                        <m:rPr>
                          <m:sty m:val="p"/>
                        </m:rPr>
                        <w:rPr>
                          <w:rFonts w:ascii="Cambria Math" w:hAnsi="Cambria Math" w:cs="Times New Roman"/>
                          <w:sz w:val="20"/>
                          <w:szCs w:val="20"/>
                        </w:rPr>
                        <m:t>-</m:t>
                      </m:r>
                      <m:acc>
                        <m:accPr>
                          <m:ctrlPr>
                            <w:rPr>
                              <w:rFonts w:ascii="Cambria Math" w:hAnsi="Cambria Math" w:cs="Times New Roman"/>
                              <w:i/>
                              <w:sz w:val="20"/>
                              <w:szCs w:val="20"/>
                              <w:lang w:val="en-US"/>
                            </w:rPr>
                          </m:ctrlPr>
                        </m:accPr>
                        <m:e>
                          <m:r>
                            <m:rPr>
                              <m:sty m:val="p"/>
                            </m:rPr>
                            <w:rPr>
                              <w:rFonts w:ascii="Cambria Math" w:hAnsi="Cambria Math" w:cs="Times New Roman"/>
                              <w:sz w:val="20"/>
                              <w:szCs w:val="20"/>
                              <w:lang w:val="en-US"/>
                            </w:rPr>
                            <m:t>y</m:t>
                          </m:r>
                        </m:e>
                      </m:acc>
                      <m:r>
                        <m:rPr>
                          <m:sty m:val="p"/>
                        </m:rPr>
                        <w:rPr>
                          <w:rFonts w:ascii="Cambria Math" w:hAnsi="Cambria Math" w:cs="Times New Roman"/>
                          <w:sz w:val="20"/>
                          <w:szCs w:val="20"/>
                        </w:rPr>
                        <m:t>)</m:t>
                      </m:r>
                    </m:e>
                    <m:sup>
                      <m:r>
                        <m:rPr>
                          <m:sty m:val="p"/>
                        </m:rPr>
                        <w:rPr>
                          <w:rFonts w:ascii="Cambria Math" w:hAnsi="Cambria Math" w:cs="Times New Roman"/>
                          <w:sz w:val="20"/>
                          <w:szCs w:val="20"/>
                        </w:rPr>
                        <m:t>2</m:t>
                      </m:r>
                    </m:sup>
                  </m:sSup>
                </m:e>
              </m:nary>
              <m:r>
                <m:rPr>
                  <m:sty m:val="p"/>
                </m:rPr>
                <w:rPr>
                  <w:rFonts w:ascii="Cambria Math" w:hAnsi="Cambria Math" w:cs="Times New Roman"/>
                  <w:sz w:val="20"/>
                  <w:szCs w:val="20"/>
                </w:rPr>
                <m:t>=110</m:t>
              </m:r>
            </m:oMath>
            <w:r w:rsidRPr="009E5D91">
              <w:rPr>
                <w:rFonts w:ascii="Times New Roman" w:hAnsi="Times New Roman" w:cs="Times New Roman"/>
                <w:sz w:val="20"/>
                <w:szCs w:val="20"/>
              </w:rPr>
              <w:instrText xml:space="preserve"> </w:instrText>
            </w:r>
            <w:r w:rsidRPr="009E5D91">
              <w:rPr>
                <w:rFonts w:ascii="Times New Roman" w:hAnsi="Times New Roman"/>
                <w:sz w:val="20"/>
                <w:szCs w:val="20"/>
              </w:rPr>
              <w:fldChar w:fldCharType="end"/>
            </w:r>
            <w:r w:rsidRPr="009E5D91">
              <w:rPr>
                <w:rFonts w:ascii="Times New Roman" w:hAnsi="Times New Roman" w:cs="Times New Roman"/>
                <w:sz w:val="20"/>
                <w:szCs w:val="20"/>
              </w:rPr>
              <w:t xml:space="preserve">где </w:t>
            </w:r>
            <w:r w:rsidRPr="009E5D91">
              <w:rPr>
                <w:rFonts w:ascii="Times New Roman" w:hAnsi="Times New Roman" w:cs="Times New Roman"/>
                <w:position w:val="-12"/>
                <w:sz w:val="20"/>
                <w:szCs w:val="20"/>
              </w:rPr>
              <w:object w:dxaOrig="300" w:dyaOrig="380" w14:anchorId="6C8115EF">
                <v:shape id="_x0000_i1040" type="#_x0000_t75" style="width:15.05pt;height:18.4pt" o:ole="">
                  <v:imagedata r:id="rId31" o:title=""/>
                </v:shape>
                <o:OLEObject Type="Embed" ProgID="Equation.3" ShapeID="_x0000_i1040" DrawAspect="Content" ObjectID="_1824023010" r:id="rId32"/>
              </w:object>
            </w:r>
            <w:r w:rsidRPr="009E5D91">
              <w:rPr>
                <w:rFonts w:ascii="Times New Roman" w:hAnsi="Times New Roman" w:cs="Times New Roman"/>
                <w:sz w:val="20"/>
                <w:szCs w:val="20"/>
              </w:rPr>
              <w:t xml:space="preserve"> -  значение зависимой переменной по исходным данным, </w:t>
            </w:r>
            <w:r w:rsidRPr="009E5D91">
              <w:rPr>
                <w:rFonts w:ascii="Times New Roman" w:hAnsi="Times New Roman"/>
                <w:sz w:val="20"/>
                <w:szCs w:val="20"/>
              </w:rPr>
              <w:fldChar w:fldCharType="begin"/>
            </w:r>
            <w:r w:rsidRPr="009E5D91">
              <w:rPr>
                <w:rFonts w:ascii="Times New Roman" w:hAnsi="Times New Roman" w:cs="Times New Roman"/>
                <w:sz w:val="20"/>
                <w:szCs w:val="20"/>
              </w:rPr>
              <w:instrText xml:space="preserve"> QUOTE </w:instrText>
            </w:r>
            <m:oMath>
              <m:acc>
                <m:accPr>
                  <m:ctrlPr>
                    <w:rPr>
                      <w:rFonts w:ascii="Cambria Math" w:hAnsi="Cambria Math" w:cs="Times New Roman"/>
                      <w:i/>
                      <w:sz w:val="20"/>
                      <w:szCs w:val="20"/>
                      <w:lang w:val="en-US"/>
                    </w:rPr>
                  </m:ctrlPr>
                </m:accPr>
                <m:e>
                  <m:r>
                    <m:rPr>
                      <m:sty m:val="p"/>
                    </m:rPr>
                    <w:rPr>
                      <w:rFonts w:ascii="Cambria Math" w:hAnsi="Cambria Math" w:cs="Times New Roman"/>
                      <w:sz w:val="20"/>
                      <w:szCs w:val="20"/>
                      <w:lang w:val="en-US"/>
                    </w:rPr>
                    <m:t>y</m:t>
                  </m:r>
                </m:e>
              </m:acc>
            </m:oMath>
            <w:r w:rsidRPr="009E5D91">
              <w:rPr>
                <w:rFonts w:ascii="Times New Roman" w:hAnsi="Times New Roman" w:cs="Times New Roman"/>
                <w:sz w:val="20"/>
                <w:szCs w:val="20"/>
              </w:rPr>
              <w:instrText xml:space="preserve"> </w:instrText>
            </w:r>
            <w:r w:rsidRPr="009E5D91">
              <w:rPr>
                <w:rFonts w:ascii="Times New Roman" w:hAnsi="Times New Roman"/>
                <w:sz w:val="20"/>
                <w:szCs w:val="20"/>
              </w:rPr>
              <w:fldChar w:fldCharType="separate"/>
            </w:r>
            <w:r w:rsidRPr="009E5D91">
              <w:rPr>
                <w:rFonts w:ascii="Times New Roman" w:hAnsi="Times New Roman" w:cs="Times New Roman"/>
                <w:position w:val="-12"/>
                <w:sz w:val="20"/>
                <w:szCs w:val="20"/>
              </w:rPr>
              <w:object w:dxaOrig="300" w:dyaOrig="380" w14:anchorId="2F336B96">
                <v:shape id="_x0000_i1041" type="#_x0000_t75" style="width:15.05pt;height:18.4pt" o:ole="">
                  <v:imagedata r:id="rId33" o:title=""/>
                </v:shape>
                <o:OLEObject Type="Embed" ProgID="Equation.3" ShapeID="_x0000_i1041" DrawAspect="Content" ObjectID="_1824023011" r:id="rId34"/>
              </w:object>
            </w:r>
            <w:r w:rsidRPr="009E5D91">
              <w:rPr>
                <w:rFonts w:ascii="Times New Roman" w:hAnsi="Times New Roman" w:cs="Times New Roman"/>
                <w:position w:val="-6"/>
                <w:sz w:val="20"/>
                <w:szCs w:val="20"/>
              </w:rPr>
              <w:t xml:space="preserve"> </w:t>
            </w:r>
            <w:r w:rsidRPr="009E5D91">
              <w:rPr>
                <w:rFonts w:ascii="Times New Roman" w:hAnsi="Times New Roman"/>
                <w:sz w:val="20"/>
                <w:szCs w:val="20"/>
              </w:rPr>
              <w:fldChar w:fldCharType="end"/>
            </w:r>
            <w:r w:rsidRPr="009E5D91">
              <w:rPr>
                <w:rFonts w:ascii="Times New Roman" w:hAnsi="Times New Roman" w:cs="Times New Roman"/>
                <w:sz w:val="20"/>
                <w:szCs w:val="20"/>
              </w:rPr>
              <w:t xml:space="preserve"> - значение зависимой переменной, вычисленное по уравнению регрессии; </w:t>
            </w:r>
            <w:r w:rsidRPr="009E5D91">
              <w:rPr>
                <w:rFonts w:ascii="Times New Roman" w:hAnsi="Times New Roman"/>
                <w:sz w:val="20"/>
                <w:szCs w:val="20"/>
              </w:rPr>
              <w:fldChar w:fldCharType="begin"/>
            </w:r>
            <w:r w:rsidRPr="009E5D91">
              <w:rPr>
                <w:rFonts w:ascii="Times New Roman" w:hAnsi="Times New Roman" w:cs="Times New Roman"/>
                <w:sz w:val="20"/>
                <w:szCs w:val="20"/>
              </w:rPr>
              <w:instrText xml:space="preserve"> QUOTE </w:instrText>
            </w:r>
            <m:oMath>
              <m:acc>
                <m:accPr>
                  <m:chr m:val="̅"/>
                  <m:ctrlPr>
                    <w:rPr>
                      <w:rFonts w:ascii="Cambria Math" w:hAnsi="Cambria Math" w:cs="Times New Roman"/>
                      <w:i/>
                      <w:sz w:val="20"/>
                      <w:szCs w:val="20"/>
                      <w:lang w:val="en-US"/>
                    </w:rPr>
                  </m:ctrlPr>
                </m:accPr>
                <m:e>
                  <m:r>
                    <m:rPr>
                      <m:sty m:val="p"/>
                    </m:rPr>
                    <w:rPr>
                      <w:rFonts w:ascii="Cambria Math" w:hAnsi="Cambria Math" w:cs="Times New Roman"/>
                      <w:sz w:val="20"/>
                      <w:szCs w:val="20"/>
                      <w:lang w:val="en-US"/>
                    </w:rPr>
                    <m:t>y</m:t>
                  </m:r>
                </m:e>
              </m:acc>
            </m:oMath>
            <w:r w:rsidRPr="009E5D91">
              <w:rPr>
                <w:rFonts w:ascii="Times New Roman" w:hAnsi="Times New Roman" w:cs="Times New Roman"/>
                <w:sz w:val="20"/>
                <w:szCs w:val="20"/>
              </w:rPr>
              <w:instrText xml:space="preserve"> </w:instrText>
            </w:r>
            <w:r w:rsidRPr="009E5D91">
              <w:rPr>
                <w:rFonts w:ascii="Times New Roman" w:hAnsi="Times New Roman"/>
                <w:sz w:val="20"/>
                <w:szCs w:val="20"/>
              </w:rPr>
              <w:fldChar w:fldCharType="separate"/>
            </w:r>
            <w:r w:rsidRPr="009E5D91">
              <w:rPr>
                <w:rFonts w:ascii="Times New Roman" w:hAnsi="Times New Roman" w:cs="Times New Roman"/>
                <w:position w:val="-12"/>
                <w:sz w:val="20"/>
                <w:szCs w:val="20"/>
              </w:rPr>
              <w:object w:dxaOrig="240" w:dyaOrig="340" w14:anchorId="62B31369">
                <v:shape id="_x0000_i1042" type="#_x0000_t75" style="width:11.7pt;height:17.6pt" o:ole="">
                  <v:imagedata r:id="rId35" o:title=""/>
                </v:shape>
                <o:OLEObject Type="Embed" ProgID="Equation.3" ShapeID="_x0000_i1042" DrawAspect="Content" ObjectID="_1824023012" r:id="rId36"/>
              </w:object>
            </w:r>
            <w:r w:rsidRPr="009E5D91">
              <w:rPr>
                <w:rFonts w:ascii="Times New Roman" w:hAnsi="Times New Roman"/>
                <w:sz w:val="20"/>
                <w:szCs w:val="20"/>
              </w:rPr>
              <w:fldChar w:fldCharType="end"/>
            </w:r>
            <w:r w:rsidRPr="009E5D91">
              <w:rPr>
                <w:rFonts w:ascii="Times New Roman" w:hAnsi="Times New Roman" w:cs="Times New Roman"/>
                <w:sz w:val="20"/>
                <w:szCs w:val="20"/>
              </w:rPr>
              <w:t xml:space="preserve">- среднее значение зависимой переменной. Наблюдаемое значение </w:t>
            </w:r>
            <w:r w:rsidRPr="009E5D91">
              <w:rPr>
                <w:rFonts w:ascii="Times New Roman" w:hAnsi="Times New Roman" w:cs="Times New Roman"/>
                <w:i/>
                <w:sz w:val="20"/>
                <w:szCs w:val="20"/>
                <w:lang w:val="en-US"/>
              </w:rPr>
              <w:t>F</w:t>
            </w:r>
            <w:r w:rsidRPr="009E5D91">
              <w:rPr>
                <w:rFonts w:ascii="Times New Roman" w:hAnsi="Times New Roman" w:cs="Times New Roman"/>
                <w:sz w:val="20"/>
                <w:szCs w:val="20"/>
              </w:rPr>
              <w:t>- критерия для данного уравнения будет равно …</w:t>
            </w:r>
          </w:p>
        </w:tc>
        <w:tc>
          <w:tcPr>
            <w:tcW w:w="1842" w:type="dxa"/>
            <w:vAlign w:val="center"/>
          </w:tcPr>
          <w:p w14:paraId="496182D5" w14:textId="11D92DE3" w:rsidR="004C6B15" w:rsidRPr="009E5D91" w:rsidRDefault="004C6B15" w:rsidP="004C6B15">
            <w:pPr>
              <w:jc w:val="center"/>
              <w:rPr>
                <w:rFonts w:cs="Times New Roman"/>
                <w:sz w:val="20"/>
                <w:szCs w:val="20"/>
              </w:rPr>
            </w:pPr>
            <w:r w:rsidRPr="009E5D91">
              <w:rPr>
                <w:rFonts w:cs="Times New Roman"/>
                <w:sz w:val="20"/>
                <w:szCs w:val="20"/>
              </w:rPr>
              <w:t>220</w:t>
            </w:r>
          </w:p>
        </w:tc>
        <w:tc>
          <w:tcPr>
            <w:tcW w:w="2972" w:type="dxa"/>
            <w:vAlign w:val="center"/>
          </w:tcPr>
          <w:p w14:paraId="3CE4F63A" w14:textId="26187322" w:rsidR="004C6B15" w:rsidRPr="009E5D91" w:rsidRDefault="004C6B15" w:rsidP="004C6B15">
            <w:pPr>
              <w:jc w:val="center"/>
              <w:rPr>
                <w:rFonts w:cs="Times New Roman"/>
                <w:sz w:val="20"/>
                <w:szCs w:val="20"/>
              </w:rPr>
            </w:pPr>
            <w:r w:rsidRPr="009E5D91">
              <w:rPr>
                <w:rFonts w:eastAsia="Calibri" w:cs="Times New Roman"/>
                <w:sz w:val="20"/>
                <w:szCs w:val="20"/>
              </w:rPr>
              <w:t>Указан единственно верный ответ</w:t>
            </w:r>
          </w:p>
        </w:tc>
      </w:tr>
      <w:tr w:rsidR="004C6B15" w:rsidRPr="00BB0C0A" w14:paraId="33EB622E" w14:textId="77777777" w:rsidTr="003C6D03">
        <w:trPr>
          <w:trHeight w:val="283"/>
        </w:trPr>
        <w:tc>
          <w:tcPr>
            <w:tcW w:w="560" w:type="dxa"/>
          </w:tcPr>
          <w:p w14:paraId="07D3A4F7" w14:textId="372DD31A" w:rsidR="004C6B15" w:rsidRPr="009E5D91" w:rsidRDefault="004C6B15" w:rsidP="004C6B15">
            <w:pPr>
              <w:jc w:val="center"/>
              <w:rPr>
                <w:rFonts w:cs="Times New Roman"/>
                <w:sz w:val="20"/>
                <w:szCs w:val="20"/>
              </w:rPr>
            </w:pPr>
            <w:r w:rsidRPr="009E5D91">
              <w:rPr>
                <w:rFonts w:cs="Times New Roman"/>
                <w:sz w:val="20"/>
                <w:szCs w:val="20"/>
              </w:rPr>
              <w:t>17</w:t>
            </w:r>
          </w:p>
        </w:tc>
        <w:tc>
          <w:tcPr>
            <w:tcW w:w="10355" w:type="dxa"/>
            <w:shd w:val="clear" w:color="auto" w:fill="FFFFFF" w:themeFill="background1"/>
          </w:tcPr>
          <w:p w14:paraId="5D6C5F5C" w14:textId="518A9DC5" w:rsidR="004C6B15" w:rsidRPr="009E5D91" w:rsidRDefault="004C6B15" w:rsidP="004C6B15">
            <w:pPr>
              <w:pStyle w:val="ae"/>
              <w:contextualSpacing/>
              <w:jc w:val="both"/>
              <w:rPr>
                <w:rFonts w:ascii="Times New Roman" w:hAnsi="Times New Roman" w:cs="Times New Roman"/>
                <w:sz w:val="20"/>
                <w:szCs w:val="20"/>
              </w:rPr>
            </w:pPr>
            <w:r w:rsidRPr="009E5D91">
              <w:rPr>
                <w:rFonts w:ascii="Times New Roman" w:hAnsi="Times New Roman" w:cs="Times New Roman"/>
                <w:sz w:val="20"/>
                <w:szCs w:val="20"/>
              </w:rPr>
              <w:t xml:space="preserve">По 20 наблюдениям построено уравнение парной линейной регрессии и рассчитаны следующие суммы квадратов: </w:t>
            </w:r>
            <w:r w:rsidRPr="009E5D91">
              <w:rPr>
                <w:rFonts w:ascii="Times New Roman" w:hAnsi="Times New Roman" w:cs="Times New Roman"/>
                <w:position w:val="-34"/>
                <w:sz w:val="20"/>
                <w:szCs w:val="20"/>
              </w:rPr>
              <w:object w:dxaOrig="2020" w:dyaOrig="820" w14:anchorId="38CD29D2">
                <v:shape id="_x0000_i1043" type="#_x0000_t75" style="width:101.3pt;height:41pt" o:ole="">
                  <v:imagedata r:id="rId37" o:title=""/>
                </v:shape>
                <o:OLEObject Type="Embed" ProgID="Equation.3" ShapeID="_x0000_i1043" DrawAspect="Content" ObjectID="_1824023013" r:id="rId38"/>
              </w:object>
            </w:r>
            <w:r w:rsidRPr="009E5D91">
              <w:rPr>
                <w:rFonts w:ascii="Times New Roman" w:hAnsi="Times New Roman" w:cs="Times New Roman"/>
                <w:sz w:val="20"/>
                <w:szCs w:val="20"/>
              </w:rPr>
              <w:t xml:space="preserve">, </w:t>
            </w:r>
            <w:r w:rsidRPr="009E5D91">
              <w:rPr>
                <w:rFonts w:ascii="Times New Roman" w:hAnsi="Times New Roman" w:cs="Times New Roman"/>
                <w:position w:val="-34"/>
                <w:sz w:val="20"/>
                <w:szCs w:val="20"/>
              </w:rPr>
              <w:object w:dxaOrig="2060" w:dyaOrig="820" w14:anchorId="31CA3076">
                <v:shape id="_x0000_i1044" type="#_x0000_t75" style="width:103pt;height:41pt" o:ole="">
                  <v:imagedata r:id="rId39" o:title=""/>
                </v:shape>
                <o:OLEObject Type="Embed" ProgID="Equation.3" ShapeID="_x0000_i1044" DrawAspect="Content" ObjectID="_1824023014" r:id="rId40"/>
              </w:object>
            </w:r>
            <w:r w:rsidRPr="009E5D91">
              <w:rPr>
                <w:rFonts w:ascii="Times New Roman" w:hAnsi="Times New Roman" w:cs="Times New Roman"/>
                <w:sz w:val="20"/>
                <w:szCs w:val="20"/>
              </w:rPr>
              <w:t xml:space="preserve">, </w:t>
            </w:r>
            <w:r w:rsidRPr="009E5D91">
              <w:rPr>
                <w:rFonts w:ascii="Times New Roman" w:hAnsi="Times New Roman" w:cs="Times New Roman"/>
                <w:position w:val="-34"/>
                <w:sz w:val="20"/>
                <w:szCs w:val="20"/>
              </w:rPr>
              <w:object w:dxaOrig="2060" w:dyaOrig="820" w14:anchorId="34B1EA2C">
                <v:shape id="_x0000_i1045" type="#_x0000_t75" style="width:103pt;height:41pt" o:ole="">
                  <v:imagedata r:id="rId41" o:title=""/>
                </v:shape>
                <o:OLEObject Type="Embed" ProgID="Equation.3" ShapeID="_x0000_i1045" DrawAspect="Content" ObjectID="_1824023015" r:id="rId42"/>
              </w:object>
            </w:r>
            <w:r w:rsidRPr="009E5D91">
              <w:rPr>
                <w:rFonts w:ascii="Times New Roman" w:hAnsi="Times New Roman" w:cs="Times New Roman"/>
                <w:sz w:val="20"/>
                <w:szCs w:val="20"/>
              </w:rPr>
              <w:t xml:space="preserve">, </w:t>
            </w:r>
            <w:r w:rsidRPr="009E5D91">
              <w:rPr>
                <w:rFonts w:ascii="Times New Roman" w:hAnsi="Times New Roman"/>
                <w:sz w:val="20"/>
                <w:szCs w:val="20"/>
              </w:rPr>
              <w:fldChar w:fldCharType="begin"/>
            </w:r>
            <w:r w:rsidRPr="009E5D91">
              <w:rPr>
                <w:rFonts w:ascii="Times New Roman" w:hAnsi="Times New Roman" w:cs="Times New Roman"/>
                <w:sz w:val="20"/>
                <w:szCs w:val="20"/>
              </w:rPr>
              <w:instrText xml:space="preserve"> QUOTE </w:instrText>
            </w:r>
            <m:oMath>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m:rPr>
                          <m:sty m:val="p"/>
                        </m:rPr>
                        <w:rPr>
                          <w:rFonts w:ascii="Cambria Math" w:hAnsi="Cambria Math" w:cs="Times New Roman"/>
                          <w:sz w:val="20"/>
                          <w:szCs w:val="20"/>
                        </w:rPr>
                        <m:t>(</m:t>
                      </m:r>
                      <m:r>
                        <m:rPr>
                          <m:sty m:val="p"/>
                        </m:rPr>
                        <w:rPr>
                          <w:rFonts w:ascii="Cambria Math" w:hAnsi="Cambria Math" w:cs="Times New Roman"/>
                          <w:sz w:val="20"/>
                          <w:szCs w:val="20"/>
                          <w:lang w:val="en-US"/>
                        </w:rPr>
                        <m:t>y</m:t>
                      </m:r>
                      <m:r>
                        <m:rPr>
                          <m:sty m:val="p"/>
                        </m:rPr>
                        <w:rPr>
                          <w:rFonts w:ascii="Cambria Math" w:hAnsi="Cambria Math" w:cs="Times New Roman"/>
                          <w:sz w:val="20"/>
                          <w:szCs w:val="20"/>
                        </w:rPr>
                        <m:t>-</m:t>
                      </m:r>
                      <m:acc>
                        <m:accPr>
                          <m:ctrlPr>
                            <w:rPr>
                              <w:rFonts w:ascii="Cambria Math" w:hAnsi="Cambria Math" w:cs="Times New Roman"/>
                              <w:i/>
                              <w:sz w:val="20"/>
                              <w:szCs w:val="20"/>
                              <w:lang w:val="en-US"/>
                            </w:rPr>
                          </m:ctrlPr>
                        </m:accPr>
                        <m:e>
                          <m:r>
                            <m:rPr>
                              <m:sty m:val="p"/>
                            </m:rPr>
                            <w:rPr>
                              <w:rFonts w:ascii="Cambria Math" w:hAnsi="Cambria Math" w:cs="Times New Roman"/>
                              <w:sz w:val="20"/>
                              <w:szCs w:val="20"/>
                              <w:lang w:val="en-US"/>
                            </w:rPr>
                            <m:t>y</m:t>
                          </m:r>
                        </m:e>
                      </m:acc>
                      <m:r>
                        <m:rPr>
                          <m:sty m:val="p"/>
                        </m:rPr>
                        <w:rPr>
                          <w:rFonts w:ascii="Cambria Math" w:hAnsi="Cambria Math" w:cs="Times New Roman"/>
                          <w:sz w:val="20"/>
                          <w:szCs w:val="20"/>
                        </w:rPr>
                        <m:t>)</m:t>
                      </m:r>
                    </m:e>
                    <m:sup>
                      <m:r>
                        <m:rPr>
                          <m:sty m:val="p"/>
                        </m:rPr>
                        <w:rPr>
                          <w:rFonts w:ascii="Cambria Math" w:hAnsi="Cambria Math" w:cs="Times New Roman"/>
                          <w:sz w:val="20"/>
                          <w:szCs w:val="20"/>
                        </w:rPr>
                        <m:t>2</m:t>
                      </m:r>
                    </m:sup>
                  </m:sSup>
                </m:e>
              </m:nary>
              <m:r>
                <m:rPr>
                  <m:sty m:val="p"/>
                </m:rPr>
                <w:rPr>
                  <w:rFonts w:ascii="Cambria Math" w:hAnsi="Cambria Math" w:cs="Times New Roman"/>
                  <w:sz w:val="20"/>
                  <w:szCs w:val="20"/>
                </w:rPr>
                <m:t>=10</m:t>
              </m:r>
            </m:oMath>
            <w:r w:rsidRPr="009E5D91">
              <w:rPr>
                <w:rFonts w:ascii="Times New Roman" w:hAnsi="Times New Roman" w:cs="Times New Roman"/>
                <w:sz w:val="20"/>
                <w:szCs w:val="20"/>
              </w:rPr>
              <w:instrText xml:space="preserve"> </w:instrText>
            </w:r>
            <w:r w:rsidRPr="009E5D91">
              <w:rPr>
                <w:rFonts w:ascii="Times New Roman" w:hAnsi="Times New Roman"/>
                <w:sz w:val="20"/>
                <w:szCs w:val="20"/>
              </w:rPr>
              <w:fldChar w:fldCharType="end"/>
            </w:r>
            <w:r w:rsidRPr="009E5D91">
              <w:rPr>
                <w:rFonts w:ascii="Times New Roman" w:hAnsi="Times New Roman"/>
                <w:sz w:val="20"/>
                <w:szCs w:val="20"/>
              </w:rPr>
              <w:fldChar w:fldCharType="begin"/>
            </w:r>
            <w:r w:rsidRPr="009E5D91">
              <w:rPr>
                <w:rFonts w:ascii="Times New Roman" w:hAnsi="Times New Roman" w:cs="Times New Roman"/>
                <w:sz w:val="20"/>
                <w:szCs w:val="20"/>
              </w:rPr>
              <w:instrText xml:space="preserve"> QUOTE </w:instrText>
            </w:r>
            <m:oMath>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m:rPr>
                          <m:sty m:val="p"/>
                        </m:rPr>
                        <w:rPr>
                          <w:rFonts w:ascii="Cambria Math" w:hAnsi="Cambria Math" w:cs="Times New Roman"/>
                          <w:sz w:val="20"/>
                          <w:szCs w:val="20"/>
                        </w:rPr>
                        <m:t>(</m:t>
                      </m:r>
                      <m:r>
                        <m:rPr>
                          <m:sty m:val="p"/>
                        </m:rPr>
                        <w:rPr>
                          <w:rFonts w:ascii="Cambria Math" w:hAnsi="Cambria Math" w:cs="Times New Roman"/>
                          <w:sz w:val="20"/>
                          <w:szCs w:val="20"/>
                          <w:lang w:val="en-US"/>
                        </w:rPr>
                        <m:t>y</m:t>
                      </m:r>
                      <m:r>
                        <m:rPr>
                          <m:sty m:val="p"/>
                        </m:rPr>
                        <w:rPr>
                          <w:rFonts w:ascii="Cambria Math" w:hAnsi="Cambria Math" w:cs="Times New Roman"/>
                          <w:sz w:val="20"/>
                          <w:szCs w:val="20"/>
                        </w:rPr>
                        <m:t>-</m:t>
                      </m:r>
                      <m:acc>
                        <m:accPr>
                          <m:chr m:val="̅"/>
                          <m:ctrlPr>
                            <w:rPr>
                              <w:rFonts w:ascii="Cambria Math" w:hAnsi="Cambria Math" w:cs="Times New Roman"/>
                              <w:i/>
                              <w:sz w:val="20"/>
                              <w:szCs w:val="20"/>
                              <w:lang w:val="en-US"/>
                            </w:rPr>
                          </m:ctrlPr>
                        </m:accPr>
                        <m:e>
                          <m:r>
                            <m:rPr>
                              <m:sty m:val="p"/>
                            </m:rPr>
                            <w:rPr>
                              <w:rFonts w:ascii="Cambria Math" w:hAnsi="Cambria Math" w:cs="Times New Roman"/>
                              <w:sz w:val="20"/>
                              <w:szCs w:val="20"/>
                              <w:lang w:val="en-US"/>
                            </w:rPr>
                            <m:t>y</m:t>
                          </m:r>
                        </m:e>
                      </m:acc>
                      <m:r>
                        <m:rPr>
                          <m:sty m:val="p"/>
                        </m:rPr>
                        <w:rPr>
                          <w:rFonts w:ascii="Cambria Math" w:hAnsi="Cambria Math" w:cs="Times New Roman"/>
                          <w:sz w:val="20"/>
                          <w:szCs w:val="20"/>
                        </w:rPr>
                        <m:t>)</m:t>
                      </m:r>
                    </m:e>
                    <m:sup>
                      <m:r>
                        <m:rPr>
                          <m:sty m:val="p"/>
                        </m:rPr>
                        <w:rPr>
                          <w:rFonts w:ascii="Cambria Math" w:hAnsi="Cambria Math" w:cs="Times New Roman"/>
                          <w:sz w:val="20"/>
                          <w:szCs w:val="20"/>
                        </w:rPr>
                        <m:t>2</m:t>
                      </m:r>
                    </m:sup>
                  </m:sSup>
                </m:e>
              </m:nary>
              <m:r>
                <m:rPr>
                  <m:sty m:val="p"/>
                </m:rPr>
                <w:rPr>
                  <w:rFonts w:ascii="Cambria Math" w:hAnsi="Cambria Math" w:cs="Times New Roman"/>
                  <w:sz w:val="20"/>
                  <w:szCs w:val="20"/>
                </w:rPr>
                <m:t>=120</m:t>
              </m:r>
            </m:oMath>
            <w:r w:rsidRPr="009E5D91">
              <w:rPr>
                <w:rFonts w:ascii="Times New Roman" w:hAnsi="Times New Roman" w:cs="Times New Roman"/>
                <w:sz w:val="20"/>
                <w:szCs w:val="20"/>
              </w:rPr>
              <w:instrText xml:space="preserve"> </w:instrText>
            </w:r>
            <w:r w:rsidRPr="009E5D91">
              <w:rPr>
                <w:rFonts w:ascii="Times New Roman" w:hAnsi="Times New Roman"/>
                <w:sz w:val="20"/>
                <w:szCs w:val="20"/>
              </w:rPr>
              <w:fldChar w:fldCharType="end"/>
            </w:r>
            <w:r w:rsidRPr="009E5D91">
              <w:rPr>
                <w:rFonts w:ascii="Times New Roman" w:hAnsi="Times New Roman"/>
                <w:sz w:val="20"/>
                <w:szCs w:val="20"/>
              </w:rPr>
              <w:fldChar w:fldCharType="begin"/>
            </w:r>
            <w:r w:rsidRPr="009E5D91">
              <w:rPr>
                <w:rFonts w:ascii="Times New Roman" w:hAnsi="Times New Roman" w:cs="Times New Roman"/>
                <w:sz w:val="20"/>
                <w:szCs w:val="20"/>
              </w:rPr>
              <w:instrText xml:space="preserve"> QUOTE </w:instrText>
            </w:r>
            <m:oMath>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m:rPr>
                          <m:sty m:val="p"/>
                        </m:rPr>
                        <w:rPr>
                          <w:rFonts w:ascii="Cambria Math" w:hAnsi="Cambria Math" w:cs="Times New Roman"/>
                          <w:sz w:val="20"/>
                          <w:szCs w:val="20"/>
                        </w:rPr>
                        <m:t>(</m:t>
                      </m:r>
                      <m:acc>
                        <m:accPr>
                          <m:chr m:val="̅"/>
                          <m:ctrlPr>
                            <w:rPr>
                              <w:rFonts w:ascii="Cambria Math" w:hAnsi="Cambria Math" w:cs="Times New Roman"/>
                              <w:i/>
                              <w:sz w:val="20"/>
                              <w:szCs w:val="20"/>
                              <w:lang w:val="en-US"/>
                            </w:rPr>
                          </m:ctrlPr>
                        </m:accPr>
                        <m:e>
                          <m:r>
                            <m:rPr>
                              <m:sty m:val="p"/>
                            </m:rPr>
                            <w:rPr>
                              <w:rFonts w:ascii="Cambria Math" w:hAnsi="Cambria Math" w:cs="Times New Roman"/>
                              <w:sz w:val="20"/>
                              <w:szCs w:val="20"/>
                              <w:lang w:val="en-US"/>
                            </w:rPr>
                            <m:t>y</m:t>
                          </m:r>
                        </m:e>
                      </m:acc>
                      <m:r>
                        <m:rPr>
                          <m:sty m:val="p"/>
                        </m:rPr>
                        <w:rPr>
                          <w:rFonts w:ascii="Cambria Math" w:hAnsi="Cambria Math" w:cs="Times New Roman"/>
                          <w:sz w:val="20"/>
                          <w:szCs w:val="20"/>
                        </w:rPr>
                        <m:t>-</m:t>
                      </m:r>
                      <m:acc>
                        <m:accPr>
                          <m:ctrlPr>
                            <w:rPr>
                              <w:rFonts w:ascii="Cambria Math" w:hAnsi="Cambria Math" w:cs="Times New Roman"/>
                              <w:i/>
                              <w:sz w:val="20"/>
                              <w:szCs w:val="20"/>
                              <w:lang w:val="en-US"/>
                            </w:rPr>
                          </m:ctrlPr>
                        </m:accPr>
                        <m:e>
                          <m:r>
                            <m:rPr>
                              <m:sty m:val="p"/>
                            </m:rPr>
                            <w:rPr>
                              <w:rFonts w:ascii="Cambria Math" w:hAnsi="Cambria Math" w:cs="Times New Roman"/>
                              <w:sz w:val="20"/>
                              <w:szCs w:val="20"/>
                              <w:lang w:val="en-US"/>
                            </w:rPr>
                            <m:t>y</m:t>
                          </m:r>
                        </m:e>
                      </m:acc>
                      <m:r>
                        <m:rPr>
                          <m:sty m:val="p"/>
                        </m:rPr>
                        <w:rPr>
                          <w:rFonts w:ascii="Cambria Math" w:hAnsi="Cambria Math" w:cs="Times New Roman"/>
                          <w:sz w:val="20"/>
                          <w:szCs w:val="20"/>
                        </w:rPr>
                        <m:t>)</m:t>
                      </m:r>
                    </m:e>
                    <m:sup>
                      <m:r>
                        <m:rPr>
                          <m:sty m:val="p"/>
                        </m:rPr>
                        <w:rPr>
                          <w:rFonts w:ascii="Cambria Math" w:hAnsi="Cambria Math" w:cs="Times New Roman"/>
                          <w:sz w:val="20"/>
                          <w:szCs w:val="20"/>
                        </w:rPr>
                        <m:t>2</m:t>
                      </m:r>
                    </m:sup>
                  </m:sSup>
                </m:e>
              </m:nary>
              <m:r>
                <m:rPr>
                  <m:sty m:val="p"/>
                </m:rPr>
                <w:rPr>
                  <w:rFonts w:ascii="Cambria Math" w:hAnsi="Cambria Math" w:cs="Times New Roman"/>
                  <w:sz w:val="20"/>
                  <w:szCs w:val="20"/>
                </w:rPr>
                <m:t>=110</m:t>
              </m:r>
            </m:oMath>
            <w:r w:rsidRPr="009E5D91">
              <w:rPr>
                <w:rFonts w:ascii="Times New Roman" w:hAnsi="Times New Roman" w:cs="Times New Roman"/>
                <w:sz w:val="20"/>
                <w:szCs w:val="20"/>
              </w:rPr>
              <w:instrText xml:space="preserve"> </w:instrText>
            </w:r>
            <w:r w:rsidRPr="009E5D91">
              <w:rPr>
                <w:rFonts w:ascii="Times New Roman" w:hAnsi="Times New Roman"/>
                <w:sz w:val="20"/>
                <w:szCs w:val="20"/>
              </w:rPr>
              <w:fldChar w:fldCharType="end"/>
            </w:r>
            <w:r w:rsidRPr="009E5D91">
              <w:rPr>
                <w:rFonts w:ascii="Times New Roman" w:hAnsi="Times New Roman" w:cs="Times New Roman"/>
                <w:sz w:val="20"/>
                <w:szCs w:val="20"/>
              </w:rPr>
              <w:t xml:space="preserve">где </w:t>
            </w:r>
            <w:r w:rsidRPr="009E5D91">
              <w:rPr>
                <w:rFonts w:ascii="Times New Roman" w:hAnsi="Times New Roman" w:cs="Times New Roman"/>
                <w:position w:val="-12"/>
                <w:sz w:val="20"/>
                <w:szCs w:val="20"/>
              </w:rPr>
              <w:object w:dxaOrig="300" w:dyaOrig="380" w14:anchorId="28716284">
                <v:shape id="_x0000_i1046" type="#_x0000_t75" style="width:15.05pt;height:18.4pt" o:ole="">
                  <v:imagedata r:id="rId31" o:title=""/>
                </v:shape>
                <o:OLEObject Type="Embed" ProgID="Equation.3" ShapeID="_x0000_i1046" DrawAspect="Content" ObjectID="_1824023016" r:id="rId43"/>
              </w:object>
            </w:r>
            <w:r w:rsidRPr="009E5D91">
              <w:rPr>
                <w:rFonts w:ascii="Times New Roman" w:hAnsi="Times New Roman" w:cs="Times New Roman"/>
                <w:sz w:val="20"/>
                <w:szCs w:val="20"/>
              </w:rPr>
              <w:t xml:space="preserve"> -  значение зависимой переменной по исходным данным, </w:t>
            </w:r>
            <w:r w:rsidRPr="009E5D91">
              <w:rPr>
                <w:rFonts w:ascii="Times New Roman" w:hAnsi="Times New Roman"/>
                <w:sz w:val="20"/>
                <w:szCs w:val="20"/>
              </w:rPr>
              <w:fldChar w:fldCharType="begin"/>
            </w:r>
            <w:r w:rsidRPr="009E5D91">
              <w:rPr>
                <w:rFonts w:ascii="Times New Roman" w:hAnsi="Times New Roman" w:cs="Times New Roman"/>
                <w:sz w:val="20"/>
                <w:szCs w:val="20"/>
              </w:rPr>
              <w:instrText xml:space="preserve"> QUOTE </w:instrText>
            </w:r>
            <m:oMath>
              <m:acc>
                <m:accPr>
                  <m:ctrlPr>
                    <w:rPr>
                      <w:rFonts w:ascii="Cambria Math" w:hAnsi="Cambria Math" w:cs="Times New Roman"/>
                      <w:i/>
                      <w:sz w:val="20"/>
                      <w:szCs w:val="20"/>
                      <w:lang w:val="en-US"/>
                    </w:rPr>
                  </m:ctrlPr>
                </m:accPr>
                <m:e>
                  <m:r>
                    <m:rPr>
                      <m:sty m:val="p"/>
                    </m:rPr>
                    <w:rPr>
                      <w:rFonts w:ascii="Cambria Math" w:hAnsi="Cambria Math" w:cs="Times New Roman"/>
                      <w:sz w:val="20"/>
                      <w:szCs w:val="20"/>
                      <w:lang w:val="en-US"/>
                    </w:rPr>
                    <m:t>y</m:t>
                  </m:r>
                </m:e>
              </m:acc>
            </m:oMath>
            <w:r w:rsidRPr="009E5D91">
              <w:rPr>
                <w:rFonts w:ascii="Times New Roman" w:hAnsi="Times New Roman" w:cs="Times New Roman"/>
                <w:sz w:val="20"/>
                <w:szCs w:val="20"/>
              </w:rPr>
              <w:instrText xml:space="preserve"> </w:instrText>
            </w:r>
            <w:r w:rsidRPr="009E5D91">
              <w:rPr>
                <w:rFonts w:ascii="Times New Roman" w:hAnsi="Times New Roman"/>
                <w:sz w:val="20"/>
                <w:szCs w:val="20"/>
              </w:rPr>
              <w:fldChar w:fldCharType="separate"/>
            </w:r>
            <w:r w:rsidRPr="009E5D91">
              <w:rPr>
                <w:rFonts w:ascii="Times New Roman" w:hAnsi="Times New Roman" w:cs="Times New Roman"/>
                <w:position w:val="-6"/>
                <w:sz w:val="20"/>
                <w:szCs w:val="20"/>
              </w:rPr>
              <w:t xml:space="preserve"> </w:t>
            </w:r>
            <w:r w:rsidRPr="009E5D91">
              <w:rPr>
                <w:rFonts w:ascii="Times New Roman" w:hAnsi="Times New Roman" w:cs="Times New Roman"/>
                <w:position w:val="-12"/>
                <w:sz w:val="20"/>
                <w:szCs w:val="20"/>
              </w:rPr>
              <w:object w:dxaOrig="300" w:dyaOrig="380" w14:anchorId="20DD3533">
                <v:shape id="_x0000_i1047" type="#_x0000_t75" style="width:15.05pt;height:18.4pt" o:ole="">
                  <v:imagedata r:id="rId33" o:title=""/>
                </v:shape>
                <o:OLEObject Type="Embed" ProgID="Equation.3" ShapeID="_x0000_i1047" DrawAspect="Content" ObjectID="_1824023017" r:id="rId44"/>
              </w:object>
            </w:r>
            <w:r w:rsidRPr="009E5D91">
              <w:rPr>
                <w:rFonts w:ascii="Times New Roman" w:hAnsi="Times New Roman"/>
                <w:sz w:val="20"/>
                <w:szCs w:val="20"/>
              </w:rPr>
              <w:fldChar w:fldCharType="end"/>
            </w:r>
            <w:r w:rsidRPr="009E5D91">
              <w:rPr>
                <w:rFonts w:ascii="Times New Roman" w:hAnsi="Times New Roman" w:cs="Times New Roman"/>
                <w:sz w:val="20"/>
                <w:szCs w:val="20"/>
              </w:rPr>
              <w:t xml:space="preserve"> - значение зависимой переменной, вычисленное по уравнению регрессии; </w:t>
            </w:r>
            <w:r w:rsidRPr="009E5D91">
              <w:rPr>
                <w:rFonts w:ascii="Times New Roman" w:hAnsi="Times New Roman"/>
                <w:sz w:val="20"/>
                <w:szCs w:val="20"/>
              </w:rPr>
              <w:fldChar w:fldCharType="begin"/>
            </w:r>
            <w:r w:rsidRPr="009E5D91">
              <w:rPr>
                <w:rFonts w:ascii="Times New Roman" w:hAnsi="Times New Roman" w:cs="Times New Roman"/>
                <w:sz w:val="20"/>
                <w:szCs w:val="20"/>
              </w:rPr>
              <w:instrText xml:space="preserve"> QUOTE </w:instrText>
            </w:r>
            <m:oMath>
              <m:acc>
                <m:accPr>
                  <m:chr m:val="̅"/>
                  <m:ctrlPr>
                    <w:rPr>
                      <w:rFonts w:ascii="Cambria Math" w:hAnsi="Cambria Math" w:cs="Times New Roman"/>
                      <w:i/>
                      <w:sz w:val="20"/>
                      <w:szCs w:val="20"/>
                      <w:lang w:val="en-US"/>
                    </w:rPr>
                  </m:ctrlPr>
                </m:accPr>
                <m:e>
                  <m:r>
                    <m:rPr>
                      <m:sty m:val="p"/>
                    </m:rPr>
                    <w:rPr>
                      <w:rFonts w:ascii="Cambria Math" w:hAnsi="Cambria Math" w:cs="Times New Roman"/>
                      <w:sz w:val="20"/>
                      <w:szCs w:val="20"/>
                      <w:lang w:val="en-US"/>
                    </w:rPr>
                    <m:t>y</m:t>
                  </m:r>
                </m:e>
              </m:acc>
            </m:oMath>
            <w:r w:rsidRPr="009E5D91">
              <w:rPr>
                <w:rFonts w:ascii="Times New Roman" w:hAnsi="Times New Roman" w:cs="Times New Roman"/>
                <w:sz w:val="20"/>
                <w:szCs w:val="20"/>
              </w:rPr>
              <w:instrText xml:space="preserve"> </w:instrText>
            </w:r>
            <w:r w:rsidRPr="009E5D91">
              <w:rPr>
                <w:rFonts w:ascii="Times New Roman" w:hAnsi="Times New Roman"/>
                <w:sz w:val="20"/>
                <w:szCs w:val="20"/>
              </w:rPr>
              <w:fldChar w:fldCharType="separate"/>
            </w:r>
            <w:r w:rsidRPr="009E5D91">
              <w:rPr>
                <w:rFonts w:ascii="Times New Roman" w:hAnsi="Times New Roman" w:cs="Times New Roman"/>
                <w:position w:val="-12"/>
                <w:sz w:val="20"/>
                <w:szCs w:val="20"/>
              </w:rPr>
              <w:object w:dxaOrig="240" w:dyaOrig="340" w14:anchorId="614EB7CC">
                <v:shape id="_x0000_i1048" type="#_x0000_t75" style="width:11.7pt;height:17.6pt" o:ole="">
                  <v:imagedata r:id="rId35" o:title=""/>
                </v:shape>
                <o:OLEObject Type="Embed" ProgID="Equation.3" ShapeID="_x0000_i1048" DrawAspect="Content" ObjectID="_1824023018" r:id="rId45"/>
              </w:object>
            </w:r>
            <w:r w:rsidRPr="009E5D91">
              <w:rPr>
                <w:rFonts w:ascii="Times New Roman" w:hAnsi="Times New Roman"/>
                <w:sz w:val="20"/>
                <w:szCs w:val="20"/>
              </w:rPr>
              <w:fldChar w:fldCharType="end"/>
            </w:r>
            <w:r w:rsidRPr="009E5D91">
              <w:rPr>
                <w:rFonts w:ascii="Times New Roman" w:hAnsi="Times New Roman" w:cs="Times New Roman"/>
                <w:sz w:val="20"/>
                <w:szCs w:val="20"/>
              </w:rPr>
              <w:t>- среднее значение зависимой переменной. Значение коэффициента детерминации</w:t>
            </w:r>
            <w:r w:rsidRPr="009E5D91">
              <w:rPr>
                <w:rFonts w:ascii="Times New Roman" w:hAnsi="Times New Roman" w:cs="Times New Roman"/>
                <w:i/>
                <w:sz w:val="20"/>
                <w:szCs w:val="20"/>
              </w:rPr>
              <w:t xml:space="preserve"> R</w:t>
            </w:r>
            <w:r w:rsidRPr="009E5D91">
              <w:rPr>
                <w:rFonts w:ascii="Times New Roman" w:hAnsi="Times New Roman" w:cs="Times New Roman"/>
                <w:i/>
                <w:sz w:val="20"/>
                <w:szCs w:val="20"/>
                <w:vertAlign w:val="superscript"/>
              </w:rPr>
              <w:t>2</w:t>
            </w:r>
            <w:r w:rsidRPr="009E5D91">
              <w:rPr>
                <w:rFonts w:ascii="Times New Roman" w:hAnsi="Times New Roman" w:cs="Times New Roman"/>
                <w:sz w:val="20"/>
                <w:szCs w:val="20"/>
              </w:rPr>
              <w:t xml:space="preserve"> для данного уравнения будет равно … (полученный ответ округлите до сотых).</w:t>
            </w:r>
          </w:p>
        </w:tc>
        <w:tc>
          <w:tcPr>
            <w:tcW w:w="1842" w:type="dxa"/>
            <w:vAlign w:val="center"/>
          </w:tcPr>
          <w:p w14:paraId="21933F24" w14:textId="1796C3F6" w:rsidR="004C6B15" w:rsidRPr="009E5D91" w:rsidRDefault="004C6B15" w:rsidP="004C6B15">
            <w:pPr>
              <w:jc w:val="center"/>
              <w:rPr>
                <w:rFonts w:cs="Times New Roman"/>
                <w:sz w:val="20"/>
                <w:szCs w:val="20"/>
              </w:rPr>
            </w:pPr>
            <w:r w:rsidRPr="009E5D91">
              <w:rPr>
                <w:rFonts w:cs="Times New Roman"/>
                <w:sz w:val="20"/>
                <w:szCs w:val="20"/>
              </w:rPr>
              <w:t>0,92</w:t>
            </w:r>
          </w:p>
        </w:tc>
        <w:tc>
          <w:tcPr>
            <w:tcW w:w="2972" w:type="dxa"/>
            <w:vAlign w:val="center"/>
          </w:tcPr>
          <w:p w14:paraId="28E9FF14" w14:textId="57FE3F44" w:rsidR="004C6B15" w:rsidRPr="009E5D91" w:rsidRDefault="004C6B15" w:rsidP="004C6B15">
            <w:pPr>
              <w:jc w:val="center"/>
              <w:rPr>
                <w:rFonts w:cs="Times New Roman"/>
                <w:sz w:val="20"/>
                <w:szCs w:val="20"/>
              </w:rPr>
            </w:pPr>
            <w:r w:rsidRPr="009E5D91">
              <w:rPr>
                <w:rFonts w:eastAsia="Calibri" w:cs="Times New Roman"/>
                <w:sz w:val="20"/>
                <w:szCs w:val="20"/>
              </w:rPr>
              <w:t>Указан единственно верный ответ</w:t>
            </w:r>
          </w:p>
        </w:tc>
      </w:tr>
      <w:tr w:rsidR="004C6B15" w:rsidRPr="00BB0C0A" w14:paraId="38A54073" w14:textId="77777777" w:rsidTr="003C6D03">
        <w:trPr>
          <w:trHeight w:val="283"/>
        </w:trPr>
        <w:tc>
          <w:tcPr>
            <w:tcW w:w="560" w:type="dxa"/>
          </w:tcPr>
          <w:p w14:paraId="6822563A" w14:textId="00AAB74F" w:rsidR="004C6B15" w:rsidRPr="009E5D91" w:rsidRDefault="004C6B15" w:rsidP="004C6B15">
            <w:pPr>
              <w:jc w:val="center"/>
              <w:rPr>
                <w:rFonts w:cs="Times New Roman"/>
                <w:sz w:val="20"/>
                <w:szCs w:val="20"/>
              </w:rPr>
            </w:pPr>
            <w:r w:rsidRPr="009E5D91">
              <w:rPr>
                <w:rFonts w:cs="Times New Roman"/>
                <w:sz w:val="20"/>
                <w:szCs w:val="20"/>
              </w:rPr>
              <w:t>18</w:t>
            </w:r>
          </w:p>
        </w:tc>
        <w:tc>
          <w:tcPr>
            <w:tcW w:w="10355" w:type="dxa"/>
            <w:shd w:val="clear" w:color="auto" w:fill="FFFFFF" w:themeFill="background1"/>
          </w:tcPr>
          <w:p w14:paraId="0852CEE8" w14:textId="4DD37B96" w:rsidR="004C6B15" w:rsidRPr="009E5D91" w:rsidRDefault="004C6B15" w:rsidP="004C6B15">
            <w:pPr>
              <w:keepNext/>
              <w:contextualSpacing/>
              <w:jc w:val="both"/>
              <w:textAlignment w:val="center"/>
              <w:rPr>
                <w:rFonts w:cs="Times New Roman"/>
                <w:sz w:val="20"/>
                <w:szCs w:val="20"/>
              </w:rPr>
            </w:pPr>
            <w:r w:rsidRPr="009E5D91">
              <w:rPr>
                <w:rFonts w:cs="Times New Roman"/>
                <w:sz w:val="20"/>
                <w:szCs w:val="20"/>
              </w:rPr>
              <w:t xml:space="preserve">Уравнение парной линейной зависимости имеет вид: </w:t>
            </w:r>
            <w:r w:rsidRPr="009E5D91">
              <w:rPr>
                <w:rFonts w:cs="Times New Roman"/>
                <w:sz w:val="20"/>
                <w:szCs w:val="20"/>
              </w:rPr>
              <w:object w:dxaOrig="1540" w:dyaOrig="380" w14:anchorId="436A2C77">
                <v:shape id="_x0000_i1049" type="#_x0000_t75" style="width:77pt;height:18.4pt" o:ole="">
                  <v:imagedata r:id="rId46" o:title=""/>
                </v:shape>
                <o:OLEObject Type="Embed" ProgID="Equation.3" ShapeID="_x0000_i1049" DrawAspect="Content" ObjectID="_1824023019" r:id="rId47"/>
              </w:object>
            </w:r>
            <w:r w:rsidRPr="009E5D91">
              <w:rPr>
                <w:rFonts w:cs="Times New Roman"/>
                <w:sz w:val="20"/>
                <w:szCs w:val="20"/>
              </w:rPr>
              <w:t xml:space="preserve">, </w:t>
            </w:r>
            <w:r w:rsidRPr="009E5D91">
              <w:rPr>
                <w:rFonts w:cs="Times New Roman"/>
                <w:sz w:val="20"/>
                <w:szCs w:val="20"/>
              </w:rPr>
              <w:object w:dxaOrig="960" w:dyaOrig="380" w14:anchorId="5B38A4ED">
                <v:shape id="_x0000_i1050" type="#_x0000_t75" style="width:47.7pt;height:18.4pt" o:ole="">
                  <v:imagedata r:id="rId48" o:title=""/>
                </v:shape>
                <o:OLEObject Type="Embed" ProgID="Equation.3" ShapeID="_x0000_i1050" DrawAspect="Content" ObjectID="_1824023020" r:id="rId49"/>
              </w:object>
            </w:r>
            <w:r w:rsidRPr="009E5D91">
              <w:rPr>
                <w:rFonts w:cs="Times New Roman"/>
                <w:sz w:val="20"/>
                <w:szCs w:val="20"/>
              </w:rPr>
              <w:t xml:space="preserve">, </w:t>
            </w:r>
            <w:r w:rsidRPr="009E5D91">
              <w:rPr>
                <w:rFonts w:cs="Times New Roman"/>
                <w:sz w:val="20"/>
                <w:szCs w:val="20"/>
              </w:rPr>
              <w:object w:dxaOrig="999" w:dyaOrig="420" w14:anchorId="271BEDD1">
                <v:shape id="_x0000_i1051" type="#_x0000_t75" style="width:50.25pt;height:20.95pt" o:ole="">
                  <v:imagedata r:id="rId50" o:title=""/>
                </v:shape>
                <o:OLEObject Type="Embed" ProgID="Equation.3" ShapeID="_x0000_i1051" DrawAspect="Content" ObjectID="_1824023021" r:id="rId51"/>
              </w:object>
            </w:r>
            <w:r w:rsidRPr="009E5D91">
              <w:rPr>
                <w:rFonts w:cs="Times New Roman"/>
                <w:sz w:val="20"/>
                <w:szCs w:val="20"/>
              </w:rPr>
              <w:t>. Тогда выборочный коэффициент корреляции равен …</w:t>
            </w:r>
          </w:p>
        </w:tc>
        <w:tc>
          <w:tcPr>
            <w:tcW w:w="1842" w:type="dxa"/>
            <w:vAlign w:val="center"/>
          </w:tcPr>
          <w:p w14:paraId="62273A49" w14:textId="15F3DE16" w:rsidR="004C6B15" w:rsidRPr="009E5D91" w:rsidRDefault="004C6B15" w:rsidP="004C6B15">
            <w:pPr>
              <w:keepNext/>
              <w:contextualSpacing/>
              <w:jc w:val="center"/>
              <w:textAlignment w:val="center"/>
              <w:rPr>
                <w:rFonts w:cs="Times New Roman"/>
                <w:sz w:val="20"/>
                <w:szCs w:val="20"/>
              </w:rPr>
            </w:pPr>
            <w:r w:rsidRPr="009E5D91">
              <w:rPr>
                <w:rFonts w:cs="Times New Roman"/>
                <w:sz w:val="20"/>
                <w:szCs w:val="20"/>
              </w:rPr>
              <w:t>-0,6</w:t>
            </w:r>
          </w:p>
          <w:p w14:paraId="6BD859F8" w14:textId="3A8412C7" w:rsidR="004C6B15" w:rsidRPr="009E5D91" w:rsidRDefault="004C6B15" w:rsidP="004C6B15">
            <w:pPr>
              <w:jc w:val="center"/>
              <w:rPr>
                <w:rFonts w:cs="Times New Roman"/>
                <w:sz w:val="20"/>
                <w:szCs w:val="20"/>
              </w:rPr>
            </w:pPr>
          </w:p>
        </w:tc>
        <w:tc>
          <w:tcPr>
            <w:tcW w:w="2972" w:type="dxa"/>
            <w:vAlign w:val="center"/>
          </w:tcPr>
          <w:p w14:paraId="66006811" w14:textId="29022BF9" w:rsidR="004C6B15" w:rsidRPr="009E5D91" w:rsidRDefault="004C6B15" w:rsidP="004C6B15">
            <w:pPr>
              <w:jc w:val="center"/>
              <w:rPr>
                <w:rFonts w:cs="Times New Roman"/>
                <w:sz w:val="20"/>
                <w:szCs w:val="20"/>
              </w:rPr>
            </w:pPr>
            <w:r w:rsidRPr="009E5D91">
              <w:rPr>
                <w:rFonts w:eastAsia="Calibri" w:cs="Times New Roman"/>
                <w:sz w:val="20"/>
                <w:szCs w:val="20"/>
              </w:rPr>
              <w:t>Указан единственно верный ответ</w:t>
            </w:r>
          </w:p>
        </w:tc>
      </w:tr>
      <w:tr w:rsidR="004C6B15" w:rsidRPr="00BB0C0A" w14:paraId="790EC9B0" w14:textId="77777777" w:rsidTr="003C6D03">
        <w:trPr>
          <w:trHeight w:val="283"/>
        </w:trPr>
        <w:tc>
          <w:tcPr>
            <w:tcW w:w="560" w:type="dxa"/>
          </w:tcPr>
          <w:p w14:paraId="36A64150" w14:textId="2F08E7BF" w:rsidR="004C6B15" w:rsidRPr="009E5D91" w:rsidRDefault="004C6B15" w:rsidP="004C6B15">
            <w:pPr>
              <w:jc w:val="center"/>
              <w:rPr>
                <w:rFonts w:cs="Times New Roman"/>
                <w:sz w:val="20"/>
                <w:szCs w:val="20"/>
              </w:rPr>
            </w:pPr>
            <w:r w:rsidRPr="009E5D91">
              <w:rPr>
                <w:rFonts w:cs="Times New Roman"/>
                <w:sz w:val="20"/>
                <w:szCs w:val="20"/>
              </w:rPr>
              <w:t>19</w:t>
            </w:r>
          </w:p>
        </w:tc>
        <w:tc>
          <w:tcPr>
            <w:tcW w:w="10355" w:type="dxa"/>
            <w:shd w:val="clear" w:color="auto" w:fill="FFFFFF" w:themeFill="background1"/>
          </w:tcPr>
          <w:p w14:paraId="2324631F" w14:textId="45390E58" w:rsidR="004C6B15" w:rsidRPr="009E5D91" w:rsidRDefault="004C6B15" w:rsidP="004C6B15">
            <w:pPr>
              <w:keepNext/>
              <w:contextualSpacing/>
              <w:jc w:val="both"/>
              <w:textAlignment w:val="center"/>
              <w:rPr>
                <w:rFonts w:cs="Times New Roman"/>
                <w:sz w:val="20"/>
                <w:szCs w:val="20"/>
              </w:rPr>
            </w:pPr>
            <w:r w:rsidRPr="009E5D91">
              <w:rPr>
                <w:rFonts w:cs="Times New Roman"/>
                <w:sz w:val="20"/>
                <w:szCs w:val="20"/>
              </w:rPr>
              <w:t xml:space="preserve">Уравнение парной линейной зависимости имеет вид: </w:t>
            </w:r>
            <w:r w:rsidRPr="009E5D91">
              <w:rPr>
                <w:rFonts w:cs="Times New Roman"/>
                <w:sz w:val="20"/>
                <w:szCs w:val="20"/>
              </w:rPr>
              <w:object w:dxaOrig="1719" w:dyaOrig="380" w14:anchorId="69AA8906">
                <v:shape id="_x0000_i1052" type="#_x0000_t75" style="width:86.25pt;height:18.4pt" o:ole="">
                  <v:imagedata r:id="rId52" o:title=""/>
                </v:shape>
                <o:OLEObject Type="Embed" ProgID="Equation.3" ShapeID="_x0000_i1052" DrawAspect="Content" ObjectID="_1824023022" r:id="rId53"/>
              </w:object>
            </w:r>
            <w:r w:rsidRPr="009E5D91">
              <w:rPr>
                <w:rFonts w:cs="Times New Roman"/>
                <w:sz w:val="20"/>
                <w:szCs w:val="20"/>
              </w:rPr>
              <w:t xml:space="preserve">, </w:t>
            </w:r>
            <w:r w:rsidRPr="009E5D91">
              <w:rPr>
                <w:rFonts w:cs="Times New Roman"/>
                <w:sz w:val="20"/>
                <w:szCs w:val="20"/>
              </w:rPr>
              <w:object w:dxaOrig="1160" w:dyaOrig="380" w14:anchorId="4E5790C8">
                <v:shape id="_x0000_i1053" type="#_x0000_t75" style="width:57.75pt;height:18.4pt" o:ole="">
                  <v:imagedata r:id="rId54" o:title=""/>
                </v:shape>
                <o:OLEObject Type="Embed" ProgID="Equation.3" ShapeID="_x0000_i1053" DrawAspect="Content" ObjectID="_1824023023" r:id="rId55"/>
              </w:object>
            </w:r>
            <w:r w:rsidRPr="009E5D91">
              <w:rPr>
                <w:rFonts w:cs="Times New Roman"/>
                <w:sz w:val="20"/>
                <w:szCs w:val="20"/>
              </w:rPr>
              <w:t xml:space="preserve">, </w:t>
            </w:r>
            <w:r w:rsidRPr="009E5D91">
              <w:rPr>
                <w:rFonts w:cs="Times New Roman"/>
                <w:sz w:val="20"/>
                <w:szCs w:val="20"/>
              </w:rPr>
              <w:object w:dxaOrig="1160" w:dyaOrig="420" w14:anchorId="105A2E30">
                <v:shape id="_x0000_i1054" type="#_x0000_t75" style="width:57.75pt;height:20.95pt" o:ole="">
                  <v:imagedata r:id="rId56" o:title=""/>
                </v:shape>
                <o:OLEObject Type="Embed" ProgID="Equation.3" ShapeID="_x0000_i1054" DrawAspect="Content" ObjectID="_1824023024" r:id="rId57"/>
              </w:object>
            </w:r>
            <w:r w:rsidRPr="009E5D91">
              <w:rPr>
                <w:rFonts w:cs="Times New Roman"/>
                <w:sz w:val="20"/>
                <w:szCs w:val="20"/>
              </w:rPr>
              <w:t>. Тогда выборочный коэффициент корреляции равен …</w:t>
            </w:r>
          </w:p>
        </w:tc>
        <w:tc>
          <w:tcPr>
            <w:tcW w:w="1842" w:type="dxa"/>
            <w:vAlign w:val="center"/>
          </w:tcPr>
          <w:p w14:paraId="45FB538F" w14:textId="7810FFC9" w:rsidR="004C6B15" w:rsidRPr="009E5D91" w:rsidRDefault="004C6B15" w:rsidP="004C6B15">
            <w:pPr>
              <w:jc w:val="center"/>
              <w:rPr>
                <w:rFonts w:cs="Times New Roman"/>
                <w:sz w:val="20"/>
                <w:szCs w:val="20"/>
              </w:rPr>
            </w:pPr>
            <w:r w:rsidRPr="009E5D91">
              <w:rPr>
                <w:rFonts w:cs="Times New Roman"/>
                <w:sz w:val="20"/>
                <w:szCs w:val="20"/>
              </w:rPr>
              <w:t>0,6</w:t>
            </w:r>
          </w:p>
        </w:tc>
        <w:tc>
          <w:tcPr>
            <w:tcW w:w="2972" w:type="dxa"/>
            <w:vAlign w:val="center"/>
          </w:tcPr>
          <w:p w14:paraId="55C170BC" w14:textId="4DD5733E" w:rsidR="004C6B15" w:rsidRPr="009E5D91" w:rsidRDefault="004C6B15" w:rsidP="004C6B15">
            <w:pPr>
              <w:jc w:val="center"/>
              <w:rPr>
                <w:rFonts w:cs="Times New Roman"/>
                <w:sz w:val="20"/>
                <w:szCs w:val="20"/>
              </w:rPr>
            </w:pPr>
            <w:r w:rsidRPr="009E5D91">
              <w:rPr>
                <w:rFonts w:eastAsia="Calibri" w:cs="Times New Roman"/>
                <w:sz w:val="20"/>
                <w:szCs w:val="20"/>
              </w:rPr>
              <w:t>Указан единственно верный ответ</w:t>
            </w:r>
          </w:p>
        </w:tc>
      </w:tr>
      <w:tr w:rsidR="004C6B15" w:rsidRPr="00BB0C0A" w14:paraId="4014CE31" w14:textId="77777777" w:rsidTr="003C6D03">
        <w:trPr>
          <w:trHeight w:val="283"/>
        </w:trPr>
        <w:tc>
          <w:tcPr>
            <w:tcW w:w="560" w:type="dxa"/>
          </w:tcPr>
          <w:p w14:paraId="475C6CA2" w14:textId="79EB6F15" w:rsidR="004C6B15" w:rsidRPr="009E5D91" w:rsidRDefault="004C6B15" w:rsidP="004C6B15">
            <w:pPr>
              <w:jc w:val="center"/>
              <w:rPr>
                <w:rFonts w:cs="Times New Roman"/>
                <w:sz w:val="20"/>
                <w:szCs w:val="20"/>
              </w:rPr>
            </w:pPr>
            <w:r w:rsidRPr="009E5D91">
              <w:rPr>
                <w:rFonts w:cs="Times New Roman"/>
                <w:sz w:val="20"/>
                <w:szCs w:val="20"/>
              </w:rPr>
              <w:t>20</w:t>
            </w:r>
          </w:p>
        </w:tc>
        <w:tc>
          <w:tcPr>
            <w:tcW w:w="10355" w:type="dxa"/>
            <w:shd w:val="clear" w:color="auto" w:fill="FFFFFF" w:themeFill="background1"/>
          </w:tcPr>
          <w:p w14:paraId="3FC05AE5" w14:textId="38E8328A" w:rsidR="004C6B15" w:rsidRPr="009E5D91" w:rsidRDefault="004C6B15" w:rsidP="004C6B15">
            <w:pPr>
              <w:tabs>
                <w:tab w:val="left" w:pos="5220"/>
              </w:tabs>
              <w:contextualSpacing/>
              <w:jc w:val="both"/>
              <w:rPr>
                <w:rFonts w:cs="Times New Roman"/>
                <w:sz w:val="20"/>
                <w:szCs w:val="20"/>
              </w:rPr>
            </w:pPr>
            <w:r w:rsidRPr="009E5D91">
              <w:rPr>
                <w:rFonts w:cs="Times New Roman"/>
                <w:sz w:val="20"/>
                <w:szCs w:val="20"/>
              </w:rPr>
              <w:t xml:space="preserve">По следующим данным рассчитайте коэффициент корреляции:  </w:t>
            </w:r>
            <w:r w:rsidRPr="009E5D91">
              <w:rPr>
                <w:rFonts w:cs="Times New Roman"/>
                <w:position w:val="-8"/>
                <w:sz w:val="20"/>
                <w:szCs w:val="20"/>
              </w:rPr>
              <w:object w:dxaOrig="999" w:dyaOrig="340" w14:anchorId="3DDA6EBD">
                <v:shape id="_x0000_i1055" type="#_x0000_t75" style="width:50.25pt;height:17.6pt" o:ole="">
                  <v:imagedata r:id="rId58" o:title=""/>
                </v:shape>
                <o:OLEObject Type="Embed" ProgID="Equation.3" ShapeID="_x0000_i1055" DrawAspect="Content" ObjectID="_1824023025" r:id="rId59"/>
              </w:object>
            </w:r>
            <w:r w:rsidRPr="009E5D91">
              <w:rPr>
                <w:rFonts w:cs="Times New Roman"/>
                <w:sz w:val="20"/>
                <w:szCs w:val="20"/>
              </w:rPr>
              <w:t xml:space="preserve">; </w:t>
            </w:r>
            <w:r w:rsidRPr="009E5D91">
              <w:rPr>
                <w:rFonts w:cs="Times New Roman"/>
                <w:position w:val="-12"/>
                <w:sz w:val="20"/>
                <w:szCs w:val="20"/>
              </w:rPr>
              <w:object w:dxaOrig="1020" w:dyaOrig="380" w14:anchorId="7FD72172">
                <v:shape id="_x0000_i1056" type="#_x0000_t75" style="width:51.05pt;height:18.4pt" o:ole="">
                  <v:imagedata r:id="rId60" o:title=""/>
                </v:shape>
                <o:OLEObject Type="Embed" ProgID="Equation.3" ShapeID="_x0000_i1056" DrawAspect="Content" ObjectID="_1824023026" r:id="rId61"/>
              </w:object>
            </w:r>
            <w:r w:rsidRPr="009E5D91">
              <w:rPr>
                <w:rFonts w:cs="Times New Roman"/>
                <w:sz w:val="20"/>
                <w:szCs w:val="20"/>
              </w:rPr>
              <w:t xml:space="preserve">; </w:t>
            </w:r>
            <w:r w:rsidRPr="009E5D91">
              <w:rPr>
                <w:rFonts w:cs="Times New Roman"/>
                <w:position w:val="-12"/>
                <w:sz w:val="20"/>
                <w:szCs w:val="20"/>
              </w:rPr>
              <w:object w:dxaOrig="1260" w:dyaOrig="380" w14:anchorId="7B2B1BFB">
                <v:shape id="_x0000_i1057" type="#_x0000_t75" style="width:62.8pt;height:18.4pt" o:ole="">
                  <v:imagedata r:id="rId62" o:title=""/>
                </v:shape>
                <o:OLEObject Type="Embed" ProgID="Equation.3" ShapeID="_x0000_i1057" DrawAspect="Content" ObjectID="_1824023027" r:id="rId63"/>
              </w:object>
            </w:r>
            <w:r w:rsidRPr="009E5D91">
              <w:rPr>
                <w:rFonts w:cs="Times New Roman"/>
                <w:sz w:val="20"/>
                <w:szCs w:val="20"/>
              </w:rPr>
              <w:t xml:space="preserve">; </w:t>
            </w:r>
            <w:r w:rsidRPr="009E5D91">
              <w:rPr>
                <w:rFonts w:cs="Times New Roman"/>
                <w:position w:val="-8"/>
                <w:sz w:val="20"/>
                <w:szCs w:val="20"/>
              </w:rPr>
              <w:object w:dxaOrig="1260" w:dyaOrig="400" w14:anchorId="3FDD58E8">
                <v:shape id="_x0000_i1058" type="#_x0000_t75" style="width:62.8pt;height:20.1pt" o:ole="">
                  <v:imagedata r:id="rId64" o:title=""/>
                </v:shape>
                <o:OLEObject Type="Embed" ProgID="Equation.3" ShapeID="_x0000_i1058" DrawAspect="Content" ObjectID="_1824023028" r:id="rId65"/>
              </w:object>
            </w:r>
            <w:r w:rsidRPr="009E5D91">
              <w:rPr>
                <w:rFonts w:cs="Times New Roman"/>
                <w:sz w:val="20"/>
                <w:szCs w:val="20"/>
              </w:rPr>
              <w:t xml:space="preserve">; </w:t>
            </w:r>
            <w:r w:rsidRPr="009E5D91">
              <w:rPr>
                <w:rFonts w:cs="Times New Roman"/>
                <w:position w:val="-12"/>
                <w:sz w:val="20"/>
                <w:szCs w:val="20"/>
              </w:rPr>
              <w:object w:dxaOrig="1280" w:dyaOrig="440" w14:anchorId="29A88557">
                <v:shape id="_x0000_i1059" type="#_x0000_t75" style="width:63.65pt;height:21.75pt" o:ole="">
                  <v:imagedata r:id="rId66" o:title=""/>
                </v:shape>
                <o:OLEObject Type="Embed" ProgID="Equation.3" ShapeID="_x0000_i1059" DrawAspect="Content" ObjectID="_1824023029" r:id="rId67"/>
              </w:object>
            </w:r>
            <w:r w:rsidRPr="009E5D91">
              <w:rPr>
                <w:rFonts w:cs="Times New Roman"/>
                <w:sz w:val="20"/>
                <w:szCs w:val="20"/>
              </w:rPr>
              <w:t xml:space="preserve">; </w:t>
            </w:r>
            <w:r w:rsidRPr="009E5D91">
              <w:rPr>
                <w:rFonts w:cs="Times New Roman"/>
                <w:i/>
                <w:sz w:val="20"/>
                <w:szCs w:val="20"/>
                <w:lang w:val="en-US"/>
              </w:rPr>
              <w:t>n</w:t>
            </w:r>
            <w:r w:rsidRPr="009E5D91">
              <w:rPr>
                <w:rFonts w:cs="Times New Roman"/>
                <w:sz w:val="20"/>
                <w:szCs w:val="20"/>
              </w:rPr>
              <w:t>=10.</w:t>
            </w:r>
          </w:p>
        </w:tc>
        <w:tc>
          <w:tcPr>
            <w:tcW w:w="1842" w:type="dxa"/>
            <w:vAlign w:val="center"/>
          </w:tcPr>
          <w:p w14:paraId="516BC713" w14:textId="288734CA" w:rsidR="004C6B15" w:rsidRPr="009E5D91" w:rsidRDefault="004C6B15" w:rsidP="004C6B15">
            <w:pPr>
              <w:jc w:val="center"/>
              <w:rPr>
                <w:rFonts w:cs="Times New Roman"/>
                <w:sz w:val="20"/>
                <w:szCs w:val="20"/>
              </w:rPr>
            </w:pPr>
            <w:r w:rsidRPr="009E5D91">
              <w:rPr>
                <w:rFonts w:cs="Times New Roman"/>
                <w:sz w:val="20"/>
                <w:szCs w:val="20"/>
              </w:rPr>
              <w:lastRenderedPageBreak/>
              <w:t>-0,6</w:t>
            </w:r>
          </w:p>
        </w:tc>
        <w:tc>
          <w:tcPr>
            <w:tcW w:w="2972" w:type="dxa"/>
            <w:vAlign w:val="center"/>
          </w:tcPr>
          <w:p w14:paraId="2EC11379" w14:textId="396112F4" w:rsidR="004C6B15" w:rsidRPr="009E5D91" w:rsidRDefault="004C6B15" w:rsidP="004C6B15">
            <w:pPr>
              <w:jc w:val="center"/>
              <w:rPr>
                <w:rFonts w:cs="Times New Roman"/>
                <w:sz w:val="20"/>
                <w:szCs w:val="20"/>
              </w:rPr>
            </w:pPr>
            <w:r w:rsidRPr="009E5D91">
              <w:rPr>
                <w:rFonts w:eastAsia="Calibri" w:cs="Times New Roman"/>
                <w:sz w:val="20"/>
                <w:szCs w:val="20"/>
              </w:rPr>
              <w:t>Указан единственно верный ответ</w:t>
            </w:r>
          </w:p>
        </w:tc>
      </w:tr>
      <w:tr w:rsidR="004C6B15" w:rsidRPr="00BB0C0A" w14:paraId="109AB061" w14:textId="77777777" w:rsidTr="003C6D03">
        <w:trPr>
          <w:trHeight w:val="283"/>
        </w:trPr>
        <w:tc>
          <w:tcPr>
            <w:tcW w:w="560" w:type="dxa"/>
          </w:tcPr>
          <w:p w14:paraId="79370158" w14:textId="2DFB4BC5" w:rsidR="004C6B15" w:rsidRPr="009E5D91" w:rsidRDefault="004C6B15" w:rsidP="004C6B15">
            <w:pPr>
              <w:jc w:val="center"/>
              <w:rPr>
                <w:rFonts w:cs="Times New Roman"/>
                <w:sz w:val="20"/>
                <w:szCs w:val="20"/>
              </w:rPr>
            </w:pPr>
            <w:r w:rsidRPr="009E5D91">
              <w:rPr>
                <w:rFonts w:cs="Times New Roman"/>
                <w:sz w:val="20"/>
                <w:szCs w:val="20"/>
              </w:rPr>
              <w:t>21</w:t>
            </w:r>
          </w:p>
        </w:tc>
        <w:tc>
          <w:tcPr>
            <w:tcW w:w="10355" w:type="dxa"/>
            <w:shd w:val="clear" w:color="auto" w:fill="FFFFFF" w:themeFill="background1"/>
          </w:tcPr>
          <w:p w14:paraId="5051BBBA" w14:textId="77777777" w:rsidR="004C6B15" w:rsidRPr="009E5D91" w:rsidRDefault="004C6B15" w:rsidP="004C6B15">
            <w:pPr>
              <w:pStyle w:val="Default"/>
              <w:contextualSpacing/>
              <w:jc w:val="both"/>
              <w:rPr>
                <w:rFonts w:cs="Times New Roman"/>
                <w:sz w:val="20"/>
                <w:szCs w:val="20"/>
              </w:rPr>
            </w:pPr>
            <w:r w:rsidRPr="009E5D91">
              <w:rPr>
                <w:rFonts w:cs="Times New Roman"/>
                <w:sz w:val="20"/>
                <w:szCs w:val="20"/>
              </w:rPr>
              <w:t>Между доходами горожан (</w:t>
            </w:r>
            <w:r w:rsidRPr="009E5D91">
              <w:rPr>
                <w:rFonts w:cs="Times New Roman"/>
                <w:i/>
                <w:sz w:val="20"/>
                <w:szCs w:val="20"/>
              </w:rPr>
              <w:t>X</w:t>
            </w:r>
            <w:r w:rsidRPr="009E5D91">
              <w:rPr>
                <w:rFonts w:cs="Times New Roman"/>
                <w:sz w:val="20"/>
                <w:szCs w:val="20"/>
              </w:rPr>
              <w:t>), имеющими индивидуальные домовладения, и рыночной стоимостью их домов (</w:t>
            </w:r>
            <w:r w:rsidRPr="009E5D91">
              <w:rPr>
                <w:rFonts w:cs="Times New Roman"/>
                <w:i/>
                <w:sz w:val="20"/>
                <w:szCs w:val="20"/>
              </w:rPr>
              <w:t>Y</w:t>
            </w:r>
            <w:r w:rsidRPr="009E5D91">
              <w:rPr>
                <w:rFonts w:cs="Times New Roman"/>
                <w:sz w:val="20"/>
                <w:szCs w:val="20"/>
              </w:rPr>
              <w:t xml:space="preserve">) имеет место линейная зависимость </w:t>
            </w:r>
            <w:r w:rsidRPr="009E5D91">
              <w:rPr>
                <w:rFonts w:cs="Times New Roman"/>
                <w:position w:val="-12"/>
                <w:sz w:val="20"/>
                <w:szCs w:val="20"/>
              </w:rPr>
              <w:object w:dxaOrig="1820" w:dyaOrig="380" w14:anchorId="269E079D">
                <v:shape id="_x0000_i1060" type="#_x0000_t75" style="width:90.4pt;height:18.4pt" o:ole="">
                  <v:imagedata r:id="rId68" o:title=""/>
                </v:shape>
                <o:OLEObject Type="Embed" ProgID="Equation.3" ShapeID="_x0000_i1060" DrawAspect="Content" ObjectID="_1824023030" r:id="rId69"/>
              </w:object>
            </w:r>
            <w:r w:rsidRPr="009E5D91">
              <w:rPr>
                <w:rFonts w:cs="Times New Roman"/>
                <w:sz w:val="20"/>
                <w:szCs w:val="20"/>
              </w:rPr>
              <w:t xml:space="preserve">. По случайной выборке из </w:t>
            </w:r>
            <w:r w:rsidRPr="009E5D91">
              <w:rPr>
                <w:rFonts w:cs="Times New Roman"/>
                <w:i/>
                <w:sz w:val="20"/>
                <w:szCs w:val="20"/>
                <w:lang w:val="en-US"/>
              </w:rPr>
              <w:t>n</w:t>
            </w:r>
            <w:r w:rsidRPr="009E5D91">
              <w:rPr>
                <w:rFonts w:cs="Times New Roman"/>
                <w:sz w:val="20"/>
                <w:szCs w:val="20"/>
              </w:rPr>
              <w:t xml:space="preserve">=10 горожан данной категории получены результаты: </w:t>
            </w:r>
          </w:p>
          <w:p w14:paraId="6A9BA26A" w14:textId="77777777" w:rsidR="004C6B15" w:rsidRPr="009E5D91" w:rsidRDefault="004C6B15" w:rsidP="004C6B15">
            <w:pPr>
              <w:pStyle w:val="Default"/>
              <w:contextualSpacing/>
              <w:rPr>
                <w:rFonts w:cs="Times New Roman"/>
                <w:sz w:val="20"/>
                <w:szCs w:val="20"/>
              </w:rPr>
            </w:pPr>
            <w:r w:rsidRPr="009E5D91">
              <w:rPr>
                <w:rFonts w:cs="Times New Roman"/>
                <w:position w:val="-34"/>
                <w:sz w:val="20"/>
                <w:szCs w:val="20"/>
                <w:lang w:val="en-US"/>
              </w:rPr>
              <w:object w:dxaOrig="1160" w:dyaOrig="820" w14:anchorId="1796E176">
                <v:shape id="_x0000_i1061" type="#_x0000_t75" style="width:57.75pt;height:41pt" o:ole="">
                  <v:imagedata r:id="rId70" o:title=""/>
                </v:shape>
                <o:OLEObject Type="Embed" ProgID="Equation.3" ShapeID="_x0000_i1061" DrawAspect="Content" ObjectID="_1824023031" r:id="rId71"/>
              </w:object>
            </w:r>
            <w:r w:rsidRPr="009E5D91">
              <w:rPr>
                <w:rFonts w:cs="Times New Roman"/>
                <w:sz w:val="20"/>
                <w:szCs w:val="20"/>
              </w:rPr>
              <w:t xml:space="preserve"> ; </w:t>
            </w:r>
            <w:r w:rsidRPr="009E5D91">
              <w:rPr>
                <w:rFonts w:cs="Times New Roman"/>
                <w:position w:val="-34"/>
                <w:sz w:val="20"/>
                <w:szCs w:val="20"/>
                <w:lang w:val="en-US"/>
              </w:rPr>
              <w:object w:dxaOrig="1300" w:dyaOrig="820" w14:anchorId="12543407">
                <v:shape id="_x0000_i1062" type="#_x0000_t75" style="width:65.3pt;height:41pt" o:ole="">
                  <v:imagedata r:id="rId72" o:title=""/>
                </v:shape>
                <o:OLEObject Type="Embed" ProgID="Equation.3" ShapeID="_x0000_i1062" DrawAspect="Content" ObjectID="_1824023032" r:id="rId73"/>
              </w:object>
            </w:r>
            <w:r w:rsidRPr="009E5D91">
              <w:rPr>
                <w:rFonts w:cs="Times New Roman"/>
                <w:sz w:val="20"/>
                <w:szCs w:val="20"/>
              </w:rPr>
              <w:t xml:space="preserve">; </w:t>
            </w:r>
            <w:r w:rsidRPr="009E5D91">
              <w:rPr>
                <w:rFonts w:cs="Times New Roman"/>
                <w:position w:val="-34"/>
                <w:sz w:val="20"/>
                <w:szCs w:val="20"/>
              </w:rPr>
              <w:object w:dxaOrig="1939" w:dyaOrig="820" w14:anchorId="435CA0F2">
                <v:shape id="_x0000_i1063" type="#_x0000_t75" style="width:97.1pt;height:41pt" o:ole="">
                  <v:imagedata r:id="rId74" o:title=""/>
                </v:shape>
                <o:OLEObject Type="Embed" ProgID="Equation.3" ShapeID="_x0000_i1063" DrawAspect="Content" ObjectID="_1824023033" r:id="rId75"/>
              </w:object>
            </w:r>
            <w:r w:rsidRPr="009E5D91">
              <w:rPr>
                <w:rFonts w:cs="Times New Roman"/>
                <w:sz w:val="20"/>
                <w:szCs w:val="20"/>
              </w:rPr>
              <w:t xml:space="preserve">; </w:t>
            </w:r>
            <w:r w:rsidRPr="009E5D91">
              <w:rPr>
                <w:rFonts w:cs="Times New Roman"/>
                <w:position w:val="-34"/>
                <w:sz w:val="20"/>
                <w:szCs w:val="20"/>
              </w:rPr>
              <w:object w:dxaOrig="2060" w:dyaOrig="820" w14:anchorId="53974ACA">
                <v:shape id="_x0000_i1064" type="#_x0000_t75" style="width:103pt;height:41pt" o:ole="">
                  <v:imagedata r:id="rId76" o:title=""/>
                </v:shape>
                <o:OLEObject Type="Embed" ProgID="Equation.3" ShapeID="_x0000_i1064" DrawAspect="Content" ObjectID="_1824023034" r:id="rId77"/>
              </w:object>
            </w:r>
            <w:r w:rsidRPr="009E5D91">
              <w:rPr>
                <w:rFonts w:cs="Times New Roman"/>
                <w:sz w:val="20"/>
                <w:szCs w:val="20"/>
              </w:rPr>
              <w:t xml:space="preserve">; </w:t>
            </w:r>
            <w:r w:rsidRPr="009E5D91">
              <w:rPr>
                <w:rFonts w:cs="Times New Roman"/>
                <w:position w:val="-34"/>
                <w:sz w:val="20"/>
                <w:szCs w:val="20"/>
              </w:rPr>
              <w:object w:dxaOrig="2780" w:dyaOrig="820" w14:anchorId="6E1D1048">
                <v:shape id="_x0000_i1065" type="#_x0000_t75" style="width:139pt;height:41pt" o:ole="">
                  <v:imagedata r:id="rId78" o:title=""/>
                </v:shape>
                <o:OLEObject Type="Embed" ProgID="Equation.3" ShapeID="_x0000_i1065" DrawAspect="Content" ObjectID="_1824023035" r:id="rId79"/>
              </w:object>
            </w:r>
            <w:r w:rsidRPr="009E5D91">
              <w:rPr>
                <w:rFonts w:cs="Times New Roman"/>
                <w:sz w:val="20"/>
                <w:szCs w:val="20"/>
              </w:rPr>
              <w:t xml:space="preserve">. </w:t>
            </w:r>
          </w:p>
          <w:p w14:paraId="4E3B7B1D" w14:textId="652CC253" w:rsidR="004C6B15" w:rsidRPr="009E5D91" w:rsidRDefault="004C6B15" w:rsidP="004C6B15">
            <w:pPr>
              <w:pStyle w:val="Default"/>
              <w:contextualSpacing/>
              <w:jc w:val="both"/>
              <w:rPr>
                <w:rFonts w:cs="Times New Roman"/>
                <w:sz w:val="20"/>
                <w:szCs w:val="20"/>
              </w:rPr>
            </w:pPr>
            <w:r w:rsidRPr="009E5D91">
              <w:rPr>
                <w:rFonts w:cs="Times New Roman"/>
                <w:sz w:val="20"/>
                <w:szCs w:val="20"/>
              </w:rPr>
              <w:t xml:space="preserve">Найти оценку </w:t>
            </w:r>
            <w:r w:rsidRPr="009E5D91">
              <w:rPr>
                <w:rFonts w:cs="Times New Roman"/>
                <w:position w:val="-12"/>
                <w:sz w:val="20"/>
                <w:szCs w:val="20"/>
              </w:rPr>
              <w:object w:dxaOrig="260" w:dyaOrig="440" w14:anchorId="6C067F62">
                <v:shape id="_x0000_i1066" type="#_x0000_t75" style="width:12.55pt;height:21.75pt" o:ole="">
                  <v:imagedata r:id="rId80" o:title=""/>
                </v:shape>
                <o:OLEObject Type="Embed" ProgID="Equation.3" ShapeID="_x0000_i1066" DrawAspect="Content" ObjectID="_1824023036" r:id="rId81"/>
              </w:object>
            </w:r>
            <w:r w:rsidRPr="009E5D91">
              <w:rPr>
                <w:rFonts w:cs="Times New Roman"/>
                <w:sz w:val="20"/>
                <w:szCs w:val="20"/>
              </w:rPr>
              <w:t xml:space="preserve">коэффициента регрессии (округлите значение оценки до сотых). </w:t>
            </w:r>
          </w:p>
        </w:tc>
        <w:tc>
          <w:tcPr>
            <w:tcW w:w="1842" w:type="dxa"/>
            <w:vAlign w:val="center"/>
          </w:tcPr>
          <w:p w14:paraId="5AEEE1F9" w14:textId="397B7D81" w:rsidR="004C6B15" w:rsidRPr="009E5D91" w:rsidRDefault="004C6B15" w:rsidP="004C6B15">
            <w:pPr>
              <w:jc w:val="center"/>
              <w:rPr>
                <w:rFonts w:cs="Times New Roman"/>
                <w:sz w:val="20"/>
                <w:szCs w:val="20"/>
              </w:rPr>
            </w:pPr>
            <w:r w:rsidRPr="009E5D91">
              <w:rPr>
                <w:rFonts w:cs="Times New Roman"/>
                <w:sz w:val="20"/>
                <w:szCs w:val="20"/>
              </w:rPr>
              <w:t>2,28</w:t>
            </w:r>
          </w:p>
        </w:tc>
        <w:tc>
          <w:tcPr>
            <w:tcW w:w="2972" w:type="dxa"/>
            <w:vAlign w:val="center"/>
          </w:tcPr>
          <w:p w14:paraId="195FF084" w14:textId="7392AF6B" w:rsidR="004C6B15" w:rsidRPr="009E5D91" w:rsidRDefault="004C6B15" w:rsidP="004C6B15">
            <w:pPr>
              <w:jc w:val="center"/>
              <w:rPr>
                <w:rFonts w:cs="Times New Roman"/>
                <w:sz w:val="20"/>
                <w:szCs w:val="20"/>
              </w:rPr>
            </w:pPr>
            <w:r w:rsidRPr="009E5D91">
              <w:rPr>
                <w:rFonts w:eastAsia="Calibri" w:cs="Times New Roman"/>
                <w:sz w:val="20"/>
                <w:szCs w:val="20"/>
              </w:rPr>
              <w:t>Указан единственно верный ответ</w:t>
            </w:r>
          </w:p>
        </w:tc>
      </w:tr>
    </w:tbl>
    <w:p w14:paraId="437453B3" w14:textId="77777777" w:rsidR="00450184" w:rsidRDefault="00450184" w:rsidP="00450184">
      <w:pPr>
        <w:suppressAutoHyphens/>
        <w:jc w:val="center"/>
        <w:rPr>
          <w:b/>
          <w:szCs w:val="24"/>
        </w:rPr>
      </w:pPr>
    </w:p>
    <w:p w14:paraId="3DA05B75" w14:textId="66AFBBC4" w:rsidR="00450184" w:rsidRDefault="00450184" w:rsidP="00450184">
      <w:pPr>
        <w:suppressAutoHyphens/>
        <w:jc w:val="center"/>
        <w:rPr>
          <w:b/>
          <w:szCs w:val="24"/>
        </w:rPr>
      </w:pPr>
    </w:p>
    <w:p w14:paraId="53A3F67F" w14:textId="77777777" w:rsidR="00450184" w:rsidRPr="00B02261" w:rsidRDefault="00450184" w:rsidP="00450184">
      <w:pPr>
        <w:suppressAutoHyphens/>
        <w:jc w:val="center"/>
        <w:rPr>
          <w:b/>
          <w:szCs w:val="24"/>
        </w:rPr>
      </w:pPr>
      <w:r w:rsidRPr="00B02261">
        <w:rPr>
          <w:b/>
          <w:szCs w:val="24"/>
        </w:rPr>
        <w:t>КОМПЛЕКТ ОЦЕНОЧНЫХ СРЕДСТВ ДЛЯ ПРОМЕЖУТОЧНОЙ АТТЕСТАЦИИ</w:t>
      </w:r>
    </w:p>
    <w:p w14:paraId="54344838" w14:textId="77777777" w:rsidR="00450184" w:rsidRPr="00B02261" w:rsidRDefault="00450184" w:rsidP="00450184">
      <w:pPr>
        <w:tabs>
          <w:tab w:val="left" w:pos="1276"/>
        </w:tabs>
        <w:suppressAutoHyphens/>
        <w:ind w:left="284" w:firstLine="720"/>
        <w:jc w:val="center"/>
        <w:rPr>
          <w:b/>
          <w:szCs w:val="24"/>
        </w:rPr>
      </w:pPr>
    </w:p>
    <w:p w14:paraId="74C35D43" w14:textId="1625C3BB" w:rsidR="00450184" w:rsidRDefault="00450184" w:rsidP="00256D0D">
      <w:pPr>
        <w:tabs>
          <w:tab w:val="left" w:pos="1276"/>
        </w:tabs>
        <w:suppressAutoHyphens/>
        <w:jc w:val="center"/>
        <w:rPr>
          <w:b/>
          <w:sz w:val="24"/>
          <w:szCs w:val="28"/>
        </w:rPr>
      </w:pPr>
      <w:r w:rsidRPr="00450184">
        <w:rPr>
          <w:b/>
          <w:sz w:val="24"/>
          <w:szCs w:val="28"/>
        </w:rPr>
        <w:t xml:space="preserve">Примерные вопросы к </w:t>
      </w:r>
      <w:r w:rsidR="003272DF">
        <w:rPr>
          <w:b/>
          <w:sz w:val="24"/>
          <w:szCs w:val="28"/>
        </w:rPr>
        <w:t>экзамену</w:t>
      </w:r>
    </w:p>
    <w:p w14:paraId="24B52052" w14:textId="77777777" w:rsidR="00256D0D" w:rsidRPr="00450184" w:rsidRDefault="00256D0D" w:rsidP="00256D0D">
      <w:pPr>
        <w:tabs>
          <w:tab w:val="left" w:pos="1276"/>
        </w:tabs>
        <w:suppressAutoHyphens/>
        <w:jc w:val="center"/>
        <w:rPr>
          <w:b/>
          <w:sz w:val="24"/>
          <w:szCs w:val="28"/>
        </w:rPr>
      </w:pPr>
    </w:p>
    <w:p w14:paraId="5631F36B" w14:textId="77777777" w:rsidR="0069635E" w:rsidRDefault="00450184" w:rsidP="00256D0D">
      <w:pPr>
        <w:tabs>
          <w:tab w:val="left" w:pos="1276"/>
        </w:tabs>
        <w:suppressAutoHyphens/>
        <w:jc w:val="center"/>
        <w:rPr>
          <w:color w:val="000000"/>
          <w:sz w:val="24"/>
          <w:szCs w:val="24"/>
        </w:rPr>
      </w:pPr>
      <w:r w:rsidRPr="00B02261">
        <w:rPr>
          <w:b/>
          <w:i/>
          <w:sz w:val="24"/>
        </w:rPr>
        <w:t>Контролируемые</w:t>
      </w:r>
      <w:r w:rsidRPr="00B02261">
        <w:rPr>
          <w:b/>
          <w:i/>
          <w:spacing w:val="-4"/>
          <w:sz w:val="24"/>
        </w:rPr>
        <w:t xml:space="preserve"> </w:t>
      </w:r>
      <w:r w:rsidRPr="00B02261">
        <w:rPr>
          <w:b/>
          <w:i/>
          <w:sz w:val="24"/>
        </w:rPr>
        <w:t xml:space="preserve">компетенции – </w:t>
      </w:r>
      <w:r w:rsidRPr="00B02261">
        <w:rPr>
          <w:b/>
          <w:sz w:val="24"/>
          <w:szCs w:val="24"/>
        </w:rPr>
        <w:t>ОПК-2 Способен формировать упорядоченные сводные массивы статистической информации и осуществлять расчет сводных и производных показателей в соответствии с утвержденными методиками, в том числе с применением необходимой вычислительной техники и стандартных компьютерных программ;</w:t>
      </w:r>
      <w:r w:rsidR="00E04F19" w:rsidRPr="00E04F19">
        <w:rPr>
          <w:color w:val="000000"/>
          <w:sz w:val="24"/>
          <w:szCs w:val="24"/>
        </w:rPr>
        <w:t xml:space="preserve"> </w:t>
      </w:r>
    </w:p>
    <w:p w14:paraId="05DDDA24" w14:textId="4C759716" w:rsidR="00450184" w:rsidRPr="00E04F19" w:rsidRDefault="00E04F19" w:rsidP="00256D0D">
      <w:pPr>
        <w:tabs>
          <w:tab w:val="left" w:pos="1276"/>
        </w:tabs>
        <w:suppressAutoHyphens/>
        <w:jc w:val="center"/>
        <w:rPr>
          <w:b/>
          <w:sz w:val="24"/>
          <w:szCs w:val="24"/>
        </w:rPr>
      </w:pPr>
      <w:r w:rsidRPr="00E04F19">
        <w:rPr>
          <w:b/>
          <w:color w:val="000000"/>
          <w:sz w:val="24"/>
          <w:szCs w:val="24"/>
        </w:rPr>
        <w:t>ОПК-3 - Способен осознанно применять методы математической и дескриптивной статистики для анализа количественных данных, в том числе с применением необходимой вычислительной техники и стандартных компьютерных программ, содержательно интерпретировать полученные результаты, готовить статистические материалы для докладов, публикаций и других аналитических материалов</w:t>
      </w:r>
    </w:p>
    <w:p w14:paraId="2A198A43" w14:textId="77777777" w:rsidR="00450184" w:rsidRPr="00B02261" w:rsidRDefault="00450184" w:rsidP="00450184">
      <w:pPr>
        <w:suppressAutoHyphens/>
        <w:spacing w:before="7"/>
        <w:rPr>
          <w:b/>
          <w:i/>
          <w:szCs w:val="24"/>
        </w:rPr>
      </w:pPr>
    </w:p>
    <w:tbl>
      <w:tblPr>
        <w:tblStyle w:val="a7"/>
        <w:tblW w:w="15309" w:type="dxa"/>
        <w:tblInd w:w="704" w:type="dxa"/>
        <w:tblLook w:val="04A0" w:firstRow="1" w:lastRow="0" w:firstColumn="1" w:lastColumn="0" w:noHBand="0" w:noVBand="1"/>
      </w:tblPr>
      <w:tblGrid>
        <w:gridCol w:w="709"/>
        <w:gridCol w:w="2410"/>
        <w:gridCol w:w="12190"/>
      </w:tblGrid>
      <w:tr w:rsidR="00450184" w:rsidRPr="009E5D91" w14:paraId="6094D38E" w14:textId="77777777" w:rsidTr="009E5D91">
        <w:tc>
          <w:tcPr>
            <w:tcW w:w="709" w:type="dxa"/>
          </w:tcPr>
          <w:p w14:paraId="06033571" w14:textId="77777777" w:rsidR="00450184" w:rsidRPr="009E5D91" w:rsidRDefault="00450184" w:rsidP="00231BA9">
            <w:pPr>
              <w:tabs>
                <w:tab w:val="left" w:pos="1080"/>
              </w:tabs>
              <w:suppressAutoHyphens/>
              <w:jc w:val="center"/>
              <w:rPr>
                <w:rFonts w:cs="Times New Roman"/>
                <w:b/>
                <w:sz w:val="20"/>
                <w:szCs w:val="20"/>
              </w:rPr>
            </w:pPr>
            <w:r w:rsidRPr="009E5D91">
              <w:rPr>
                <w:rFonts w:cs="Times New Roman"/>
                <w:b/>
                <w:sz w:val="20"/>
                <w:szCs w:val="20"/>
              </w:rPr>
              <w:t>№ п/п</w:t>
            </w:r>
          </w:p>
        </w:tc>
        <w:tc>
          <w:tcPr>
            <w:tcW w:w="2410" w:type="dxa"/>
            <w:shd w:val="clear" w:color="auto" w:fill="FFFFFF" w:themeFill="background1"/>
          </w:tcPr>
          <w:p w14:paraId="4425E46D" w14:textId="77777777" w:rsidR="00450184" w:rsidRPr="009E5D91" w:rsidRDefault="00450184" w:rsidP="00231BA9">
            <w:pPr>
              <w:tabs>
                <w:tab w:val="left" w:pos="1080"/>
              </w:tabs>
              <w:suppressAutoHyphens/>
              <w:jc w:val="center"/>
              <w:rPr>
                <w:rFonts w:cs="Times New Roman"/>
                <w:b/>
                <w:sz w:val="20"/>
                <w:szCs w:val="20"/>
              </w:rPr>
            </w:pPr>
            <w:r w:rsidRPr="009E5D91">
              <w:rPr>
                <w:rFonts w:cs="Times New Roman"/>
                <w:b/>
                <w:sz w:val="20"/>
                <w:szCs w:val="20"/>
              </w:rPr>
              <w:t>Задание</w:t>
            </w:r>
          </w:p>
        </w:tc>
        <w:tc>
          <w:tcPr>
            <w:tcW w:w="12190" w:type="dxa"/>
          </w:tcPr>
          <w:p w14:paraId="7CB90229" w14:textId="77777777" w:rsidR="00450184" w:rsidRPr="009E5D91" w:rsidRDefault="00450184" w:rsidP="00231BA9">
            <w:pPr>
              <w:tabs>
                <w:tab w:val="left" w:pos="1080"/>
              </w:tabs>
              <w:suppressAutoHyphens/>
              <w:jc w:val="center"/>
              <w:rPr>
                <w:rFonts w:cs="Times New Roman"/>
                <w:b/>
                <w:sz w:val="20"/>
                <w:szCs w:val="20"/>
              </w:rPr>
            </w:pPr>
            <w:r w:rsidRPr="009E5D91">
              <w:rPr>
                <w:rFonts w:cs="Times New Roman"/>
                <w:b/>
                <w:sz w:val="20"/>
                <w:szCs w:val="20"/>
              </w:rPr>
              <w:t>Ключ к заданию / Эталонный ответ</w:t>
            </w:r>
          </w:p>
        </w:tc>
      </w:tr>
      <w:tr w:rsidR="0078204B" w:rsidRPr="009E5D91" w14:paraId="2DCC427D" w14:textId="77777777" w:rsidTr="009E5D91">
        <w:tc>
          <w:tcPr>
            <w:tcW w:w="709" w:type="dxa"/>
          </w:tcPr>
          <w:p w14:paraId="4884E7BF" w14:textId="77777777" w:rsidR="0078204B" w:rsidRPr="009E5D91" w:rsidRDefault="0078204B" w:rsidP="0078204B">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410" w:type="dxa"/>
            <w:shd w:val="clear" w:color="auto" w:fill="FFFFFF" w:themeFill="background1"/>
          </w:tcPr>
          <w:p w14:paraId="2DBB5936" w14:textId="152D09CA" w:rsidR="0078204B" w:rsidRPr="009E5D91" w:rsidRDefault="009365CE" w:rsidP="00B60B4A">
            <w:pPr>
              <w:tabs>
                <w:tab w:val="left" w:pos="1080"/>
              </w:tabs>
              <w:suppressAutoHyphens/>
              <w:jc w:val="center"/>
              <w:rPr>
                <w:rFonts w:cs="Times New Roman"/>
                <w:sz w:val="20"/>
                <w:szCs w:val="20"/>
              </w:rPr>
            </w:pPr>
            <w:r w:rsidRPr="009E5D91">
              <w:rPr>
                <w:rStyle w:val="normaltextrun"/>
                <w:sz w:val="20"/>
                <w:szCs w:val="20"/>
              </w:rPr>
              <w:t>Основные этапы эконометрического моделирования</w:t>
            </w:r>
          </w:p>
        </w:tc>
        <w:tc>
          <w:tcPr>
            <w:tcW w:w="12190" w:type="dxa"/>
          </w:tcPr>
          <w:p w14:paraId="075A49C2" w14:textId="36F2445B" w:rsidR="0078204B" w:rsidRPr="009E5D91" w:rsidRDefault="00C2443E" w:rsidP="00C2443E">
            <w:pPr>
              <w:jc w:val="both"/>
              <w:rPr>
                <w:rFonts w:cs="Times New Roman"/>
                <w:sz w:val="20"/>
                <w:szCs w:val="20"/>
              </w:rPr>
            </w:pPr>
            <w:r w:rsidRPr="009E5D91">
              <w:rPr>
                <w:sz w:val="20"/>
                <w:szCs w:val="20"/>
              </w:rPr>
              <w:t>1-й этап (постановочный) - формируется цель исследования, набор участвующих в модели экономических переменных. 2-й этап (априорный) - проводится анализ сущности изучаемого объекта, формирование и формализация априорной информации. 3-й этап (параметризация) - осуществляется непосредственно моделирование, т.е. выбор общего вида модели, выявление входящих в нее связей. 4-й этап (информационный) - осуществляется сбор необходимой статистической информации. 5-й этап (идентификация) - осуществляется статистический анализ модели и оценка ее параметров. 6-й этап (верификация) - проводится проверка истинности, адекватности модели</w:t>
            </w:r>
          </w:p>
        </w:tc>
      </w:tr>
      <w:tr w:rsidR="0078204B" w:rsidRPr="009E5D91" w14:paraId="01C69B35" w14:textId="77777777" w:rsidTr="009E5D91">
        <w:tc>
          <w:tcPr>
            <w:tcW w:w="709" w:type="dxa"/>
          </w:tcPr>
          <w:p w14:paraId="101F72EE" w14:textId="77777777" w:rsidR="0078204B" w:rsidRPr="009E5D91" w:rsidRDefault="0078204B" w:rsidP="0078204B">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410" w:type="dxa"/>
            <w:shd w:val="clear" w:color="auto" w:fill="FFFFFF" w:themeFill="background1"/>
          </w:tcPr>
          <w:p w14:paraId="2188CCCF" w14:textId="3099BD07" w:rsidR="0078204B" w:rsidRPr="009E5D91" w:rsidRDefault="009365CE" w:rsidP="00B60B4A">
            <w:pPr>
              <w:tabs>
                <w:tab w:val="left" w:pos="1080"/>
              </w:tabs>
              <w:suppressAutoHyphens/>
              <w:jc w:val="center"/>
              <w:rPr>
                <w:rFonts w:cs="Times New Roman"/>
                <w:sz w:val="20"/>
                <w:szCs w:val="20"/>
              </w:rPr>
            </w:pPr>
            <w:r w:rsidRPr="009E5D91">
              <w:rPr>
                <w:rStyle w:val="normaltextrun"/>
                <w:sz w:val="20"/>
                <w:szCs w:val="20"/>
              </w:rPr>
              <w:t>Типы эконометрических моделей</w:t>
            </w:r>
          </w:p>
        </w:tc>
        <w:tc>
          <w:tcPr>
            <w:tcW w:w="12190" w:type="dxa"/>
          </w:tcPr>
          <w:p w14:paraId="1825EB75" w14:textId="3F064215" w:rsidR="0078204B" w:rsidRPr="009E5D91" w:rsidRDefault="001B1442" w:rsidP="008F60AB">
            <w:pPr>
              <w:jc w:val="both"/>
              <w:rPr>
                <w:rFonts w:cs="Times New Roman"/>
                <w:sz w:val="20"/>
                <w:szCs w:val="20"/>
              </w:rPr>
            </w:pPr>
            <w:r w:rsidRPr="009E5D91">
              <w:rPr>
                <w:sz w:val="20"/>
                <w:szCs w:val="20"/>
              </w:rPr>
              <w:t>Выделяют три основных типа (класса) эконометрических моделей, которые применяются для анализа и прогноза: модели временных рядов (например, модели тренда и сезонности), регрессионные модели с одним уравнением</w:t>
            </w:r>
            <w:r w:rsidR="008F60AB" w:rsidRPr="009E5D91">
              <w:rPr>
                <w:sz w:val="20"/>
                <w:szCs w:val="20"/>
              </w:rPr>
              <w:t xml:space="preserve"> (в зависимости от вида функции модели делятся на линейные и нелинейные; область применения таких моделей значительно шире, чем моделей временных рядов)</w:t>
            </w:r>
            <w:r w:rsidRPr="009E5D91">
              <w:rPr>
                <w:sz w:val="20"/>
                <w:szCs w:val="20"/>
              </w:rPr>
              <w:t xml:space="preserve">, </w:t>
            </w:r>
            <w:r w:rsidR="008F60AB" w:rsidRPr="009E5D91">
              <w:rPr>
                <w:sz w:val="20"/>
                <w:szCs w:val="20"/>
              </w:rPr>
              <w:t>системы одновременных уравнений (могут состоять из тождеств и регрессионных уравнений)</w:t>
            </w:r>
          </w:p>
        </w:tc>
      </w:tr>
      <w:tr w:rsidR="0078204B" w:rsidRPr="009E5D91" w14:paraId="7808D104" w14:textId="77777777" w:rsidTr="009E5D91">
        <w:tc>
          <w:tcPr>
            <w:tcW w:w="709" w:type="dxa"/>
          </w:tcPr>
          <w:p w14:paraId="3B3D0078" w14:textId="77777777" w:rsidR="0078204B" w:rsidRPr="009E5D91" w:rsidRDefault="0078204B" w:rsidP="0078204B">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410" w:type="dxa"/>
            <w:shd w:val="clear" w:color="auto" w:fill="FFFFFF" w:themeFill="background1"/>
          </w:tcPr>
          <w:p w14:paraId="2E47C8A0" w14:textId="323D4BD0" w:rsidR="0078204B" w:rsidRPr="009E5D91" w:rsidRDefault="009365CE" w:rsidP="009365CE">
            <w:pPr>
              <w:tabs>
                <w:tab w:val="left" w:pos="1080"/>
              </w:tabs>
              <w:suppressAutoHyphens/>
              <w:jc w:val="center"/>
              <w:rPr>
                <w:rFonts w:cs="Times New Roman"/>
                <w:sz w:val="20"/>
                <w:szCs w:val="20"/>
              </w:rPr>
            </w:pPr>
            <w:r w:rsidRPr="009E5D91">
              <w:rPr>
                <w:rStyle w:val="normaltextrun"/>
                <w:sz w:val="20"/>
                <w:szCs w:val="20"/>
              </w:rPr>
              <w:t>Типы данных</w:t>
            </w:r>
          </w:p>
        </w:tc>
        <w:tc>
          <w:tcPr>
            <w:tcW w:w="12190" w:type="dxa"/>
          </w:tcPr>
          <w:p w14:paraId="12E8621E" w14:textId="7A9B0AEC" w:rsidR="0078204B" w:rsidRPr="009E5D91" w:rsidRDefault="008F60AB" w:rsidP="008F60AB">
            <w:pPr>
              <w:tabs>
                <w:tab w:val="left" w:pos="851"/>
              </w:tabs>
              <w:jc w:val="both"/>
              <w:rPr>
                <w:rFonts w:cs="Times New Roman"/>
                <w:sz w:val="20"/>
                <w:szCs w:val="20"/>
              </w:rPr>
            </w:pPr>
            <w:r w:rsidRPr="009E5D91">
              <w:rPr>
                <w:sz w:val="20"/>
                <w:szCs w:val="20"/>
              </w:rPr>
              <w:t>Пространственные данные (</w:t>
            </w:r>
            <w:proofErr w:type="spellStart"/>
            <w:r w:rsidRPr="009E5D91">
              <w:rPr>
                <w:sz w:val="20"/>
                <w:szCs w:val="20"/>
              </w:rPr>
              <w:t>cross</w:t>
            </w:r>
            <w:proofErr w:type="spellEnd"/>
            <w:r w:rsidRPr="009E5D91">
              <w:rPr>
                <w:sz w:val="20"/>
                <w:szCs w:val="20"/>
              </w:rPr>
              <w:t xml:space="preserve"> </w:t>
            </w:r>
            <w:proofErr w:type="spellStart"/>
            <w:r w:rsidRPr="009E5D91">
              <w:rPr>
                <w:sz w:val="20"/>
                <w:szCs w:val="20"/>
              </w:rPr>
              <w:t>section</w:t>
            </w:r>
            <w:proofErr w:type="spellEnd"/>
            <w:r w:rsidRPr="009E5D91">
              <w:rPr>
                <w:sz w:val="20"/>
                <w:szCs w:val="20"/>
              </w:rPr>
              <w:t xml:space="preserve"> </w:t>
            </w:r>
            <w:proofErr w:type="spellStart"/>
            <w:r w:rsidRPr="009E5D91">
              <w:rPr>
                <w:sz w:val="20"/>
                <w:szCs w:val="20"/>
              </w:rPr>
              <w:t>data</w:t>
            </w:r>
            <w:proofErr w:type="spellEnd"/>
            <w:r w:rsidRPr="009E5D91">
              <w:rPr>
                <w:sz w:val="20"/>
                <w:szCs w:val="20"/>
              </w:rPr>
              <w:t>). Пространственными называются данные, собранные о множестве объектов за один момент времени. Временные ряды (</w:t>
            </w:r>
            <w:proofErr w:type="spellStart"/>
            <w:r w:rsidRPr="009E5D91">
              <w:rPr>
                <w:sz w:val="20"/>
                <w:szCs w:val="20"/>
              </w:rPr>
              <w:t>time</w:t>
            </w:r>
            <w:proofErr w:type="spellEnd"/>
            <w:r w:rsidRPr="009E5D91">
              <w:rPr>
                <w:sz w:val="20"/>
                <w:szCs w:val="20"/>
              </w:rPr>
              <w:t xml:space="preserve"> </w:t>
            </w:r>
            <w:proofErr w:type="spellStart"/>
            <w:r w:rsidRPr="009E5D91">
              <w:rPr>
                <w:sz w:val="20"/>
                <w:szCs w:val="20"/>
              </w:rPr>
              <w:t>series</w:t>
            </w:r>
            <w:proofErr w:type="spellEnd"/>
            <w:r w:rsidRPr="009E5D91">
              <w:rPr>
                <w:sz w:val="20"/>
                <w:szCs w:val="20"/>
              </w:rPr>
              <w:t xml:space="preserve">). Под временным рядом понимаются данные об одном объекте, собранные в течение нескольких последовательных тактов времени. Панельные данные </w:t>
            </w:r>
            <w:r w:rsidRPr="009E5D91">
              <w:rPr>
                <w:bCs/>
                <w:sz w:val="20"/>
                <w:szCs w:val="20"/>
              </w:rPr>
              <w:t>(</w:t>
            </w:r>
            <w:proofErr w:type="spellStart"/>
            <w:r w:rsidRPr="009E5D91">
              <w:rPr>
                <w:bCs/>
                <w:sz w:val="20"/>
                <w:szCs w:val="20"/>
              </w:rPr>
              <w:t>panel</w:t>
            </w:r>
            <w:proofErr w:type="spellEnd"/>
            <w:r w:rsidRPr="009E5D91">
              <w:rPr>
                <w:bCs/>
                <w:sz w:val="20"/>
                <w:szCs w:val="20"/>
              </w:rPr>
              <w:t xml:space="preserve"> </w:t>
            </w:r>
            <w:proofErr w:type="spellStart"/>
            <w:r w:rsidRPr="009E5D91">
              <w:rPr>
                <w:bCs/>
                <w:sz w:val="20"/>
                <w:szCs w:val="20"/>
              </w:rPr>
              <w:t>data</w:t>
            </w:r>
            <w:proofErr w:type="spellEnd"/>
            <w:r w:rsidRPr="009E5D91">
              <w:rPr>
                <w:bCs/>
                <w:sz w:val="20"/>
                <w:szCs w:val="20"/>
              </w:rPr>
              <w:t>)</w:t>
            </w:r>
            <w:r w:rsidRPr="009E5D91">
              <w:rPr>
                <w:sz w:val="20"/>
                <w:szCs w:val="20"/>
              </w:rPr>
              <w:t xml:space="preserve"> - </w:t>
            </w:r>
            <w:r w:rsidRPr="009E5D91">
              <w:rPr>
                <w:bCs/>
                <w:sz w:val="20"/>
                <w:szCs w:val="20"/>
              </w:rPr>
              <w:t>многомерные данные, получаемые серией измерений за несколько периодов времени</w:t>
            </w:r>
            <w:r w:rsidRPr="009E5D91">
              <w:rPr>
                <w:sz w:val="20"/>
                <w:szCs w:val="20"/>
              </w:rPr>
              <w:t> для одних и тех же единиц наблюдения</w:t>
            </w:r>
          </w:p>
        </w:tc>
      </w:tr>
      <w:tr w:rsidR="0078204B" w:rsidRPr="009E5D91" w14:paraId="00B1F1F4" w14:textId="77777777" w:rsidTr="009E5D91">
        <w:tc>
          <w:tcPr>
            <w:tcW w:w="709" w:type="dxa"/>
          </w:tcPr>
          <w:p w14:paraId="05478888" w14:textId="77777777" w:rsidR="0078204B" w:rsidRPr="009E5D91" w:rsidRDefault="0078204B" w:rsidP="0078204B">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410" w:type="dxa"/>
            <w:shd w:val="clear" w:color="auto" w:fill="FFFFFF" w:themeFill="background1"/>
          </w:tcPr>
          <w:p w14:paraId="244D8979" w14:textId="2A0678B6" w:rsidR="0078204B" w:rsidRPr="009E5D91" w:rsidRDefault="009365CE" w:rsidP="00B60B4A">
            <w:pPr>
              <w:tabs>
                <w:tab w:val="left" w:pos="1080"/>
              </w:tabs>
              <w:suppressAutoHyphens/>
              <w:jc w:val="center"/>
              <w:rPr>
                <w:rFonts w:cs="Times New Roman"/>
                <w:sz w:val="20"/>
                <w:szCs w:val="20"/>
              </w:rPr>
            </w:pPr>
            <w:r w:rsidRPr="009E5D91">
              <w:rPr>
                <w:rStyle w:val="normaltextrun"/>
                <w:sz w:val="20"/>
                <w:szCs w:val="20"/>
              </w:rPr>
              <w:t>Виды переменных в эконометрике</w:t>
            </w:r>
          </w:p>
        </w:tc>
        <w:tc>
          <w:tcPr>
            <w:tcW w:w="12190" w:type="dxa"/>
          </w:tcPr>
          <w:p w14:paraId="4D9FA60C" w14:textId="44E67C82" w:rsidR="0078204B" w:rsidRPr="009E5D91" w:rsidRDefault="008F2A89" w:rsidP="00607F55">
            <w:pPr>
              <w:jc w:val="both"/>
              <w:rPr>
                <w:rFonts w:cs="Times New Roman"/>
                <w:sz w:val="20"/>
                <w:szCs w:val="20"/>
              </w:rPr>
            </w:pPr>
            <w:r w:rsidRPr="009E5D91">
              <w:rPr>
                <w:sz w:val="20"/>
                <w:szCs w:val="20"/>
              </w:rPr>
              <w:t xml:space="preserve">1) </w:t>
            </w:r>
            <w:r w:rsidR="00607F55" w:rsidRPr="009E5D91">
              <w:rPr>
                <w:sz w:val="20"/>
                <w:szCs w:val="20"/>
              </w:rPr>
              <w:t>Э</w:t>
            </w:r>
            <w:r w:rsidRPr="009E5D91">
              <w:rPr>
                <w:sz w:val="20"/>
                <w:szCs w:val="20"/>
              </w:rPr>
              <w:t xml:space="preserve">кзогенные (независимые) — переменные, значения которых задаются извне; 2) эндогенные (зависимые) переменные, значения которых определяются внутри модели; 3) лаговые — экзогенные или эндогенные переменные в эконометрической модели, взятые в предыдущий </w:t>
            </w:r>
            <w:r w:rsidRPr="009E5D91">
              <w:rPr>
                <w:sz w:val="20"/>
                <w:szCs w:val="20"/>
              </w:rPr>
              <w:lastRenderedPageBreak/>
              <w:t>момент времени; 4) преопределенные (объясняющие переменные) — лаговые и текущие экзогенные переменные, а также лаговые эндогенные переменные. Любая эконометрическая модель предназначена для объяснения значений одной или нескольких текущих эндогенных переменных в зависимости от значений предопределенных переменных.</w:t>
            </w:r>
          </w:p>
        </w:tc>
      </w:tr>
      <w:tr w:rsidR="00450184" w:rsidRPr="009E5D91" w14:paraId="6D9BC07A" w14:textId="77777777" w:rsidTr="009E5D91">
        <w:tc>
          <w:tcPr>
            <w:tcW w:w="709" w:type="dxa"/>
          </w:tcPr>
          <w:p w14:paraId="459BDE14" w14:textId="77777777" w:rsidR="00450184" w:rsidRPr="009E5D91"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410" w:type="dxa"/>
            <w:shd w:val="clear" w:color="auto" w:fill="FFFFFF" w:themeFill="background1"/>
          </w:tcPr>
          <w:p w14:paraId="07A38734" w14:textId="35A168B6" w:rsidR="00450184" w:rsidRPr="009E5D91" w:rsidRDefault="00B63AAA" w:rsidP="00B60B4A">
            <w:pPr>
              <w:pStyle w:val="2"/>
              <w:spacing w:after="0" w:line="240" w:lineRule="auto"/>
              <w:ind w:left="0"/>
              <w:jc w:val="center"/>
              <w:rPr>
                <w:rFonts w:eastAsiaTheme="minorHAnsi" w:cs="Times New Roman"/>
                <w:sz w:val="20"/>
                <w:szCs w:val="20"/>
              </w:rPr>
            </w:pPr>
            <w:r w:rsidRPr="009E5D91">
              <w:rPr>
                <w:rStyle w:val="normaltextrun"/>
                <w:sz w:val="20"/>
                <w:szCs w:val="20"/>
              </w:rPr>
              <w:t>Виды зависимостей</w:t>
            </w:r>
          </w:p>
        </w:tc>
        <w:tc>
          <w:tcPr>
            <w:tcW w:w="12190" w:type="dxa"/>
          </w:tcPr>
          <w:p w14:paraId="27867DFB" w14:textId="54856E49" w:rsidR="00450184" w:rsidRPr="009E5D91" w:rsidRDefault="008F2A89" w:rsidP="008F2A89">
            <w:pPr>
              <w:jc w:val="both"/>
              <w:rPr>
                <w:rFonts w:eastAsiaTheme="minorHAnsi" w:cs="Times New Roman"/>
                <w:sz w:val="20"/>
                <w:szCs w:val="20"/>
              </w:rPr>
            </w:pPr>
            <w:r w:rsidRPr="009E5D91">
              <w:rPr>
                <w:sz w:val="20"/>
                <w:szCs w:val="20"/>
              </w:rPr>
              <w:t>Все зависимости между экономическими переменными можно разделить на 2 вида. 1) Функциональные зависимости. Если каждому значению независимой переменной или нескольким независимых переменных соответствует одно строго определенное значение зависимой переменной, то эта зависимость называется функциональной. В ней отсутствует воздействие случайных факторов, поэтому в экономике функциональная зависимость встречается редко. 2) Статистические зависимости. В экономике каждому значению независимых переменных может соответствовать несколько значений зависимой переменной в зависимости от воздействия неучтенных и случайных факторов.</w:t>
            </w:r>
          </w:p>
        </w:tc>
      </w:tr>
      <w:tr w:rsidR="00450184" w:rsidRPr="009E5D91" w14:paraId="6F3CD923" w14:textId="77777777" w:rsidTr="009E5D91">
        <w:tc>
          <w:tcPr>
            <w:tcW w:w="709" w:type="dxa"/>
          </w:tcPr>
          <w:p w14:paraId="0B33EE4D" w14:textId="77777777" w:rsidR="00450184" w:rsidRPr="009E5D91"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410" w:type="dxa"/>
            <w:shd w:val="clear" w:color="auto" w:fill="FFFFFF" w:themeFill="background1"/>
          </w:tcPr>
          <w:p w14:paraId="6249BBB0" w14:textId="521714AD" w:rsidR="00450184" w:rsidRPr="009E5D91" w:rsidRDefault="00B63AAA" w:rsidP="00B60B4A">
            <w:pPr>
              <w:tabs>
                <w:tab w:val="left" w:pos="1080"/>
              </w:tabs>
              <w:suppressAutoHyphens/>
              <w:jc w:val="center"/>
              <w:rPr>
                <w:rFonts w:eastAsiaTheme="minorHAnsi" w:cs="Times New Roman"/>
                <w:sz w:val="20"/>
                <w:szCs w:val="20"/>
              </w:rPr>
            </w:pPr>
            <w:r w:rsidRPr="009E5D91">
              <w:rPr>
                <w:rStyle w:val="normaltextrun"/>
                <w:sz w:val="20"/>
                <w:szCs w:val="20"/>
              </w:rPr>
              <w:t>Свойства линейного коэффициента корреляции</w:t>
            </w:r>
            <w:r w:rsidRPr="009E5D91">
              <w:rPr>
                <w:rFonts w:eastAsiaTheme="minorHAnsi" w:cs="Times New Roman"/>
                <w:sz w:val="20"/>
                <w:szCs w:val="20"/>
              </w:rPr>
              <w:t xml:space="preserve"> </w:t>
            </w:r>
          </w:p>
        </w:tc>
        <w:tc>
          <w:tcPr>
            <w:tcW w:w="12190" w:type="dxa"/>
          </w:tcPr>
          <w:p w14:paraId="41B24639" w14:textId="14F62FB3" w:rsidR="00450184" w:rsidRPr="009E5D91" w:rsidRDefault="00607F55" w:rsidP="00AE0B11">
            <w:pPr>
              <w:jc w:val="both"/>
              <w:rPr>
                <w:rFonts w:eastAsiaTheme="minorHAnsi" w:cs="Times New Roman"/>
                <w:sz w:val="20"/>
                <w:szCs w:val="20"/>
              </w:rPr>
            </w:pPr>
            <w:r w:rsidRPr="009E5D91">
              <w:rPr>
                <w:sz w:val="20"/>
                <w:szCs w:val="20"/>
              </w:rPr>
              <w:t>Коэффициент корреляции изменяется в диапазоне от –1 до +1. </w:t>
            </w:r>
            <w:r w:rsidRPr="009E5D91">
              <w:rPr>
                <w:bCs/>
                <w:sz w:val="20"/>
                <w:szCs w:val="20"/>
              </w:rPr>
              <w:t>Знак коэффициента корреляции</w:t>
            </w:r>
            <w:r w:rsidRPr="009E5D91">
              <w:rPr>
                <w:sz w:val="20"/>
                <w:szCs w:val="20"/>
              </w:rPr>
              <w:t> важен для интерпретации полученной связи</w:t>
            </w:r>
            <w:r w:rsidR="00AE0B11" w:rsidRPr="009E5D91">
              <w:rPr>
                <w:sz w:val="20"/>
                <w:szCs w:val="20"/>
              </w:rPr>
              <w:t>: е</w:t>
            </w:r>
            <w:r w:rsidRPr="009E5D91">
              <w:rPr>
                <w:sz w:val="20"/>
                <w:szCs w:val="20"/>
              </w:rPr>
              <w:t>сли знак положительный, то большей величине одного признака соответствует большая величина другого</w:t>
            </w:r>
            <w:r w:rsidR="00AE0B11" w:rsidRPr="009E5D91">
              <w:rPr>
                <w:sz w:val="20"/>
                <w:szCs w:val="20"/>
              </w:rPr>
              <w:t>; е</w:t>
            </w:r>
            <w:r w:rsidRPr="009E5D91">
              <w:rPr>
                <w:sz w:val="20"/>
                <w:szCs w:val="20"/>
              </w:rPr>
              <w:t xml:space="preserve">сли отрицательный — то большей величине одного признака соответствует меньшая величина другого. </w:t>
            </w:r>
            <w:r w:rsidRPr="009E5D91">
              <w:rPr>
                <w:bCs/>
                <w:sz w:val="20"/>
                <w:szCs w:val="20"/>
              </w:rPr>
              <w:t>Чем ближе модуль коэффициента корреляции к единице</w:t>
            </w:r>
            <w:r w:rsidRPr="009E5D91">
              <w:rPr>
                <w:sz w:val="20"/>
                <w:szCs w:val="20"/>
              </w:rPr>
              <w:t xml:space="preserve">, тем более сильной является связь между измеряемыми величинами. </w:t>
            </w:r>
            <w:r w:rsidRPr="009E5D91">
              <w:rPr>
                <w:bCs/>
                <w:sz w:val="20"/>
                <w:szCs w:val="20"/>
              </w:rPr>
              <w:t>При коэффициенте корреляции, равном 0</w:t>
            </w:r>
            <w:r w:rsidRPr="009E5D91">
              <w:rPr>
                <w:sz w:val="20"/>
                <w:szCs w:val="20"/>
              </w:rPr>
              <w:t>, линейная корреляционная связь отсутствует</w:t>
            </w:r>
          </w:p>
        </w:tc>
      </w:tr>
      <w:tr w:rsidR="00450184" w:rsidRPr="009E5D91" w14:paraId="4509633F" w14:textId="77777777" w:rsidTr="009E5D91">
        <w:tc>
          <w:tcPr>
            <w:tcW w:w="709" w:type="dxa"/>
          </w:tcPr>
          <w:p w14:paraId="0C630B27" w14:textId="77777777" w:rsidR="00450184" w:rsidRPr="009E5D91"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410" w:type="dxa"/>
            <w:shd w:val="clear" w:color="auto" w:fill="FFFFFF" w:themeFill="background1"/>
          </w:tcPr>
          <w:p w14:paraId="4EAF9F53" w14:textId="6CB89A0E" w:rsidR="00450184" w:rsidRPr="009E5D91" w:rsidRDefault="00B63AAA" w:rsidP="00B60B4A">
            <w:pPr>
              <w:tabs>
                <w:tab w:val="left" w:pos="1080"/>
              </w:tabs>
              <w:suppressAutoHyphens/>
              <w:jc w:val="center"/>
              <w:rPr>
                <w:rFonts w:cs="Times New Roman"/>
                <w:sz w:val="20"/>
                <w:szCs w:val="20"/>
              </w:rPr>
            </w:pPr>
            <w:r w:rsidRPr="009E5D91">
              <w:rPr>
                <w:rStyle w:val="normaltextrun"/>
                <w:sz w:val="20"/>
                <w:szCs w:val="20"/>
              </w:rPr>
              <w:t>Предпосылки метода наименьших квадратов</w:t>
            </w:r>
            <w:r w:rsidRPr="009E5D91">
              <w:rPr>
                <w:rFonts w:cs="Times New Roman"/>
                <w:sz w:val="20"/>
                <w:szCs w:val="20"/>
              </w:rPr>
              <w:t xml:space="preserve"> </w:t>
            </w:r>
          </w:p>
        </w:tc>
        <w:tc>
          <w:tcPr>
            <w:tcW w:w="12190" w:type="dxa"/>
          </w:tcPr>
          <w:p w14:paraId="428009EB" w14:textId="38B401A2" w:rsidR="00450184" w:rsidRPr="009E5D91" w:rsidRDefault="00AE0B11" w:rsidP="00AE0B11">
            <w:pPr>
              <w:jc w:val="both"/>
              <w:rPr>
                <w:rFonts w:cs="Times New Roman"/>
                <w:sz w:val="20"/>
                <w:szCs w:val="20"/>
              </w:rPr>
            </w:pPr>
            <w:r w:rsidRPr="009E5D91">
              <w:rPr>
                <w:sz w:val="20"/>
                <w:szCs w:val="20"/>
              </w:rPr>
              <w:t>1. Случайное отклонение имеет нулевое математическое ожидание. 2. Дисперсия случайного отклонения постоянна. 3. Наблюдаемые значения случайных отклонений независимы друг от друга. 4. Случайное отклонение должно быть независимо от объясняющей переменной. 5. Случайное отклонение есть нормально распределенная случайная величина</w:t>
            </w:r>
          </w:p>
        </w:tc>
      </w:tr>
      <w:tr w:rsidR="00450184" w:rsidRPr="009E5D91" w14:paraId="31B5CCFD" w14:textId="77777777" w:rsidTr="009E5D91">
        <w:tc>
          <w:tcPr>
            <w:tcW w:w="709" w:type="dxa"/>
          </w:tcPr>
          <w:p w14:paraId="143150CA" w14:textId="77777777" w:rsidR="00450184" w:rsidRPr="009E5D91"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410" w:type="dxa"/>
            <w:shd w:val="clear" w:color="auto" w:fill="FFFFFF" w:themeFill="background1"/>
          </w:tcPr>
          <w:p w14:paraId="42F5143F" w14:textId="7220FD74" w:rsidR="00450184" w:rsidRPr="009E5D91" w:rsidRDefault="00B63AAA" w:rsidP="00B60B4A">
            <w:pPr>
              <w:tabs>
                <w:tab w:val="left" w:pos="1080"/>
              </w:tabs>
              <w:suppressAutoHyphens/>
              <w:jc w:val="center"/>
              <w:rPr>
                <w:rFonts w:cs="Times New Roman"/>
                <w:sz w:val="20"/>
                <w:szCs w:val="20"/>
              </w:rPr>
            </w:pPr>
            <w:r w:rsidRPr="009E5D91">
              <w:rPr>
                <w:rStyle w:val="normaltextrun"/>
                <w:sz w:val="20"/>
                <w:szCs w:val="20"/>
              </w:rPr>
              <w:t>Теорема Гаусса-Маркова</w:t>
            </w:r>
            <w:r w:rsidRPr="009E5D91">
              <w:rPr>
                <w:rFonts w:cs="Times New Roman"/>
                <w:sz w:val="20"/>
                <w:szCs w:val="20"/>
              </w:rPr>
              <w:t xml:space="preserve"> </w:t>
            </w:r>
          </w:p>
        </w:tc>
        <w:tc>
          <w:tcPr>
            <w:tcW w:w="12190" w:type="dxa"/>
          </w:tcPr>
          <w:p w14:paraId="4F169DF0" w14:textId="0370D1BA" w:rsidR="00450184" w:rsidRPr="009E5D91" w:rsidRDefault="00F41747" w:rsidP="00F41747">
            <w:pPr>
              <w:pStyle w:val="a8"/>
              <w:rPr>
                <w:rFonts w:cs="Times New Roman"/>
                <w:sz w:val="20"/>
                <w:szCs w:val="20"/>
              </w:rPr>
            </w:pPr>
            <w:r w:rsidRPr="009E5D91">
              <w:rPr>
                <w:sz w:val="20"/>
                <w:szCs w:val="20"/>
                <w:lang w:eastAsia="en-US"/>
              </w:rPr>
              <w:t>Если предпосылки метода наименьших квадратов выполнены, то оценки параметров модели обладают следующими свойствами. 1. Оценки являются несмещенными (это говорит об отсутствии систематической ошибки при определении положения линии регрессии). 2. Оценки состоятельны (с ростом объёма выборки надежность оценок возрастает). 3. Оценки эффективны (они имеют наименьшую дисперсию по сравнению с любыми другими оценками данных параметров)</w:t>
            </w:r>
          </w:p>
        </w:tc>
      </w:tr>
      <w:tr w:rsidR="00450184" w:rsidRPr="009E5D91" w14:paraId="44EB48BE" w14:textId="77777777" w:rsidTr="009E5D91">
        <w:tc>
          <w:tcPr>
            <w:tcW w:w="709" w:type="dxa"/>
          </w:tcPr>
          <w:p w14:paraId="311A3782" w14:textId="77777777" w:rsidR="00450184" w:rsidRPr="009E5D91"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410" w:type="dxa"/>
            <w:shd w:val="clear" w:color="auto" w:fill="FFFFFF" w:themeFill="background1"/>
          </w:tcPr>
          <w:p w14:paraId="55D03BD5" w14:textId="3BFBBA5F" w:rsidR="00450184" w:rsidRPr="009E5D91" w:rsidRDefault="00B63AAA" w:rsidP="00B60B4A">
            <w:pPr>
              <w:tabs>
                <w:tab w:val="left" w:pos="1080"/>
              </w:tabs>
              <w:suppressAutoHyphens/>
              <w:jc w:val="center"/>
              <w:rPr>
                <w:rFonts w:cs="Times New Roman"/>
                <w:sz w:val="20"/>
                <w:szCs w:val="20"/>
              </w:rPr>
            </w:pPr>
            <w:r w:rsidRPr="009E5D91">
              <w:rPr>
                <w:rStyle w:val="normaltextrun"/>
                <w:sz w:val="20"/>
                <w:szCs w:val="20"/>
              </w:rPr>
              <w:t>Коэффициент детерминации, его свойства и экономический смысл</w:t>
            </w:r>
          </w:p>
        </w:tc>
        <w:tc>
          <w:tcPr>
            <w:tcW w:w="12190" w:type="dxa"/>
          </w:tcPr>
          <w:p w14:paraId="309450C4" w14:textId="70056CF5" w:rsidR="00450184" w:rsidRPr="009E5D91" w:rsidRDefault="00165A53" w:rsidP="00165A53">
            <w:pPr>
              <w:jc w:val="both"/>
              <w:rPr>
                <w:rFonts w:cs="Times New Roman"/>
                <w:sz w:val="20"/>
                <w:szCs w:val="20"/>
              </w:rPr>
            </w:pPr>
            <w:r w:rsidRPr="009E5D91">
              <w:rPr>
                <w:bCs/>
                <w:sz w:val="20"/>
                <w:szCs w:val="20"/>
              </w:rPr>
              <w:t>Коэффициент детерминации</w:t>
            </w:r>
            <w:r w:rsidRPr="009E5D91">
              <w:rPr>
                <w:sz w:val="20"/>
                <w:szCs w:val="20"/>
              </w:rPr>
              <w:t> (R-квадрат) — это доля дисперсии зависимой переменной, объясняемая рассматриваемой моделью зависимости, то есть объясняющими переменными. Принимает значения от 0 до 1. Чем ближе значение коэффициента к 1, тем сильнее зависимость. Чем больше количество независимых переменных, тем большим становится коэффициент детерминации. </w:t>
            </w:r>
            <w:r w:rsidRPr="009E5D91">
              <w:rPr>
                <w:bCs/>
                <w:sz w:val="20"/>
                <w:szCs w:val="20"/>
              </w:rPr>
              <w:t>Экономический смысл коэффициента детерминации</w:t>
            </w:r>
            <w:r w:rsidRPr="009E5D91">
              <w:rPr>
                <w:sz w:val="20"/>
                <w:szCs w:val="20"/>
              </w:rPr>
              <w:t> заключается в оценке качества линейной модели. Чем больше доля объяснённой вариации, тем меньше роль прочих факторов, и, следовательно, линейная модель хорошо аппроксимирует исходные данные и ею можно воспользоваться для прогноза значений результативного признака.</w:t>
            </w:r>
          </w:p>
        </w:tc>
      </w:tr>
      <w:tr w:rsidR="00450184" w:rsidRPr="009E5D91" w14:paraId="232B0034" w14:textId="77777777" w:rsidTr="009E5D91">
        <w:tc>
          <w:tcPr>
            <w:tcW w:w="709" w:type="dxa"/>
          </w:tcPr>
          <w:p w14:paraId="11527D30" w14:textId="77777777" w:rsidR="00450184" w:rsidRPr="009E5D91"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410" w:type="dxa"/>
            <w:shd w:val="clear" w:color="auto" w:fill="FFFFFF" w:themeFill="background1"/>
          </w:tcPr>
          <w:p w14:paraId="24995DF3" w14:textId="62F7B83B" w:rsidR="00450184" w:rsidRPr="009E5D91" w:rsidRDefault="00B63AAA" w:rsidP="00B60B4A">
            <w:pPr>
              <w:tabs>
                <w:tab w:val="left" w:pos="1080"/>
              </w:tabs>
              <w:suppressAutoHyphens/>
              <w:jc w:val="center"/>
              <w:rPr>
                <w:rFonts w:cs="Times New Roman"/>
                <w:sz w:val="20"/>
                <w:szCs w:val="20"/>
              </w:rPr>
            </w:pPr>
            <w:r w:rsidRPr="009E5D91">
              <w:rPr>
                <w:rStyle w:val="normaltextrun"/>
                <w:sz w:val="20"/>
                <w:szCs w:val="20"/>
              </w:rPr>
              <w:t>Нелинейная регрессия</w:t>
            </w:r>
          </w:p>
        </w:tc>
        <w:tc>
          <w:tcPr>
            <w:tcW w:w="12190" w:type="dxa"/>
          </w:tcPr>
          <w:p w14:paraId="2AB60001" w14:textId="6258CA44" w:rsidR="00450184" w:rsidRPr="009E5D91" w:rsidRDefault="007C7178" w:rsidP="007C7178">
            <w:pPr>
              <w:jc w:val="both"/>
              <w:rPr>
                <w:rFonts w:cs="Times New Roman"/>
                <w:sz w:val="20"/>
                <w:szCs w:val="20"/>
              </w:rPr>
            </w:pPr>
            <w:r w:rsidRPr="009E5D91">
              <w:rPr>
                <w:bCs/>
                <w:sz w:val="20"/>
                <w:szCs w:val="20"/>
              </w:rPr>
              <w:t>Нелинейная регрессия</w:t>
            </w:r>
            <w:r w:rsidRPr="009E5D91">
              <w:rPr>
                <w:sz w:val="20"/>
                <w:szCs w:val="20"/>
              </w:rPr>
              <w:t xml:space="preserve"> — это вид регрессионного анализа, в котором экспериментальные данные моделируются функцией, являющейся нелинейной комбинацией параметров модели и зависящей от одной и более независимых переменных. Нелинейные регрессии делятся на два класса: регрессии, нелинейные относительно включенных в анализ объясняющих переменных, но линейные по оцениваемым параметрам, и регрессии, нелинейные по оцениваемым параметрам Примеры нелинейных функций: полиному разных степеней, гипербола, степенная, экспоненциальная. В экономике нелинейная регрессия используется, например, при </w:t>
            </w:r>
            <w:r w:rsidRPr="009E5D91">
              <w:rPr>
                <w:bCs/>
                <w:sz w:val="20"/>
                <w:szCs w:val="20"/>
              </w:rPr>
              <w:t>изучении эластичности спроса по цене</w:t>
            </w:r>
          </w:p>
        </w:tc>
      </w:tr>
      <w:tr w:rsidR="00450184" w:rsidRPr="009E5D91" w14:paraId="57A95525" w14:textId="77777777" w:rsidTr="009E5D91">
        <w:tc>
          <w:tcPr>
            <w:tcW w:w="709" w:type="dxa"/>
          </w:tcPr>
          <w:p w14:paraId="43B39C90" w14:textId="77777777" w:rsidR="00450184" w:rsidRPr="009E5D91"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410" w:type="dxa"/>
            <w:shd w:val="clear" w:color="auto" w:fill="FFFFFF" w:themeFill="background1"/>
          </w:tcPr>
          <w:p w14:paraId="5C8A19B3" w14:textId="6FA4F93B" w:rsidR="00450184" w:rsidRPr="009E5D91" w:rsidRDefault="00B63AAA" w:rsidP="00B63AAA">
            <w:pPr>
              <w:tabs>
                <w:tab w:val="left" w:pos="1080"/>
              </w:tabs>
              <w:suppressAutoHyphens/>
              <w:jc w:val="center"/>
              <w:rPr>
                <w:rFonts w:cs="Times New Roman"/>
                <w:sz w:val="20"/>
                <w:szCs w:val="20"/>
              </w:rPr>
            </w:pPr>
            <w:proofErr w:type="spellStart"/>
            <w:r w:rsidRPr="009E5D91">
              <w:rPr>
                <w:rStyle w:val="normaltextrun"/>
                <w:sz w:val="20"/>
                <w:szCs w:val="20"/>
              </w:rPr>
              <w:t>Мультиколлинеарность</w:t>
            </w:r>
            <w:proofErr w:type="spellEnd"/>
            <w:r w:rsidRPr="009E5D91">
              <w:rPr>
                <w:rStyle w:val="normaltextrun"/>
                <w:sz w:val="20"/>
                <w:szCs w:val="20"/>
              </w:rPr>
              <w:t xml:space="preserve"> </w:t>
            </w:r>
          </w:p>
        </w:tc>
        <w:tc>
          <w:tcPr>
            <w:tcW w:w="12190" w:type="dxa"/>
          </w:tcPr>
          <w:p w14:paraId="24046527" w14:textId="519616DD" w:rsidR="00450184" w:rsidRPr="009E5D91" w:rsidRDefault="00AC062F" w:rsidP="00AC062F">
            <w:pPr>
              <w:jc w:val="both"/>
              <w:rPr>
                <w:rFonts w:cs="Times New Roman"/>
                <w:sz w:val="20"/>
                <w:szCs w:val="20"/>
              </w:rPr>
            </w:pPr>
            <w:r w:rsidRPr="009E5D91">
              <w:rPr>
                <w:sz w:val="20"/>
                <w:szCs w:val="20"/>
              </w:rPr>
              <w:t xml:space="preserve">Под </w:t>
            </w:r>
            <w:proofErr w:type="spellStart"/>
            <w:r w:rsidRPr="009E5D91">
              <w:rPr>
                <w:sz w:val="20"/>
                <w:szCs w:val="20"/>
              </w:rPr>
              <w:t>мультиколлинеарностью</w:t>
            </w:r>
            <w:proofErr w:type="spellEnd"/>
            <w:r w:rsidRPr="009E5D91">
              <w:rPr>
                <w:sz w:val="20"/>
                <w:szCs w:val="20"/>
              </w:rPr>
              <w:t xml:space="preserve"> понимается высокая взаимная коррелированность объясняющих переменных. </w:t>
            </w:r>
            <w:proofErr w:type="spellStart"/>
            <w:r w:rsidRPr="009E5D91">
              <w:rPr>
                <w:sz w:val="20"/>
                <w:szCs w:val="20"/>
              </w:rPr>
              <w:t>Мультиколлинеарность</w:t>
            </w:r>
            <w:proofErr w:type="spellEnd"/>
            <w:r w:rsidRPr="009E5D91">
              <w:rPr>
                <w:sz w:val="20"/>
                <w:szCs w:val="20"/>
              </w:rPr>
              <w:t xml:space="preserve"> может проявляться в функциональной (явной) и стохастической (скрытой) формах. Для её обнаружения строится и анализируется матрица парных коэффициентов корреляции между объясняющими переменными. </w:t>
            </w:r>
            <w:r w:rsidR="008163AB" w:rsidRPr="009E5D91">
              <w:rPr>
                <w:sz w:val="20"/>
                <w:szCs w:val="20"/>
              </w:rPr>
              <w:t xml:space="preserve">Чтобы избавиться от </w:t>
            </w:r>
            <w:proofErr w:type="spellStart"/>
            <w:r w:rsidR="008163AB" w:rsidRPr="009E5D91">
              <w:rPr>
                <w:sz w:val="20"/>
                <w:szCs w:val="20"/>
              </w:rPr>
              <w:t>мультиколлин</w:t>
            </w:r>
            <w:r w:rsidRPr="009E5D91">
              <w:rPr>
                <w:sz w:val="20"/>
                <w:szCs w:val="20"/>
              </w:rPr>
              <w:t>е</w:t>
            </w:r>
            <w:r w:rsidR="008163AB" w:rsidRPr="009E5D91">
              <w:rPr>
                <w:sz w:val="20"/>
                <w:szCs w:val="20"/>
              </w:rPr>
              <w:t>арности</w:t>
            </w:r>
            <w:proofErr w:type="spellEnd"/>
            <w:r w:rsidR="008163AB" w:rsidRPr="009E5D91">
              <w:rPr>
                <w:sz w:val="20"/>
                <w:szCs w:val="20"/>
              </w:rPr>
              <w:t xml:space="preserve">, необходимо исключить из модели один из факторов. </w:t>
            </w:r>
            <w:proofErr w:type="spellStart"/>
            <w:r w:rsidR="008163AB" w:rsidRPr="009E5D91">
              <w:rPr>
                <w:bCs/>
                <w:sz w:val="20"/>
                <w:szCs w:val="20"/>
              </w:rPr>
              <w:t>Мультиколлинеарность</w:t>
            </w:r>
            <w:proofErr w:type="spellEnd"/>
            <w:r w:rsidR="008163AB" w:rsidRPr="009E5D91">
              <w:rPr>
                <w:bCs/>
                <w:sz w:val="20"/>
                <w:szCs w:val="20"/>
              </w:rPr>
              <w:t xml:space="preserve"> затрудняет оценку и анализ общего результата</w:t>
            </w:r>
            <w:r w:rsidR="008163AB" w:rsidRPr="009E5D91">
              <w:rPr>
                <w:sz w:val="20"/>
                <w:szCs w:val="20"/>
              </w:rPr>
              <w:t xml:space="preserve"> моделирования</w:t>
            </w:r>
          </w:p>
        </w:tc>
      </w:tr>
      <w:tr w:rsidR="00450184" w:rsidRPr="009E5D91" w14:paraId="6020E0C1" w14:textId="77777777" w:rsidTr="009E5D91">
        <w:tc>
          <w:tcPr>
            <w:tcW w:w="709" w:type="dxa"/>
          </w:tcPr>
          <w:p w14:paraId="16344D54" w14:textId="77777777" w:rsidR="00450184" w:rsidRPr="009E5D91"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410" w:type="dxa"/>
            <w:shd w:val="clear" w:color="auto" w:fill="FFFFFF" w:themeFill="background1"/>
          </w:tcPr>
          <w:p w14:paraId="6F873DAB" w14:textId="4C90F21C" w:rsidR="00450184" w:rsidRPr="009E5D91" w:rsidRDefault="00B63AAA" w:rsidP="00B60B4A">
            <w:pPr>
              <w:tabs>
                <w:tab w:val="left" w:pos="1080"/>
              </w:tabs>
              <w:suppressAutoHyphens/>
              <w:jc w:val="center"/>
              <w:rPr>
                <w:rFonts w:cs="Times New Roman"/>
                <w:sz w:val="20"/>
                <w:szCs w:val="20"/>
              </w:rPr>
            </w:pPr>
            <w:r w:rsidRPr="009E5D91">
              <w:rPr>
                <w:rStyle w:val="normaltextrun"/>
                <w:sz w:val="20"/>
                <w:szCs w:val="20"/>
              </w:rPr>
              <w:t xml:space="preserve">Методы устранения </w:t>
            </w:r>
            <w:proofErr w:type="spellStart"/>
            <w:r w:rsidRPr="009E5D91">
              <w:rPr>
                <w:rStyle w:val="normaltextrun"/>
                <w:sz w:val="20"/>
                <w:szCs w:val="20"/>
              </w:rPr>
              <w:t>мультиколлинеарности</w:t>
            </w:r>
            <w:proofErr w:type="spellEnd"/>
          </w:p>
        </w:tc>
        <w:tc>
          <w:tcPr>
            <w:tcW w:w="12190" w:type="dxa"/>
          </w:tcPr>
          <w:p w14:paraId="655A9C09" w14:textId="2E2DDE2C" w:rsidR="00450184" w:rsidRPr="009E5D91" w:rsidRDefault="00AC062F" w:rsidP="00AC062F">
            <w:pPr>
              <w:jc w:val="both"/>
              <w:rPr>
                <w:rFonts w:cs="Times New Roman"/>
                <w:sz w:val="20"/>
                <w:szCs w:val="20"/>
              </w:rPr>
            </w:pPr>
            <w:r w:rsidRPr="009E5D91">
              <w:rPr>
                <w:sz w:val="20"/>
                <w:szCs w:val="20"/>
              </w:rPr>
              <w:t>Самый простой метод состоит в том, что из двух объясняющих переменных, имеющих высокий коэффициент корреляции (больше 0,</w:t>
            </w:r>
            <w:r w:rsidR="00D61E86" w:rsidRPr="009E5D91">
              <w:rPr>
                <w:sz w:val="20"/>
                <w:szCs w:val="20"/>
              </w:rPr>
              <w:t>7</w:t>
            </w:r>
            <w:r w:rsidRPr="009E5D91">
              <w:rPr>
                <w:sz w:val="20"/>
                <w:szCs w:val="20"/>
              </w:rPr>
              <w:t xml:space="preserve"> по модулю), одну переменную исключают из рассмотрения. Если с экономической точки зрения ни одной из переменных нельзя отдать предпочтение, то оставляют ту из двух переменных, которая имеет больший коэффициент корреляции с зависимой переменной. Другие </w:t>
            </w:r>
            <w:r w:rsidR="009E5D91" w:rsidRPr="009E5D91">
              <w:rPr>
                <w:sz w:val="20"/>
                <w:szCs w:val="20"/>
              </w:rPr>
              <w:t>методы -</w:t>
            </w:r>
            <w:r w:rsidRPr="009E5D91">
              <w:rPr>
                <w:sz w:val="20"/>
                <w:szCs w:val="20"/>
              </w:rPr>
              <w:t xml:space="preserve"> </w:t>
            </w:r>
            <w:r w:rsidRPr="009E5D91">
              <w:rPr>
                <w:bCs/>
                <w:sz w:val="20"/>
                <w:szCs w:val="20"/>
              </w:rPr>
              <w:t>увеличение объёма выборки, изменение спецификации модели</w:t>
            </w:r>
            <w:r w:rsidRPr="009E5D91">
              <w:rPr>
                <w:sz w:val="20"/>
                <w:szCs w:val="20"/>
              </w:rPr>
              <w:t>, использование пошаговых процедур отбора наиболее информативных переменных</w:t>
            </w:r>
          </w:p>
        </w:tc>
      </w:tr>
      <w:tr w:rsidR="00D61E86" w:rsidRPr="009E5D91" w14:paraId="5CA1A6F1" w14:textId="77777777" w:rsidTr="009E5D91">
        <w:tc>
          <w:tcPr>
            <w:tcW w:w="709" w:type="dxa"/>
          </w:tcPr>
          <w:p w14:paraId="1F442779" w14:textId="77777777" w:rsidR="00D61E86" w:rsidRPr="009E5D91" w:rsidRDefault="00D61E86" w:rsidP="00450184">
            <w:pPr>
              <w:pStyle w:val="a5"/>
              <w:numPr>
                <w:ilvl w:val="0"/>
                <w:numId w:val="29"/>
              </w:numPr>
              <w:tabs>
                <w:tab w:val="left" w:pos="1080"/>
              </w:tabs>
              <w:suppressAutoHyphens/>
              <w:autoSpaceDE/>
              <w:autoSpaceDN/>
              <w:ind w:left="0" w:firstLine="0"/>
              <w:contextualSpacing/>
              <w:jc w:val="both"/>
              <w:rPr>
                <w:sz w:val="20"/>
                <w:szCs w:val="20"/>
              </w:rPr>
            </w:pPr>
          </w:p>
        </w:tc>
        <w:tc>
          <w:tcPr>
            <w:tcW w:w="2410" w:type="dxa"/>
            <w:shd w:val="clear" w:color="auto" w:fill="FFFFFF" w:themeFill="background1"/>
          </w:tcPr>
          <w:p w14:paraId="14AB04B5" w14:textId="4CF83573" w:rsidR="00D61E86" w:rsidRPr="009E5D91" w:rsidRDefault="00D61E86" w:rsidP="00B92DE2">
            <w:pPr>
              <w:tabs>
                <w:tab w:val="left" w:pos="1080"/>
              </w:tabs>
              <w:suppressAutoHyphens/>
              <w:jc w:val="center"/>
              <w:rPr>
                <w:rStyle w:val="normaltextrun"/>
                <w:sz w:val="20"/>
                <w:szCs w:val="20"/>
              </w:rPr>
            </w:pPr>
            <w:r w:rsidRPr="009E5D91">
              <w:rPr>
                <w:rStyle w:val="normaltextrun"/>
                <w:sz w:val="20"/>
                <w:szCs w:val="20"/>
              </w:rPr>
              <w:t>Модели с переменной структурой. Фиктивные переменные</w:t>
            </w:r>
          </w:p>
        </w:tc>
        <w:tc>
          <w:tcPr>
            <w:tcW w:w="12190" w:type="dxa"/>
          </w:tcPr>
          <w:p w14:paraId="7FE0581F" w14:textId="4402EED6" w:rsidR="00D61E86" w:rsidRPr="009E5D91" w:rsidRDefault="00D61E86" w:rsidP="00DF67AD">
            <w:pPr>
              <w:rPr>
                <w:sz w:val="20"/>
                <w:szCs w:val="20"/>
              </w:rPr>
            </w:pPr>
            <w:r w:rsidRPr="009E5D91">
              <w:rPr>
                <w:sz w:val="20"/>
                <w:szCs w:val="20"/>
              </w:rPr>
              <w:t>На практике часто возникает необходимость исследования влияния качественных признаков, имеющих два или несколько уровней (градаций): пол (мужской, женский), образование (начальное, среднее, высшее), фактор сезонности (зима, весна, лето, осень) и т.д. В этом случае говорят об исследовании регрессионных моделей с переменной структурой. Во всех этих случаях удобно использовать фиктивные переменные. Это такие переменные, которые принимают одно из двух значений — 0 или 1</w:t>
            </w:r>
          </w:p>
        </w:tc>
      </w:tr>
      <w:tr w:rsidR="00D61E86" w:rsidRPr="009E5D91" w14:paraId="0D5D8D27" w14:textId="77777777" w:rsidTr="009E5D91">
        <w:tc>
          <w:tcPr>
            <w:tcW w:w="709" w:type="dxa"/>
          </w:tcPr>
          <w:p w14:paraId="298264DE" w14:textId="77777777" w:rsidR="00D61E86" w:rsidRPr="009E5D91" w:rsidRDefault="00D61E86" w:rsidP="00450184">
            <w:pPr>
              <w:pStyle w:val="a5"/>
              <w:numPr>
                <w:ilvl w:val="0"/>
                <w:numId w:val="29"/>
              </w:numPr>
              <w:tabs>
                <w:tab w:val="left" w:pos="1080"/>
              </w:tabs>
              <w:suppressAutoHyphens/>
              <w:autoSpaceDE/>
              <w:autoSpaceDN/>
              <w:ind w:left="0" w:firstLine="0"/>
              <w:contextualSpacing/>
              <w:jc w:val="both"/>
              <w:rPr>
                <w:sz w:val="20"/>
                <w:szCs w:val="20"/>
              </w:rPr>
            </w:pPr>
          </w:p>
        </w:tc>
        <w:tc>
          <w:tcPr>
            <w:tcW w:w="2410" w:type="dxa"/>
            <w:shd w:val="clear" w:color="auto" w:fill="FFFFFF" w:themeFill="background1"/>
          </w:tcPr>
          <w:p w14:paraId="0A645D5D" w14:textId="38A3225C" w:rsidR="00D61E86" w:rsidRPr="009E5D91" w:rsidRDefault="00D61E86" w:rsidP="00B92DE2">
            <w:pPr>
              <w:tabs>
                <w:tab w:val="left" w:pos="1080"/>
              </w:tabs>
              <w:suppressAutoHyphens/>
              <w:jc w:val="center"/>
              <w:rPr>
                <w:rStyle w:val="normaltextrun"/>
                <w:sz w:val="20"/>
                <w:szCs w:val="20"/>
              </w:rPr>
            </w:pPr>
            <w:proofErr w:type="spellStart"/>
            <w:r w:rsidRPr="009E5D91">
              <w:rPr>
                <w:rStyle w:val="normaltextrun"/>
                <w:sz w:val="20"/>
                <w:szCs w:val="20"/>
              </w:rPr>
              <w:t>Гетероскедастичность</w:t>
            </w:r>
            <w:proofErr w:type="spellEnd"/>
            <w:r w:rsidRPr="009E5D91">
              <w:rPr>
                <w:rStyle w:val="normaltextrun"/>
                <w:sz w:val="20"/>
                <w:szCs w:val="20"/>
              </w:rPr>
              <w:t xml:space="preserve"> остатков модели</w:t>
            </w:r>
          </w:p>
        </w:tc>
        <w:tc>
          <w:tcPr>
            <w:tcW w:w="12190" w:type="dxa"/>
          </w:tcPr>
          <w:p w14:paraId="475E728E" w14:textId="131EA8BF" w:rsidR="00D61E86" w:rsidRPr="009E5D91" w:rsidRDefault="00D61E86" w:rsidP="00DF67AD">
            <w:pPr>
              <w:rPr>
                <w:rFonts w:cs="Times New Roman"/>
                <w:b/>
                <w:sz w:val="20"/>
                <w:szCs w:val="20"/>
              </w:rPr>
            </w:pPr>
            <w:proofErr w:type="spellStart"/>
            <w:r w:rsidRPr="009E5D91">
              <w:rPr>
                <w:bCs/>
                <w:sz w:val="20"/>
                <w:szCs w:val="20"/>
              </w:rPr>
              <w:t>Гетероскедастичность</w:t>
            </w:r>
            <w:proofErr w:type="spellEnd"/>
            <w:r w:rsidRPr="009E5D91">
              <w:rPr>
                <w:sz w:val="20"/>
                <w:szCs w:val="20"/>
              </w:rPr>
              <w:t xml:space="preserve"> — </w:t>
            </w:r>
            <w:r w:rsidRPr="009E5D91">
              <w:rPr>
                <w:bCs/>
                <w:sz w:val="20"/>
                <w:szCs w:val="20"/>
              </w:rPr>
              <w:t>неоднородность наблюдений</w:t>
            </w:r>
            <w:r w:rsidRPr="009E5D91">
              <w:rPr>
                <w:sz w:val="20"/>
                <w:szCs w:val="20"/>
              </w:rPr>
              <w:t>, выражающаяся в </w:t>
            </w:r>
            <w:r w:rsidRPr="009E5D91">
              <w:rPr>
                <w:bCs/>
                <w:sz w:val="20"/>
                <w:szCs w:val="20"/>
              </w:rPr>
              <w:t>неодинаковой (непостоянной) дисперсии случайной ошибки регрессионной модели</w:t>
            </w:r>
            <w:r w:rsidRPr="009E5D91">
              <w:rPr>
                <w:sz w:val="20"/>
                <w:szCs w:val="20"/>
              </w:rPr>
              <w:t xml:space="preserve">. </w:t>
            </w:r>
            <w:proofErr w:type="spellStart"/>
            <w:r w:rsidRPr="009E5D91">
              <w:rPr>
                <w:sz w:val="20"/>
                <w:szCs w:val="20"/>
              </w:rPr>
              <w:t>Гетероскедастичность</w:t>
            </w:r>
            <w:proofErr w:type="spellEnd"/>
            <w:r w:rsidRPr="009E5D91">
              <w:rPr>
                <w:sz w:val="20"/>
                <w:szCs w:val="20"/>
              </w:rPr>
              <w:t xml:space="preserve"> противоположна </w:t>
            </w:r>
            <w:r w:rsidRPr="009E5D91">
              <w:rPr>
                <w:bCs/>
                <w:sz w:val="20"/>
                <w:szCs w:val="20"/>
              </w:rPr>
              <w:t>гомоскедастичности</w:t>
            </w:r>
            <w:r w:rsidRPr="009E5D91">
              <w:rPr>
                <w:sz w:val="20"/>
                <w:szCs w:val="20"/>
              </w:rPr>
              <w:t>, означающей </w:t>
            </w:r>
            <w:r w:rsidRPr="009E5D91">
              <w:rPr>
                <w:bCs/>
                <w:sz w:val="20"/>
                <w:szCs w:val="20"/>
              </w:rPr>
              <w:t>однородность наблюдений</w:t>
            </w:r>
            <w:r w:rsidRPr="009E5D91">
              <w:rPr>
                <w:sz w:val="20"/>
                <w:szCs w:val="20"/>
              </w:rPr>
              <w:t>, то есть постоянство дисперсии случайных ошибок модели. Наличие гетероскедастичности приводит к </w:t>
            </w:r>
            <w:r w:rsidRPr="009E5D91">
              <w:rPr>
                <w:bCs/>
                <w:sz w:val="20"/>
                <w:szCs w:val="20"/>
              </w:rPr>
              <w:t>неэффективности оценок</w:t>
            </w:r>
            <w:r w:rsidRPr="009E5D91">
              <w:rPr>
                <w:sz w:val="20"/>
                <w:szCs w:val="20"/>
              </w:rPr>
              <w:t>, полученных с помощью метода наименьших квадратов</w:t>
            </w:r>
          </w:p>
        </w:tc>
      </w:tr>
      <w:tr w:rsidR="00450184" w:rsidRPr="009E5D91" w14:paraId="2BB15475" w14:textId="77777777" w:rsidTr="009E5D91">
        <w:tc>
          <w:tcPr>
            <w:tcW w:w="709" w:type="dxa"/>
          </w:tcPr>
          <w:p w14:paraId="7974D1DD" w14:textId="77777777" w:rsidR="00450184" w:rsidRPr="009E5D91" w:rsidRDefault="00450184" w:rsidP="00450184">
            <w:pPr>
              <w:pStyle w:val="a5"/>
              <w:numPr>
                <w:ilvl w:val="0"/>
                <w:numId w:val="29"/>
              </w:numPr>
              <w:tabs>
                <w:tab w:val="left" w:pos="1080"/>
              </w:tabs>
              <w:suppressAutoHyphens/>
              <w:autoSpaceDE/>
              <w:autoSpaceDN/>
              <w:ind w:left="0" w:firstLine="0"/>
              <w:contextualSpacing/>
              <w:jc w:val="both"/>
              <w:rPr>
                <w:rFonts w:cs="Times New Roman"/>
                <w:sz w:val="20"/>
                <w:szCs w:val="20"/>
              </w:rPr>
            </w:pPr>
          </w:p>
        </w:tc>
        <w:tc>
          <w:tcPr>
            <w:tcW w:w="2410" w:type="dxa"/>
            <w:shd w:val="clear" w:color="auto" w:fill="FFFFFF" w:themeFill="background1"/>
          </w:tcPr>
          <w:p w14:paraId="11A41562" w14:textId="6445ECB5" w:rsidR="00450184" w:rsidRPr="009E5D91" w:rsidRDefault="00B63AAA" w:rsidP="00B92DE2">
            <w:pPr>
              <w:tabs>
                <w:tab w:val="left" w:pos="1080"/>
              </w:tabs>
              <w:suppressAutoHyphens/>
              <w:jc w:val="center"/>
              <w:rPr>
                <w:rFonts w:cs="Times New Roman"/>
                <w:bCs/>
                <w:sz w:val="20"/>
                <w:szCs w:val="20"/>
              </w:rPr>
            </w:pPr>
            <w:r w:rsidRPr="009E5D91">
              <w:rPr>
                <w:rStyle w:val="normaltextrun"/>
                <w:sz w:val="20"/>
                <w:szCs w:val="20"/>
              </w:rPr>
              <w:t>Методы обнаружения гетероскедастичности</w:t>
            </w:r>
          </w:p>
        </w:tc>
        <w:tc>
          <w:tcPr>
            <w:tcW w:w="12190" w:type="dxa"/>
          </w:tcPr>
          <w:p w14:paraId="5ED4FB16" w14:textId="620EB118" w:rsidR="00450184" w:rsidRPr="009E5D91" w:rsidRDefault="00B92DE2" w:rsidP="00B92DE2">
            <w:pPr>
              <w:jc w:val="both"/>
              <w:rPr>
                <w:rFonts w:cs="Times New Roman"/>
                <w:sz w:val="20"/>
                <w:szCs w:val="20"/>
                <w:u w:val="single"/>
                <w:shd w:val="clear" w:color="auto" w:fill="FFFFFF"/>
              </w:rPr>
            </w:pPr>
            <w:r w:rsidRPr="009E5D91">
              <w:rPr>
                <w:bCs/>
                <w:sz w:val="20"/>
                <w:szCs w:val="20"/>
              </w:rPr>
              <w:t>Графический анализ - п</w:t>
            </w:r>
            <w:r w:rsidRPr="009E5D91">
              <w:rPr>
                <w:sz w:val="20"/>
                <w:szCs w:val="20"/>
              </w:rPr>
              <w:t xml:space="preserve">остроение графиков остатков против предсказанных значений может визуально показать наличие гетероскедастичности. </w:t>
            </w:r>
            <w:r w:rsidRPr="009E5D91">
              <w:rPr>
                <w:bCs/>
                <w:sz w:val="20"/>
                <w:szCs w:val="20"/>
              </w:rPr>
              <w:t>Тест Уайта - п</w:t>
            </w:r>
            <w:r w:rsidRPr="009E5D91">
              <w:rPr>
                <w:sz w:val="20"/>
                <w:szCs w:val="20"/>
              </w:rPr>
              <w:t xml:space="preserve">озволяет проверить наличие гетероскедастичности без необходимости предполагать конкретную форму зависимости. </w:t>
            </w:r>
            <w:r w:rsidRPr="009E5D91">
              <w:rPr>
                <w:bCs/>
                <w:sz w:val="20"/>
                <w:szCs w:val="20"/>
              </w:rPr>
              <w:t xml:space="preserve">Тест ранговой корреляции </w:t>
            </w:r>
            <w:proofErr w:type="spellStart"/>
            <w:r w:rsidRPr="009E5D91">
              <w:rPr>
                <w:bCs/>
                <w:sz w:val="20"/>
                <w:szCs w:val="20"/>
              </w:rPr>
              <w:t>Спирмена</w:t>
            </w:r>
            <w:proofErr w:type="spellEnd"/>
            <w:r w:rsidRPr="009E5D91">
              <w:rPr>
                <w:bCs/>
                <w:sz w:val="20"/>
                <w:szCs w:val="20"/>
              </w:rPr>
              <w:t xml:space="preserve"> - н</w:t>
            </w:r>
            <w:r w:rsidRPr="009E5D91">
              <w:rPr>
                <w:sz w:val="20"/>
                <w:szCs w:val="20"/>
              </w:rPr>
              <w:t xml:space="preserve">е требует предположения о нормальности распределения регрессионных остатков. </w:t>
            </w:r>
            <w:r w:rsidRPr="009E5D91">
              <w:rPr>
                <w:bCs/>
                <w:sz w:val="20"/>
                <w:szCs w:val="20"/>
              </w:rPr>
              <w:t xml:space="preserve">Тест </w:t>
            </w:r>
            <w:proofErr w:type="spellStart"/>
            <w:r w:rsidRPr="009E5D91">
              <w:rPr>
                <w:bCs/>
                <w:sz w:val="20"/>
                <w:szCs w:val="20"/>
              </w:rPr>
              <w:t>Голдфелда-Квандта</w:t>
            </w:r>
            <w:proofErr w:type="spellEnd"/>
            <w:r w:rsidRPr="009E5D91">
              <w:rPr>
                <w:bCs/>
                <w:sz w:val="20"/>
                <w:szCs w:val="20"/>
              </w:rPr>
              <w:t xml:space="preserve"> - п</w:t>
            </w:r>
            <w:r w:rsidRPr="009E5D91">
              <w:rPr>
                <w:sz w:val="20"/>
                <w:szCs w:val="20"/>
              </w:rPr>
              <w:t>ри проведении проверки по этому критерию предполагается, что стандартное отклонение распределения вероятностей случайного члена в наблюдении пропорционально значению объясняющей переменной.</w:t>
            </w:r>
            <w:r w:rsidRPr="009E5D91">
              <w:rPr>
                <w:rFonts w:ascii="Arial" w:hAnsi="Arial" w:cs="Arial"/>
                <w:color w:val="333333"/>
                <w:sz w:val="20"/>
                <w:szCs w:val="20"/>
                <w:shd w:val="clear" w:color="auto" w:fill="FFFFFF"/>
              </w:rPr>
              <w:t> </w:t>
            </w:r>
          </w:p>
        </w:tc>
      </w:tr>
    </w:tbl>
    <w:p w14:paraId="3832A1E4" w14:textId="77777777" w:rsidR="00450184" w:rsidRDefault="00450184" w:rsidP="00450184">
      <w:pPr>
        <w:suppressAutoHyphens/>
        <w:jc w:val="center"/>
        <w:rPr>
          <w:b/>
          <w:szCs w:val="24"/>
        </w:rPr>
      </w:pPr>
    </w:p>
    <w:p w14:paraId="339DB559" w14:textId="3C33BA65" w:rsidR="00450184" w:rsidRDefault="00450184" w:rsidP="00450184">
      <w:pPr>
        <w:suppressAutoHyphens/>
        <w:jc w:val="center"/>
        <w:rPr>
          <w:b/>
          <w:szCs w:val="24"/>
        </w:rPr>
      </w:pPr>
    </w:p>
    <w:p w14:paraId="71122FD2" w14:textId="77777777" w:rsidR="0069635E" w:rsidRDefault="0069635E" w:rsidP="0069635E">
      <w:pPr>
        <w:tabs>
          <w:tab w:val="left" w:pos="2774"/>
        </w:tabs>
        <w:jc w:val="right"/>
      </w:pPr>
    </w:p>
    <w:p w14:paraId="61C184F9" w14:textId="77777777" w:rsidR="0069635E" w:rsidRPr="00FB2473" w:rsidRDefault="0069635E" w:rsidP="0069635E">
      <w:pPr>
        <w:tabs>
          <w:tab w:val="left" w:pos="2774"/>
        </w:tabs>
        <w:jc w:val="center"/>
        <w:rPr>
          <w:b/>
        </w:rPr>
      </w:pPr>
      <w:r w:rsidRPr="00FB2473">
        <w:rPr>
          <w:b/>
        </w:rPr>
        <w:t>Критерии и шкалы оценивания промежуточной аттестации</w:t>
      </w:r>
    </w:p>
    <w:p w14:paraId="58171DB2" w14:textId="2D37B05C" w:rsidR="0069635E" w:rsidRDefault="0069635E" w:rsidP="0069635E">
      <w:pPr>
        <w:tabs>
          <w:tab w:val="left" w:pos="2774"/>
        </w:tabs>
        <w:jc w:val="center"/>
        <w:rPr>
          <w:b/>
        </w:rPr>
      </w:pPr>
      <w:r w:rsidRPr="00FB2473">
        <w:rPr>
          <w:b/>
        </w:rPr>
        <w:t>Шкала и критерии оценки (</w:t>
      </w:r>
      <w:r>
        <w:rPr>
          <w:b/>
        </w:rPr>
        <w:t>экзамен</w:t>
      </w:r>
      <w:r w:rsidRPr="00FB2473">
        <w:rPr>
          <w:b/>
        </w:rPr>
        <w:t>)</w:t>
      </w:r>
    </w:p>
    <w:tbl>
      <w:tblPr>
        <w:tblW w:w="150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59"/>
        <w:gridCol w:w="3969"/>
        <w:gridCol w:w="3828"/>
        <w:gridCol w:w="3260"/>
      </w:tblGrid>
      <w:tr w:rsidR="0069635E" w:rsidRPr="0003606B" w14:paraId="0578BA1E" w14:textId="77777777" w:rsidTr="00EE4D58">
        <w:trPr>
          <w:trHeight w:val="277"/>
          <w:jc w:val="center"/>
        </w:trPr>
        <w:tc>
          <w:tcPr>
            <w:tcW w:w="3959" w:type="dxa"/>
          </w:tcPr>
          <w:p w14:paraId="09DB1C52" w14:textId="77777777" w:rsidR="0069635E" w:rsidRPr="0003606B" w:rsidRDefault="0069635E" w:rsidP="00EE4D58">
            <w:pPr>
              <w:contextualSpacing/>
              <w:jc w:val="center"/>
              <w:rPr>
                <w:b/>
                <w:szCs w:val="24"/>
                <w:lang w:eastAsia="ru-RU"/>
              </w:rPr>
            </w:pPr>
            <w:r w:rsidRPr="0003606B">
              <w:rPr>
                <w:b/>
                <w:szCs w:val="24"/>
                <w:lang w:eastAsia="ru-RU"/>
              </w:rPr>
              <w:t>Отлично</w:t>
            </w:r>
          </w:p>
        </w:tc>
        <w:tc>
          <w:tcPr>
            <w:tcW w:w="3969" w:type="dxa"/>
          </w:tcPr>
          <w:p w14:paraId="35DA236C" w14:textId="77777777" w:rsidR="0069635E" w:rsidRPr="0003606B" w:rsidRDefault="0069635E" w:rsidP="00EE4D58">
            <w:pPr>
              <w:contextualSpacing/>
              <w:jc w:val="center"/>
              <w:rPr>
                <w:b/>
                <w:szCs w:val="24"/>
                <w:lang w:eastAsia="ru-RU"/>
              </w:rPr>
            </w:pPr>
            <w:r w:rsidRPr="0003606B">
              <w:rPr>
                <w:b/>
                <w:szCs w:val="24"/>
                <w:lang w:eastAsia="ru-RU"/>
              </w:rPr>
              <w:t>Хорошо</w:t>
            </w:r>
          </w:p>
        </w:tc>
        <w:tc>
          <w:tcPr>
            <w:tcW w:w="3828" w:type="dxa"/>
          </w:tcPr>
          <w:p w14:paraId="0C8DB177" w14:textId="77777777" w:rsidR="0069635E" w:rsidRPr="0003606B" w:rsidRDefault="0069635E" w:rsidP="00EE4D58">
            <w:pPr>
              <w:contextualSpacing/>
              <w:jc w:val="center"/>
              <w:rPr>
                <w:b/>
                <w:szCs w:val="24"/>
                <w:lang w:eastAsia="ru-RU"/>
              </w:rPr>
            </w:pPr>
            <w:r w:rsidRPr="0003606B">
              <w:rPr>
                <w:b/>
                <w:szCs w:val="24"/>
                <w:lang w:eastAsia="ru-RU"/>
              </w:rPr>
              <w:t>Удовлетворительно</w:t>
            </w:r>
          </w:p>
        </w:tc>
        <w:tc>
          <w:tcPr>
            <w:tcW w:w="3260" w:type="dxa"/>
          </w:tcPr>
          <w:p w14:paraId="32DDE3CB" w14:textId="77777777" w:rsidR="0069635E" w:rsidRPr="0003606B" w:rsidRDefault="0069635E" w:rsidP="00EE4D58">
            <w:pPr>
              <w:contextualSpacing/>
              <w:jc w:val="center"/>
              <w:rPr>
                <w:b/>
                <w:szCs w:val="24"/>
                <w:lang w:eastAsia="ru-RU"/>
              </w:rPr>
            </w:pPr>
            <w:r w:rsidRPr="0003606B">
              <w:rPr>
                <w:b/>
                <w:szCs w:val="24"/>
                <w:lang w:eastAsia="ru-RU"/>
              </w:rPr>
              <w:t>Неудовлетворительно</w:t>
            </w:r>
          </w:p>
        </w:tc>
      </w:tr>
      <w:tr w:rsidR="0069635E" w:rsidRPr="00C84403" w14:paraId="0CEDD64E" w14:textId="77777777" w:rsidTr="00EE4D58">
        <w:trPr>
          <w:trHeight w:val="830"/>
          <w:jc w:val="center"/>
        </w:trPr>
        <w:tc>
          <w:tcPr>
            <w:tcW w:w="3959" w:type="dxa"/>
          </w:tcPr>
          <w:p w14:paraId="0388BC70" w14:textId="77777777" w:rsidR="0069635E" w:rsidRPr="0003606B" w:rsidRDefault="0069635E" w:rsidP="0069635E">
            <w:pPr>
              <w:widowControl/>
              <w:numPr>
                <w:ilvl w:val="0"/>
                <w:numId w:val="31"/>
              </w:numPr>
              <w:tabs>
                <w:tab w:val="left" w:pos="274"/>
              </w:tabs>
              <w:ind w:left="0" w:firstLine="113"/>
              <w:contextualSpacing/>
              <w:jc w:val="both"/>
              <w:rPr>
                <w:szCs w:val="24"/>
                <w:lang w:eastAsia="ru-RU"/>
              </w:rPr>
            </w:pPr>
            <w:r w:rsidRPr="0003606B">
              <w:rPr>
                <w:szCs w:val="24"/>
                <w:lang w:eastAsia="ru-RU"/>
              </w:rPr>
              <w:t xml:space="preserve">Полно раскрыто содержание </w:t>
            </w:r>
            <w:r w:rsidRPr="0003606B">
              <w:rPr>
                <w:spacing w:val="-3"/>
                <w:szCs w:val="24"/>
                <w:lang w:eastAsia="ru-RU"/>
              </w:rPr>
              <w:t xml:space="preserve">вопросов </w:t>
            </w:r>
            <w:r w:rsidRPr="0003606B">
              <w:rPr>
                <w:szCs w:val="24"/>
                <w:lang w:eastAsia="ru-RU"/>
              </w:rPr>
              <w:t>билета</w:t>
            </w:r>
            <w:r>
              <w:rPr>
                <w:szCs w:val="24"/>
                <w:lang w:eastAsia="ru-RU"/>
              </w:rPr>
              <w:t>.</w:t>
            </w:r>
          </w:p>
          <w:p w14:paraId="2FB1B642" w14:textId="77777777" w:rsidR="0069635E" w:rsidRPr="0003606B" w:rsidRDefault="0069635E" w:rsidP="0069635E">
            <w:pPr>
              <w:widowControl/>
              <w:numPr>
                <w:ilvl w:val="0"/>
                <w:numId w:val="31"/>
              </w:numPr>
              <w:tabs>
                <w:tab w:val="left" w:pos="274"/>
              </w:tabs>
              <w:ind w:left="0" w:firstLine="113"/>
              <w:contextualSpacing/>
              <w:jc w:val="both"/>
              <w:rPr>
                <w:szCs w:val="24"/>
                <w:lang w:eastAsia="ru-RU"/>
              </w:rPr>
            </w:pPr>
            <w:r w:rsidRPr="0003606B">
              <w:rPr>
                <w:szCs w:val="24"/>
                <w:lang w:eastAsia="ru-RU"/>
              </w:rPr>
              <w:t xml:space="preserve">Материал </w:t>
            </w:r>
            <w:r w:rsidRPr="0003606B">
              <w:rPr>
                <w:spacing w:val="-3"/>
                <w:szCs w:val="24"/>
                <w:lang w:eastAsia="ru-RU"/>
              </w:rPr>
              <w:t xml:space="preserve">изложен </w:t>
            </w:r>
            <w:r w:rsidRPr="0003606B">
              <w:rPr>
                <w:szCs w:val="24"/>
                <w:lang w:eastAsia="ru-RU"/>
              </w:rPr>
              <w:t>грамотно, в</w:t>
            </w:r>
          </w:p>
          <w:p w14:paraId="4FA9C3D7" w14:textId="77777777" w:rsidR="0069635E" w:rsidRPr="0003606B" w:rsidRDefault="0069635E" w:rsidP="00EE4D58">
            <w:pPr>
              <w:ind w:firstLine="113"/>
              <w:contextualSpacing/>
              <w:jc w:val="both"/>
              <w:rPr>
                <w:szCs w:val="24"/>
                <w:lang w:eastAsia="ru-RU"/>
              </w:rPr>
            </w:pPr>
            <w:r w:rsidRPr="0003606B">
              <w:rPr>
                <w:szCs w:val="24"/>
                <w:lang w:eastAsia="ru-RU"/>
              </w:rPr>
              <w:t>определенной логической</w:t>
            </w:r>
          </w:p>
          <w:p w14:paraId="3ECADBFB" w14:textId="77777777" w:rsidR="0069635E" w:rsidRPr="0003606B" w:rsidRDefault="0069635E" w:rsidP="00EE4D58">
            <w:pPr>
              <w:ind w:firstLine="113"/>
              <w:contextualSpacing/>
              <w:jc w:val="both"/>
              <w:rPr>
                <w:szCs w:val="24"/>
                <w:lang w:eastAsia="ru-RU"/>
              </w:rPr>
            </w:pPr>
            <w:r w:rsidRPr="0003606B">
              <w:rPr>
                <w:szCs w:val="24"/>
                <w:lang w:eastAsia="ru-RU"/>
              </w:rPr>
              <w:t>последовательности, правильно используется терминология</w:t>
            </w:r>
            <w:r>
              <w:rPr>
                <w:szCs w:val="24"/>
                <w:lang w:eastAsia="ru-RU"/>
              </w:rPr>
              <w:t>.</w:t>
            </w:r>
          </w:p>
          <w:p w14:paraId="076613F7" w14:textId="77777777" w:rsidR="0069635E" w:rsidRPr="001C4188" w:rsidRDefault="0069635E" w:rsidP="0069635E">
            <w:pPr>
              <w:widowControl/>
              <w:numPr>
                <w:ilvl w:val="0"/>
                <w:numId w:val="31"/>
              </w:numPr>
              <w:tabs>
                <w:tab w:val="left" w:pos="274"/>
              </w:tabs>
              <w:ind w:left="0" w:firstLine="113"/>
              <w:contextualSpacing/>
              <w:jc w:val="both"/>
              <w:rPr>
                <w:szCs w:val="24"/>
                <w:lang w:eastAsia="ru-RU"/>
              </w:rPr>
            </w:pPr>
            <w:r w:rsidRPr="001C4188">
              <w:rPr>
                <w:szCs w:val="24"/>
                <w:lang w:eastAsia="ru-RU"/>
              </w:rPr>
              <w:t>Показано умение иллюстрировать теоретические положения конкретными примерами, применять их в новой ситуации</w:t>
            </w:r>
            <w:r>
              <w:rPr>
                <w:szCs w:val="24"/>
                <w:lang w:eastAsia="ru-RU"/>
              </w:rPr>
              <w:t xml:space="preserve">. </w:t>
            </w:r>
          </w:p>
          <w:p w14:paraId="72188DCB" w14:textId="77777777" w:rsidR="0069635E" w:rsidRPr="00557CF1" w:rsidRDefault="0069635E" w:rsidP="0069635E">
            <w:pPr>
              <w:widowControl/>
              <w:numPr>
                <w:ilvl w:val="0"/>
                <w:numId w:val="31"/>
              </w:numPr>
              <w:tabs>
                <w:tab w:val="left" w:pos="274"/>
              </w:tabs>
              <w:ind w:left="0" w:firstLine="113"/>
              <w:contextualSpacing/>
              <w:jc w:val="both"/>
              <w:rPr>
                <w:szCs w:val="24"/>
                <w:lang w:eastAsia="ru-RU"/>
              </w:rPr>
            </w:pPr>
            <w:r w:rsidRPr="00557CF1">
              <w:rPr>
                <w:spacing w:val="-1"/>
                <w:szCs w:val="24"/>
                <w:lang w:eastAsia="ru-RU"/>
              </w:rPr>
              <w:t xml:space="preserve">Продемонстрировано </w:t>
            </w:r>
            <w:r w:rsidRPr="00557CF1">
              <w:rPr>
                <w:szCs w:val="24"/>
                <w:lang w:eastAsia="ru-RU"/>
              </w:rPr>
              <w:t>усвоение ранее изученных сопутствующих вопросов,</w:t>
            </w:r>
            <w:r>
              <w:rPr>
                <w:szCs w:val="24"/>
                <w:lang w:eastAsia="ru-RU"/>
              </w:rPr>
              <w:t xml:space="preserve"> </w:t>
            </w:r>
            <w:r w:rsidRPr="00557CF1">
              <w:rPr>
                <w:szCs w:val="24"/>
                <w:lang w:eastAsia="ru-RU"/>
              </w:rPr>
              <w:t>сформированность умений и знаний</w:t>
            </w:r>
            <w:r>
              <w:rPr>
                <w:szCs w:val="24"/>
                <w:lang w:eastAsia="ru-RU"/>
              </w:rPr>
              <w:t>.</w:t>
            </w:r>
          </w:p>
          <w:p w14:paraId="3304A540" w14:textId="77777777" w:rsidR="0069635E" w:rsidRPr="0003606B" w:rsidRDefault="0069635E" w:rsidP="0069635E">
            <w:pPr>
              <w:widowControl/>
              <w:numPr>
                <w:ilvl w:val="0"/>
                <w:numId w:val="31"/>
              </w:numPr>
              <w:tabs>
                <w:tab w:val="left" w:pos="274"/>
              </w:tabs>
              <w:ind w:left="0" w:firstLine="113"/>
              <w:contextualSpacing/>
              <w:jc w:val="both"/>
              <w:rPr>
                <w:szCs w:val="24"/>
                <w:lang w:eastAsia="ru-RU"/>
              </w:rPr>
            </w:pPr>
            <w:r w:rsidRPr="0003606B">
              <w:rPr>
                <w:szCs w:val="24"/>
                <w:lang w:eastAsia="ru-RU"/>
              </w:rPr>
              <w:t>Ответ прозвучал самостоятельно, без наводящих вопросов.</w:t>
            </w:r>
          </w:p>
        </w:tc>
        <w:tc>
          <w:tcPr>
            <w:tcW w:w="3969" w:type="dxa"/>
          </w:tcPr>
          <w:p w14:paraId="54444F82" w14:textId="77777777" w:rsidR="0069635E" w:rsidRPr="001C4188" w:rsidRDefault="0069635E" w:rsidP="0069635E">
            <w:pPr>
              <w:widowControl/>
              <w:numPr>
                <w:ilvl w:val="0"/>
                <w:numId w:val="34"/>
              </w:numPr>
              <w:tabs>
                <w:tab w:val="left" w:pos="273"/>
              </w:tabs>
              <w:ind w:left="0" w:firstLine="113"/>
              <w:contextualSpacing/>
              <w:jc w:val="both"/>
              <w:rPr>
                <w:szCs w:val="24"/>
                <w:lang w:eastAsia="ru-RU"/>
              </w:rPr>
            </w:pPr>
            <w:r>
              <w:rPr>
                <w:szCs w:val="24"/>
                <w:lang w:eastAsia="ru-RU"/>
              </w:rPr>
              <w:t xml:space="preserve"> </w:t>
            </w:r>
            <w:r w:rsidRPr="001C4188">
              <w:rPr>
                <w:szCs w:val="24"/>
                <w:lang w:eastAsia="ru-RU"/>
              </w:rPr>
              <w:t xml:space="preserve">Ответ удовлетворяет </w:t>
            </w:r>
            <w:r w:rsidRPr="001C4188">
              <w:rPr>
                <w:spacing w:val="-12"/>
                <w:szCs w:val="24"/>
                <w:lang w:eastAsia="ru-RU"/>
              </w:rPr>
              <w:t xml:space="preserve">в </w:t>
            </w:r>
            <w:r w:rsidRPr="001C4188">
              <w:rPr>
                <w:szCs w:val="24"/>
                <w:lang w:eastAsia="ru-RU"/>
              </w:rPr>
              <w:t>основном требованиям на оценку «5», но при этом может иметь следующие недостатки: в изложении допущены небольшие пробелы, не исказившие содержание ответа</w:t>
            </w:r>
            <w:r>
              <w:rPr>
                <w:szCs w:val="24"/>
                <w:lang w:eastAsia="ru-RU"/>
              </w:rPr>
              <w:t xml:space="preserve">. </w:t>
            </w:r>
          </w:p>
          <w:p w14:paraId="5BAAFE19" w14:textId="77777777" w:rsidR="0069635E" w:rsidRPr="001C4188" w:rsidRDefault="0069635E" w:rsidP="0069635E">
            <w:pPr>
              <w:widowControl/>
              <w:numPr>
                <w:ilvl w:val="0"/>
                <w:numId w:val="34"/>
              </w:numPr>
              <w:tabs>
                <w:tab w:val="left" w:pos="273"/>
              </w:tabs>
              <w:ind w:left="0" w:firstLine="113"/>
              <w:contextualSpacing/>
              <w:jc w:val="both"/>
              <w:rPr>
                <w:szCs w:val="24"/>
                <w:lang w:eastAsia="ru-RU"/>
              </w:rPr>
            </w:pPr>
            <w:r>
              <w:rPr>
                <w:szCs w:val="24"/>
                <w:lang w:eastAsia="ru-RU"/>
              </w:rPr>
              <w:t xml:space="preserve"> О</w:t>
            </w:r>
            <w:r w:rsidRPr="001C4188">
              <w:rPr>
                <w:szCs w:val="24"/>
                <w:lang w:eastAsia="ru-RU"/>
              </w:rPr>
              <w:t xml:space="preserve">пущены один </w:t>
            </w:r>
            <w:r w:rsidRPr="001C4188">
              <w:rPr>
                <w:spacing w:val="-13"/>
                <w:szCs w:val="24"/>
                <w:lang w:eastAsia="ru-RU"/>
              </w:rPr>
              <w:t xml:space="preserve">- </w:t>
            </w:r>
            <w:r w:rsidRPr="001C4188">
              <w:rPr>
                <w:szCs w:val="24"/>
                <w:lang w:eastAsia="ru-RU"/>
              </w:rPr>
              <w:t>два недочета при освещении основного содержания ответа, исправленные по замечанию экзаменатора</w:t>
            </w:r>
            <w:r>
              <w:rPr>
                <w:szCs w:val="24"/>
                <w:lang w:eastAsia="ru-RU"/>
              </w:rPr>
              <w:t xml:space="preserve">. </w:t>
            </w:r>
          </w:p>
          <w:p w14:paraId="49E2F70C" w14:textId="77777777" w:rsidR="0069635E" w:rsidRPr="0003606B" w:rsidRDefault="0069635E" w:rsidP="0069635E">
            <w:pPr>
              <w:widowControl/>
              <w:numPr>
                <w:ilvl w:val="0"/>
                <w:numId w:val="34"/>
              </w:numPr>
              <w:tabs>
                <w:tab w:val="left" w:pos="273"/>
              </w:tabs>
              <w:ind w:left="0" w:firstLine="113"/>
              <w:contextualSpacing/>
              <w:jc w:val="both"/>
              <w:rPr>
                <w:szCs w:val="24"/>
                <w:lang w:eastAsia="ru-RU"/>
              </w:rPr>
            </w:pPr>
            <w:r>
              <w:rPr>
                <w:szCs w:val="24"/>
                <w:lang w:eastAsia="ru-RU"/>
              </w:rPr>
              <w:t xml:space="preserve"> </w:t>
            </w:r>
            <w:r w:rsidRPr="0003606B">
              <w:rPr>
                <w:szCs w:val="24"/>
                <w:lang w:eastAsia="ru-RU"/>
              </w:rPr>
              <w:t xml:space="preserve">Допущены </w:t>
            </w:r>
            <w:r w:rsidRPr="0003606B">
              <w:rPr>
                <w:spacing w:val="-3"/>
                <w:szCs w:val="24"/>
                <w:lang w:eastAsia="ru-RU"/>
              </w:rPr>
              <w:t xml:space="preserve">ошибка </w:t>
            </w:r>
            <w:r w:rsidRPr="0003606B">
              <w:rPr>
                <w:szCs w:val="24"/>
                <w:lang w:eastAsia="ru-RU"/>
              </w:rPr>
              <w:t>или более двух</w:t>
            </w:r>
          </w:p>
          <w:p w14:paraId="232C6BC4" w14:textId="77777777" w:rsidR="0069635E" w:rsidRPr="0003606B" w:rsidRDefault="0069635E" w:rsidP="00EE4D58">
            <w:pPr>
              <w:ind w:firstLine="113"/>
              <w:contextualSpacing/>
              <w:jc w:val="both"/>
              <w:rPr>
                <w:szCs w:val="24"/>
                <w:lang w:eastAsia="ru-RU"/>
              </w:rPr>
            </w:pPr>
            <w:r w:rsidRPr="0003606B">
              <w:rPr>
                <w:szCs w:val="24"/>
                <w:lang w:eastAsia="ru-RU"/>
              </w:rPr>
              <w:t>недочетов при освещении второстепенных вопросов, которые легко исправляются по замечанию экзаменатора.</w:t>
            </w:r>
          </w:p>
        </w:tc>
        <w:tc>
          <w:tcPr>
            <w:tcW w:w="3828" w:type="dxa"/>
          </w:tcPr>
          <w:p w14:paraId="7A2F00F6" w14:textId="77777777" w:rsidR="0069635E" w:rsidRPr="001C4188" w:rsidRDefault="0069635E" w:rsidP="0069635E">
            <w:pPr>
              <w:widowControl/>
              <w:numPr>
                <w:ilvl w:val="0"/>
                <w:numId w:val="30"/>
              </w:numPr>
              <w:tabs>
                <w:tab w:val="left" w:pos="270"/>
              </w:tabs>
              <w:ind w:left="0" w:firstLine="113"/>
              <w:contextualSpacing/>
              <w:jc w:val="both"/>
              <w:rPr>
                <w:szCs w:val="24"/>
                <w:lang w:eastAsia="ru-RU"/>
              </w:rPr>
            </w:pPr>
            <w:r w:rsidRPr="001C4188">
              <w:rPr>
                <w:szCs w:val="24"/>
                <w:lang w:eastAsia="ru-RU"/>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14:paraId="7844D77F" w14:textId="77777777" w:rsidR="0069635E" w:rsidRPr="0003606B" w:rsidRDefault="0069635E" w:rsidP="0069635E">
            <w:pPr>
              <w:widowControl/>
              <w:numPr>
                <w:ilvl w:val="0"/>
                <w:numId w:val="30"/>
              </w:numPr>
              <w:tabs>
                <w:tab w:val="left" w:pos="270"/>
              </w:tabs>
              <w:ind w:left="0" w:firstLine="113"/>
              <w:contextualSpacing/>
              <w:jc w:val="both"/>
              <w:rPr>
                <w:szCs w:val="24"/>
                <w:lang w:eastAsia="ru-RU"/>
              </w:rPr>
            </w:pPr>
            <w:r w:rsidRPr="0003606B">
              <w:rPr>
                <w:szCs w:val="24"/>
                <w:lang w:eastAsia="ru-RU"/>
              </w:rPr>
              <w:t>Имелись затруднения или допущены ошибки в определении понятий, использовании терминологии, исправленные после нескольких наводящих вопросов</w:t>
            </w:r>
            <w:r>
              <w:rPr>
                <w:szCs w:val="24"/>
                <w:lang w:eastAsia="ru-RU"/>
              </w:rPr>
              <w:t xml:space="preserve">. </w:t>
            </w:r>
          </w:p>
          <w:p w14:paraId="040C2657" w14:textId="77777777" w:rsidR="0069635E" w:rsidRPr="0003606B" w:rsidRDefault="0069635E" w:rsidP="0069635E">
            <w:pPr>
              <w:widowControl/>
              <w:numPr>
                <w:ilvl w:val="0"/>
                <w:numId w:val="30"/>
              </w:numPr>
              <w:tabs>
                <w:tab w:val="left" w:pos="270"/>
              </w:tabs>
              <w:ind w:left="0" w:firstLine="113"/>
              <w:contextualSpacing/>
              <w:jc w:val="both"/>
              <w:rPr>
                <w:szCs w:val="24"/>
                <w:lang w:eastAsia="ru-RU"/>
              </w:rPr>
            </w:pPr>
            <w:r w:rsidRPr="0003606B">
              <w:rPr>
                <w:szCs w:val="24"/>
                <w:lang w:eastAsia="ru-RU"/>
              </w:rPr>
              <w:t>При неполном знании теоретического материала выявлена недостаточная</w:t>
            </w:r>
            <w:r>
              <w:rPr>
                <w:szCs w:val="24"/>
                <w:lang w:eastAsia="ru-RU"/>
              </w:rPr>
              <w:t xml:space="preserve"> </w:t>
            </w:r>
            <w:r w:rsidRPr="0003606B">
              <w:rPr>
                <w:szCs w:val="24"/>
                <w:lang w:eastAsia="ru-RU"/>
              </w:rPr>
              <w:t>сформированность умений и знаний.</w:t>
            </w:r>
          </w:p>
        </w:tc>
        <w:tc>
          <w:tcPr>
            <w:tcW w:w="3260" w:type="dxa"/>
          </w:tcPr>
          <w:p w14:paraId="61278D2D" w14:textId="77777777" w:rsidR="0069635E" w:rsidRPr="0003606B" w:rsidRDefault="0069635E" w:rsidP="0069635E">
            <w:pPr>
              <w:widowControl/>
              <w:numPr>
                <w:ilvl w:val="0"/>
                <w:numId w:val="33"/>
              </w:numPr>
              <w:tabs>
                <w:tab w:val="left" w:pos="246"/>
              </w:tabs>
              <w:ind w:left="0" w:firstLine="113"/>
              <w:contextualSpacing/>
              <w:jc w:val="both"/>
              <w:rPr>
                <w:szCs w:val="24"/>
                <w:lang w:eastAsia="ru-RU"/>
              </w:rPr>
            </w:pPr>
            <w:r w:rsidRPr="0003606B">
              <w:rPr>
                <w:szCs w:val="24"/>
                <w:lang w:eastAsia="ru-RU"/>
              </w:rPr>
              <w:t xml:space="preserve">Содержание </w:t>
            </w:r>
            <w:r>
              <w:rPr>
                <w:szCs w:val="24"/>
                <w:lang w:eastAsia="ru-RU"/>
              </w:rPr>
              <w:t>м</w:t>
            </w:r>
            <w:r w:rsidRPr="0003606B">
              <w:rPr>
                <w:szCs w:val="24"/>
                <w:lang w:eastAsia="ru-RU"/>
              </w:rPr>
              <w:t>атериала нераскрыто.</w:t>
            </w:r>
          </w:p>
          <w:p w14:paraId="455FF2AE" w14:textId="77777777" w:rsidR="0069635E" w:rsidRPr="0003606B" w:rsidRDefault="0069635E" w:rsidP="00EE4D58">
            <w:pPr>
              <w:tabs>
                <w:tab w:val="left" w:pos="246"/>
              </w:tabs>
              <w:ind w:firstLine="113"/>
              <w:contextualSpacing/>
              <w:jc w:val="both"/>
              <w:rPr>
                <w:szCs w:val="24"/>
                <w:lang w:eastAsia="ru-RU"/>
              </w:rPr>
            </w:pPr>
            <w:r>
              <w:rPr>
                <w:szCs w:val="24"/>
                <w:lang w:eastAsia="ru-RU"/>
              </w:rPr>
              <w:t xml:space="preserve">2. </w:t>
            </w:r>
            <w:r w:rsidRPr="0003606B">
              <w:rPr>
                <w:szCs w:val="24"/>
                <w:lang w:eastAsia="ru-RU"/>
              </w:rPr>
              <w:t>Ошибки в</w:t>
            </w:r>
            <w:r>
              <w:rPr>
                <w:szCs w:val="24"/>
                <w:lang w:eastAsia="ru-RU"/>
              </w:rPr>
              <w:t xml:space="preserve"> </w:t>
            </w:r>
            <w:r w:rsidRPr="0003606B">
              <w:rPr>
                <w:szCs w:val="24"/>
                <w:lang w:eastAsia="ru-RU"/>
              </w:rPr>
              <w:t>определении понятий, не использовалась терминология в ответе.</w:t>
            </w:r>
          </w:p>
        </w:tc>
      </w:tr>
    </w:tbl>
    <w:p w14:paraId="4259D443" w14:textId="77777777" w:rsidR="00450184" w:rsidRDefault="00450184" w:rsidP="00450184">
      <w:pPr>
        <w:suppressAutoHyphens/>
        <w:jc w:val="center"/>
        <w:rPr>
          <w:b/>
          <w:szCs w:val="24"/>
        </w:rPr>
      </w:pPr>
    </w:p>
    <w:p w14:paraId="44EA6967" w14:textId="77777777" w:rsidR="00450184" w:rsidRDefault="00450184" w:rsidP="00450184">
      <w:pPr>
        <w:suppressAutoHyphens/>
        <w:jc w:val="center"/>
        <w:rPr>
          <w:b/>
          <w:szCs w:val="24"/>
        </w:rPr>
      </w:pPr>
    </w:p>
    <w:p w14:paraId="29E44A3A" w14:textId="77777777" w:rsidR="00450184" w:rsidRDefault="00450184" w:rsidP="00450184">
      <w:pPr>
        <w:suppressAutoHyphens/>
        <w:jc w:val="center"/>
        <w:rPr>
          <w:b/>
          <w:szCs w:val="24"/>
        </w:rPr>
      </w:pPr>
    </w:p>
    <w:p w14:paraId="484544FD" w14:textId="77777777" w:rsidR="00450184" w:rsidRDefault="00450184" w:rsidP="00450184">
      <w:pPr>
        <w:suppressAutoHyphens/>
        <w:jc w:val="center"/>
        <w:rPr>
          <w:b/>
          <w:szCs w:val="24"/>
        </w:rPr>
      </w:pPr>
    </w:p>
    <w:sectPr w:rsidR="00450184">
      <w:pgSz w:w="16840" w:h="11910" w:orient="landscape"/>
      <w:pgMar w:top="1340" w:right="28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FCD96" w14:textId="77777777" w:rsidR="00513632" w:rsidRDefault="00513632" w:rsidP="0078204B">
      <w:r>
        <w:separator/>
      </w:r>
    </w:p>
  </w:endnote>
  <w:endnote w:type="continuationSeparator" w:id="0">
    <w:p w14:paraId="28AE1E50" w14:textId="77777777" w:rsidR="00513632" w:rsidRDefault="00513632" w:rsidP="0078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31DEA" w14:textId="77777777" w:rsidR="00513632" w:rsidRDefault="00513632" w:rsidP="0078204B">
      <w:r>
        <w:separator/>
      </w:r>
    </w:p>
  </w:footnote>
  <w:footnote w:type="continuationSeparator" w:id="0">
    <w:p w14:paraId="157AC354" w14:textId="77777777" w:rsidR="00513632" w:rsidRDefault="00513632" w:rsidP="00782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4FC2"/>
    <w:multiLevelType w:val="multilevel"/>
    <w:tmpl w:val="00E04FC2"/>
    <w:lvl w:ilvl="0">
      <w:start w:val="2"/>
      <w:numFmt w:val="decimal"/>
      <w:lvlText w:val="%1)"/>
      <w:lvlJc w:val="left"/>
      <w:pPr>
        <w:ind w:left="326"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22" w:hanging="219"/>
      </w:pPr>
      <w:rPr>
        <w:rFonts w:hint="default"/>
        <w:lang w:val="ru-RU" w:eastAsia="en-US" w:bidi="ar-SA"/>
      </w:rPr>
    </w:lvl>
    <w:lvl w:ilvl="2">
      <w:numFmt w:val="bullet"/>
      <w:lvlText w:val="•"/>
      <w:lvlJc w:val="left"/>
      <w:pPr>
        <w:ind w:left="1925" w:hanging="219"/>
      </w:pPr>
      <w:rPr>
        <w:rFonts w:hint="default"/>
        <w:lang w:val="ru-RU" w:eastAsia="en-US" w:bidi="ar-SA"/>
      </w:rPr>
    </w:lvl>
    <w:lvl w:ilvl="3">
      <w:numFmt w:val="bullet"/>
      <w:lvlText w:val="•"/>
      <w:lvlJc w:val="left"/>
      <w:pPr>
        <w:ind w:left="2728" w:hanging="219"/>
      </w:pPr>
      <w:rPr>
        <w:rFonts w:hint="default"/>
        <w:lang w:val="ru-RU" w:eastAsia="en-US" w:bidi="ar-SA"/>
      </w:rPr>
    </w:lvl>
    <w:lvl w:ilvl="4">
      <w:numFmt w:val="bullet"/>
      <w:lvlText w:val="•"/>
      <w:lvlJc w:val="left"/>
      <w:pPr>
        <w:ind w:left="3531" w:hanging="219"/>
      </w:pPr>
      <w:rPr>
        <w:rFonts w:hint="default"/>
        <w:lang w:val="ru-RU" w:eastAsia="en-US" w:bidi="ar-SA"/>
      </w:rPr>
    </w:lvl>
    <w:lvl w:ilvl="5">
      <w:numFmt w:val="bullet"/>
      <w:lvlText w:val="•"/>
      <w:lvlJc w:val="left"/>
      <w:pPr>
        <w:ind w:left="4334" w:hanging="219"/>
      </w:pPr>
      <w:rPr>
        <w:rFonts w:hint="default"/>
        <w:lang w:val="ru-RU" w:eastAsia="en-US" w:bidi="ar-SA"/>
      </w:rPr>
    </w:lvl>
    <w:lvl w:ilvl="6">
      <w:numFmt w:val="bullet"/>
      <w:lvlText w:val="•"/>
      <w:lvlJc w:val="left"/>
      <w:pPr>
        <w:ind w:left="5136" w:hanging="219"/>
      </w:pPr>
      <w:rPr>
        <w:rFonts w:hint="default"/>
        <w:lang w:val="ru-RU" w:eastAsia="en-US" w:bidi="ar-SA"/>
      </w:rPr>
    </w:lvl>
    <w:lvl w:ilvl="7">
      <w:numFmt w:val="bullet"/>
      <w:lvlText w:val="•"/>
      <w:lvlJc w:val="left"/>
      <w:pPr>
        <w:ind w:left="5939" w:hanging="219"/>
      </w:pPr>
      <w:rPr>
        <w:rFonts w:hint="default"/>
        <w:lang w:val="ru-RU" w:eastAsia="en-US" w:bidi="ar-SA"/>
      </w:rPr>
    </w:lvl>
    <w:lvl w:ilvl="8">
      <w:numFmt w:val="bullet"/>
      <w:lvlText w:val="•"/>
      <w:lvlJc w:val="left"/>
      <w:pPr>
        <w:ind w:left="6742" w:hanging="219"/>
      </w:pPr>
      <w:rPr>
        <w:rFonts w:hint="default"/>
        <w:lang w:val="ru-RU" w:eastAsia="en-US" w:bidi="ar-SA"/>
      </w:rPr>
    </w:lvl>
  </w:abstractNum>
  <w:abstractNum w:abstractNumId="1" w15:restartNumberingAfterBreak="0">
    <w:nsid w:val="04096A60"/>
    <w:multiLevelType w:val="multilevel"/>
    <w:tmpl w:val="04096A60"/>
    <w:lvl w:ilvl="0">
      <w:numFmt w:val="bullet"/>
      <w:lvlText w:val=""/>
      <w:lvlJc w:val="left"/>
      <w:pPr>
        <w:ind w:left="829" w:hanging="720"/>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942" w:hanging="720"/>
      </w:pPr>
      <w:rPr>
        <w:rFonts w:hint="default"/>
        <w:lang w:val="ru-RU" w:eastAsia="en-US" w:bidi="ar-SA"/>
      </w:rPr>
    </w:lvl>
    <w:lvl w:ilvl="2">
      <w:numFmt w:val="bullet"/>
      <w:lvlText w:val="•"/>
      <w:lvlJc w:val="left"/>
      <w:pPr>
        <w:ind w:left="3064" w:hanging="720"/>
      </w:pPr>
      <w:rPr>
        <w:rFonts w:hint="default"/>
        <w:lang w:val="ru-RU" w:eastAsia="en-US" w:bidi="ar-SA"/>
      </w:rPr>
    </w:lvl>
    <w:lvl w:ilvl="3">
      <w:numFmt w:val="bullet"/>
      <w:lvlText w:val="•"/>
      <w:lvlJc w:val="left"/>
      <w:pPr>
        <w:ind w:left="4186" w:hanging="720"/>
      </w:pPr>
      <w:rPr>
        <w:rFonts w:hint="default"/>
        <w:lang w:val="ru-RU" w:eastAsia="en-US" w:bidi="ar-SA"/>
      </w:rPr>
    </w:lvl>
    <w:lvl w:ilvl="4">
      <w:numFmt w:val="bullet"/>
      <w:lvlText w:val="•"/>
      <w:lvlJc w:val="left"/>
      <w:pPr>
        <w:ind w:left="5309" w:hanging="720"/>
      </w:pPr>
      <w:rPr>
        <w:rFonts w:hint="default"/>
        <w:lang w:val="ru-RU" w:eastAsia="en-US" w:bidi="ar-SA"/>
      </w:rPr>
    </w:lvl>
    <w:lvl w:ilvl="5">
      <w:numFmt w:val="bullet"/>
      <w:lvlText w:val="•"/>
      <w:lvlJc w:val="left"/>
      <w:pPr>
        <w:ind w:left="6431" w:hanging="720"/>
      </w:pPr>
      <w:rPr>
        <w:rFonts w:hint="default"/>
        <w:lang w:val="ru-RU" w:eastAsia="en-US" w:bidi="ar-SA"/>
      </w:rPr>
    </w:lvl>
    <w:lvl w:ilvl="6">
      <w:numFmt w:val="bullet"/>
      <w:lvlText w:val="•"/>
      <w:lvlJc w:val="left"/>
      <w:pPr>
        <w:ind w:left="7553" w:hanging="720"/>
      </w:pPr>
      <w:rPr>
        <w:rFonts w:hint="default"/>
        <w:lang w:val="ru-RU" w:eastAsia="en-US" w:bidi="ar-SA"/>
      </w:rPr>
    </w:lvl>
    <w:lvl w:ilvl="7">
      <w:numFmt w:val="bullet"/>
      <w:lvlText w:val="•"/>
      <w:lvlJc w:val="left"/>
      <w:pPr>
        <w:ind w:left="8676" w:hanging="720"/>
      </w:pPr>
      <w:rPr>
        <w:rFonts w:hint="default"/>
        <w:lang w:val="ru-RU" w:eastAsia="en-US" w:bidi="ar-SA"/>
      </w:rPr>
    </w:lvl>
    <w:lvl w:ilvl="8">
      <w:numFmt w:val="bullet"/>
      <w:lvlText w:val="•"/>
      <w:lvlJc w:val="left"/>
      <w:pPr>
        <w:ind w:left="9798" w:hanging="720"/>
      </w:pPr>
      <w:rPr>
        <w:rFonts w:hint="default"/>
        <w:lang w:val="ru-RU" w:eastAsia="en-US" w:bidi="ar-SA"/>
      </w:rPr>
    </w:lvl>
  </w:abstractNum>
  <w:abstractNum w:abstractNumId="2" w15:restartNumberingAfterBreak="0">
    <w:nsid w:val="050D69EA"/>
    <w:multiLevelType w:val="multilevel"/>
    <w:tmpl w:val="050D69EA"/>
    <w:lvl w:ilvl="0">
      <w:start w:val="1"/>
      <w:numFmt w:val="decimal"/>
      <w:lvlText w:val="%1)"/>
      <w:lvlJc w:val="left"/>
      <w:pPr>
        <w:ind w:left="328"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80" w:hanging="219"/>
      </w:pPr>
      <w:rPr>
        <w:rFonts w:hint="default"/>
        <w:lang w:val="ru-RU" w:eastAsia="en-US" w:bidi="ar-SA"/>
      </w:rPr>
    </w:lvl>
    <w:lvl w:ilvl="2">
      <w:numFmt w:val="bullet"/>
      <w:lvlText w:val="•"/>
      <w:lvlJc w:val="left"/>
      <w:pPr>
        <w:ind w:left="2040" w:hanging="219"/>
      </w:pPr>
      <w:rPr>
        <w:rFonts w:hint="default"/>
        <w:lang w:val="ru-RU" w:eastAsia="en-US" w:bidi="ar-SA"/>
      </w:rPr>
    </w:lvl>
    <w:lvl w:ilvl="3">
      <w:numFmt w:val="bullet"/>
      <w:lvlText w:val="•"/>
      <w:lvlJc w:val="left"/>
      <w:pPr>
        <w:ind w:left="2900" w:hanging="219"/>
      </w:pPr>
      <w:rPr>
        <w:rFonts w:hint="default"/>
        <w:lang w:val="ru-RU" w:eastAsia="en-US" w:bidi="ar-SA"/>
      </w:rPr>
    </w:lvl>
    <w:lvl w:ilvl="4">
      <w:numFmt w:val="bullet"/>
      <w:lvlText w:val="•"/>
      <w:lvlJc w:val="left"/>
      <w:pPr>
        <w:ind w:left="3760" w:hanging="219"/>
      </w:pPr>
      <w:rPr>
        <w:rFonts w:hint="default"/>
        <w:lang w:val="ru-RU" w:eastAsia="en-US" w:bidi="ar-SA"/>
      </w:rPr>
    </w:lvl>
    <w:lvl w:ilvl="5">
      <w:numFmt w:val="bullet"/>
      <w:lvlText w:val="•"/>
      <w:lvlJc w:val="left"/>
      <w:pPr>
        <w:ind w:left="4621" w:hanging="219"/>
      </w:pPr>
      <w:rPr>
        <w:rFonts w:hint="default"/>
        <w:lang w:val="ru-RU" w:eastAsia="en-US" w:bidi="ar-SA"/>
      </w:rPr>
    </w:lvl>
    <w:lvl w:ilvl="6">
      <w:numFmt w:val="bullet"/>
      <w:lvlText w:val="•"/>
      <w:lvlJc w:val="left"/>
      <w:pPr>
        <w:ind w:left="5481" w:hanging="219"/>
      </w:pPr>
      <w:rPr>
        <w:rFonts w:hint="default"/>
        <w:lang w:val="ru-RU" w:eastAsia="en-US" w:bidi="ar-SA"/>
      </w:rPr>
    </w:lvl>
    <w:lvl w:ilvl="7">
      <w:numFmt w:val="bullet"/>
      <w:lvlText w:val="•"/>
      <w:lvlJc w:val="left"/>
      <w:pPr>
        <w:ind w:left="6341" w:hanging="219"/>
      </w:pPr>
      <w:rPr>
        <w:rFonts w:hint="default"/>
        <w:lang w:val="ru-RU" w:eastAsia="en-US" w:bidi="ar-SA"/>
      </w:rPr>
    </w:lvl>
    <w:lvl w:ilvl="8">
      <w:numFmt w:val="bullet"/>
      <w:lvlText w:val="•"/>
      <w:lvlJc w:val="left"/>
      <w:pPr>
        <w:ind w:left="7201" w:hanging="219"/>
      </w:pPr>
      <w:rPr>
        <w:rFonts w:hint="default"/>
        <w:lang w:val="ru-RU" w:eastAsia="en-US" w:bidi="ar-SA"/>
      </w:rPr>
    </w:lvl>
  </w:abstractNum>
  <w:abstractNum w:abstractNumId="3" w15:restartNumberingAfterBreak="0">
    <w:nsid w:val="05E1372F"/>
    <w:multiLevelType w:val="multilevel"/>
    <w:tmpl w:val="05E1372F"/>
    <w:lvl w:ilvl="0">
      <w:start w:val="1"/>
      <w:numFmt w:val="decimal"/>
      <w:lvlText w:val="%1."/>
      <w:lvlJc w:val="left"/>
      <w:pPr>
        <w:ind w:left="9" w:hanging="325"/>
      </w:pPr>
      <w:rPr>
        <w:rFonts w:ascii="Times New Roman" w:eastAsia="Times New Roman" w:hAnsi="Times New Roman" w:cs="Times New Roman" w:hint="default"/>
        <w:b w:val="0"/>
        <w:bCs w:val="0"/>
        <w:i w:val="0"/>
        <w:iCs w:val="0"/>
        <w:spacing w:val="-12"/>
        <w:w w:val="100"/>
        <w:sz w:val="24"/>
        <w:szCs w:val="24"/>
        <w:lang w:val="ru-RU" w:eastAsia="en-US" w:bidi="ar-SA"/>
      </w:rPr>
    </w:lvl>
    <w:lvl w:ilvl="1">
      <w:numFmt w:val="bullet"/>
      <w:lvlText w:val="•"/>
      <w:lvlJc w:val="left"/>
      <w:pPr>
        <w:ind w:left="395" w:hanging="325"/>
      </w:pPr>
      <w:rPr>
        <w:rFonts w:hint="default"/>
        <w:lang w:val="ru-RU" w:eastAsia="en-US" w:bidi="ar-SA"/>
      </w:rPr>
    </w:lvl>
    <w:lvl w:ilvl="2">
      <w:numFmt w:val="bullet"/>
      <w:lvlText w:val="•"/>
      <w:lvlJc w:val="left"/>
      <w:pPr>
        <w:ind w:left="790" w:hanging="325"/>
      </w:pPr>
      <w:rPr>
        <w:rFonts w:hint="default"/>
        <w:lang w:val="ru-RU" w:eastAsia="en-US" w:bidi="ar-SA"/>
      </w:rPr>
    </w:lvl>
    <w:lvl w:ilvl="3">
      <w:numFmt w:val="bullet"/>
      <w:lvlText w:val="•"/>
      <w:lvlJc w:val="left"/>
      <w:pPr>
        <w:ind w:left="1185" w:hanging="325"/>
      </w:pPr>
      <w:rPr>
        <w:rFonts w:hint="default"/>
        <w:lang w:val="ru-RU" w:eastAsia="en-US" w:bidi="ar-SA"/>
      </w:rPr>
    </w:lvl>
    <w:lvl w:ilvl="4">
      <w:numFmt w:val="bullet"/>
      <w:lvlText w:val="•"/>
      <w:lvlJc w:val="left"/>
      <w:pPr>
        <w:ind w:left="1580" w:hanging="325"/>
      </w:pPr>
      <w:rPr>
        <w:rFonts w:hint="default"/>
        <w:lang w:val="ru-RU" w:eastAsia="en-US" w:bidi="ar-SA"/>
      </w:rPr>
    </w:lvl>
    <w:lvl w:ilvl="5">
      <w:numFmt w:val="bullet"/>
      <w:lvlText w:val="•"/>
      <w:lvlJc w:val="left"/>
      <w:pPr>
        <w:ind w:left="1975" w:hanging="325"/>
      </w:pPr>
      <w:rPr>
        <w:rFonts w:hint="default"/>
        <w:lang w:val="ru-RU" w:eastAsia="en-US" w:bidi="ar-SA"/>
      </w:rPr>
    </w:lvl>
    <w:lvl w:ilvl="6">
      <w:numFmt w:val="bullet"/>
      <w:lvlText w:val="•"/>
      <w:lvlJc w:val="left"/>
      <w:pPr>
        <w:ind w:left="2370" w:hanging="325"/>
      </w:pPr>
      <w:rPr>
        <w:rFonts w:hint="default"/>
        <w:lang w:val="ru-RU" w:eastAsia="en-US" w:bidi="ar-SA"/>
      </w:rPr>
    </w:lvl>
    <w:lvl w:ilvl="7">
      <w:numFmt w:val="bullet"/>
      <w:lvlText w:val="•"/>
      <w:lvlJc w:val="left"/>
      <w:pPr>
        <w:ind w:left="2765" w:hanging="325"/>
      </w:pPr>
      <w:rPr>
        <w:rFonts w:hint="default"/>
        <w:lang w:val="ru-RU" w:eastAsia="en-US" w:bidi="ar-SA"/>
      </w:rPr>
    </w:lvl>
    <w:lvl w:ilvl="8">
      <w:numFmt w:val="bullet"/>
      <w:lvlText w:val="•"/>
      <w:lvlJc w:val="left"/>
      <w:pPr>
        <w:ind w:left="3160" w:hanging="325"/>
      </w:pPr>
      <w:rPr>
        <w:rFonts w:hint="default"/>
        <w:lang w:val="ru-RU" w:eastAsia="en-US" w:bidi="ar-SA"/>
      </w:rPr>
    </w:lvl>
  </w:abstractNum>
  <w:abstractNum w:abstractNumId="4" w15:restartNumberingAfterBreak="0">
    <w:nsid w:val="082F246B"/>
    <w:multiLevelType w:val="multilevel"/>
    <w:tmpl w:val="082F246B"/>
    <w:lvl w:ilvl="0">
      <w:start w:val="1"/>
      <w:numFmt w:val="decimal"/>
      <w:lvlText w:val="%1."/>
      <w:lvlJc w:val="left"/>
      <w:pPr>
        <w:ind w:left="109" w:hanging="7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294" w:hanging="720"/>
      </w:pPr>
      <w:rPr>
        <w:rFonts w:hint="default"/>
        <w:lang w:val="ru-RU" w:eastAsia="en-US" w:bidi="ar-SA"/>
      </w:rPr>
    </w:lvl>
    <w:lvl w:ilvl="2">
      <w:numFmt w:val="bullet"/>
      <w:lvlText w:val="•"/>
      <w:lvlJc w:val="left"/>
      <w:pPr>
        <w:ind w:left="2488" w:hanging="720"/>
      </w:pPr>
      <w:rPr>
        <w:rFonts w:hint="default"/>
        <w:lang w:val="ru-RU" w:eastAsia="en-US" w:bidi="ar-SA"/>
      </w:rPr>
    </w:lvl>
    <w:lvl w:ilvl="3">
      <w:numFmt w:val="bullet"/>
      <w:lvlText w:val="•"/>
      <w:lvlJc w:val="left"/>
      <w:pPr>
        <w:ind w:left="3682" w:hanging="720"/>
      </w:pPr>
      <w:rPr>
        <w:rFonts w:hint="default"/>
        <w:lang w:val="ru-RU" w:eastAsia="en-US" w:bidi="ar-SA"/>
      </w:rPr>
    </w:lvl>
    <w:lvl w:ilvl="4">
      <w:numFmt w:val="bullet"/>
      <w:lvlText w:val="•"/>
      <w:lvlJc w:val="left"/>
      <w:pPr>
        <w:ind w:left="4877" w:hanging="720"/>
      </w:pPr>
      <w:rPr>
        <w:rFonts w:hint="default"/>
        <w:lang w:val="ru-RU" w:eastAsia="en-US" w:bidi="ar-SA"/>
      </w:rPr>
    </w:lvl>
    <w:lvl w:ilvl="5">
      <w:numFmt w:val="bullet"/>
      <w:lvlText w:val="•"/>
      <w:lvlJc w:val="left"/>
      <w:pPr>
        <w:ind w:left="6071" w:hanging="720"/>
      </w:pPr>
      <w:rPr>
        <w:rFonts w:hint="default"/>
        <w:lang w:val="ru-RU" w:eastAsia="en-US" w:bidi="ar-SA"/>
      </w:rPr>
    </w:lvl>
    <w:lvl w:ilvl="6">
      <w:numFmt w:val="bullet"/>
      <w:lvlText w:val="•"/>
      <w:lvlJc w:val="left"/>
      <w:pPr>
        <w:ind w:left="7265" w:hanging="720"/>
      </w:pPr>
      <w:rPr>
        <w:rFonts w:hint="default"/>
        <w:lang w:val="ru-RU" w:eastAsia="en-US" w:bidi="ar-SA"/>
      </w:rPr>
    </w:lvl>
    <w:lvl w:ilvl="7">
      <w:numFmt w:val="bullet"/>
      <w:lvlText w:val="•"/>
      <w:lvlJc w:val="left"/>
      <w:pPr>
        <w:ind w:left="8460" w:hanging="720"/>
      </w:pPr>
      <w:rPr>
        <w:rFonts w:hint="default"/>
        <w:lang w:val="ru-RU" w:eastAsia="en-US" w:bidi="ar-SA"/>
      </w:rPr>
    </w:lvl>
    <w:lvl w:ilvl="8">
      <w:numFmt w:val="bullet"/>
      <w:lvlText w:val="•"/>
      <w:lvlJc w:val="left"/>
      <w:pPr>
        <w:ind w:left="9654" w:hanging="720"/>
      </w:pPr>
      <w:rPr>
        <w:rFonts w:hint="default"/>
        <w:lang w:val="ru-RU" w:eastAsia="en-US" w:bidi="ar-SA"/>
      </w:rPr>
    </w:lvl>
  </w:abstractNum>
  <w:abstractNum w:abstractNumId="5" w15:restartNumberingAfterBreak="0">
    <w:nsid w:val="0CEC7421"/>
    <w:multiLevelType w:val="hybridMultilevel"/>
    <w:tmpl w:val="E33CEFF4"/>
    <w:lvl w:ilvl="0" w:tplc="A7F4D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371975"/>
    <w:multiLevelType w:val="hybridMultilevel"/>
    <w:tmpl w:val="BEC8B796"/>
    <w:lvl w:ilvl="0" w:tplc="0419000F">
      <w:start w:val="1"/>
      <w:numFmt w:val="decimal"/>
      <w:lvlText w:val="%1."/>
      <w:lvlJc w:val="left"/>
      <w:pPr>
        <w:ind w:left="83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7" w15:restartNumberingAfterBreak="0">
    <w:nsid w:val="11117002"/>
    <w:multiLevelType w:val="multilevel"/>
    <w:tmpl w:val="11117002"/>
    <w:lvl w:ilvl="0">
      <w:start w:val="1"/>
      <w:numFmt w:val="decimal"/>
      <w:lvlText w:val="%1)"/>
      <w:lvlJc w:val="left"/>
      <w:pPr>
        <w:ind w:left="326"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22" w:hanging="219"/>
      </w:pPr>
      <w:rPr>
        <w:rFonts w:hint="default"/>
        <w:lang w:val="ru-RU" w:eastAsia="en-US" w:bidi="ar-SA"/>
      </w:rPr>
    </w:lvl>
    <w:lvl w:ilvl="2">
      <w:numFmt w:val="bullet"/>
      <w:lvlText w:val="•"/>
      <w:lvlJc w:val="left"/>
      <w:pPr>
        <w:ind w:left="1925" w:hanging="219"/>
      </w:pPr>
      <w:rPr>
        <w:rFonts w:hint="default"/>
        <w:lang w:val="ru-RU" w:eastAsia="en-US" w:bidi="ar-SA"/>
      </w:rPr>
    </w:lvl>
    <w:lvl w:ilvl="3">
      <w:numFmt w:val="bullet"/>
      <w:lvlText w:val="•"/>
      <w:lvlJc w:val="left"/>
      <w:pPr>
        <w:ind w:left="2728" w:hanging="219"/>
      </w:pPr>
      <w:rPr>
        <w:rFonts w:hint="default"/>
        <w:lang w:val="ru-RU" w:eastAsia="en-US" w:bidi="ar-SA"/>
      </w:rPr>
    </w:lvl>
    <w:lvl w:ilvl="4">
      <w:numFmt w:val="bullet"/>
      <w:lvlText w:val="•"/>
      <w:lvlJc w:val="left"/>
      <w:pPr>
        <w:ind w:left="3531" w:hanging="219"/>
      </w:pPr>
      <w:rPr>
        <w:rFonts w:hint="default"/>
        <w:lang w:val="ru-RU" w:eastAsia="en-US" w:bidi="ar-SA"/>
      </w:rPr>
    </w:lvl>
    <w:lvl w:ilvl="5">
      <w:numFmt w:val="bullet"/>
      <w:lvlText w:val="•"/>
      <w:lvlJc w:val="left"/>
      <w:pPr>
        <w:ind w:left="4334" w:hanging="219"/>
      </w:pPr>
      <w:rPr>
        <w:rFonts w:hint="default"/>
        <w:lang w:val="ru-RU" w:eastAsia="en-US" w:bidi="ar-SA"/>
      </w:rPr>
    </w:lvl>
    <w:lvl w:ilvl="6">
      <w:numFmt w:val="bullet"/>
      <w:lvlText w:val="•"/>
      <w:lvlJc w:val="left"/>
      <w:pPr>
        <w:ind w:left="5136" w:hanging="219"/>
      </w:pPr>
      <w:rPr>
        <w:rFonts w:hint="default"/>
        <w:lang w:val="ru-RU" w:eastAsia="en-US" w:bidi="ar-SA"/>
      </w:rPr>
    </w:lvl>
    <w:lvl w:ilvl="7">
      <w:numFmt w:val="bullet"/>
      <w:lvlText w:val="•"/>
      <w:lvlJc w:val="left"/>
      <w:pPr>
        <w:ind w:left="5939" w:hanging="219"/>
      </w:pPr>
      <w:rPr>
        <w:rFonts w:hint="default"/>
        <w:lang w:val="ru-RU" w:eastAsia="en-US" w:bidi="ar-SA"/>
      </w:rPr>
    </w:lvl>
    <w:lvl w:ilvl="8">
      <w:numFmt w:val="bullet"/>
      <w:lvlText w:val="•"/>
      <w:lvlJc w:val="left"/>
      <w:pPr>
        <w:ind w:left="6742" w:hanging="219"/>
      </w:pPr>
      <w:rPr>
        <w:rFonts w:hint="default"/>
        <w:lang w:val="ru-RU" w:eastAsia="en-US" w:bidi="ar-SA"/>
      </w:rPr>
    </w:lvl>
  </w:abstractNum>
  <w:abstractNum w:abstractNumId="8" w15:restartNumberingAfterBreak="0">
    <w:nsid w:val="17D21537"/>
    <w:multiLevelType w:val="hybridMultilevel"/>
    <w:tmpl w:val="33BE889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9603D0"/>
    <w:multiLevelType w:val="multilevel"/>
    <w:tmpl w:val="1B9603D0"/>
    <w:lvl w:ilvl="0">
      <w:start w:val="1"/>
      <w:numFmt w:val="decimal"/>
      <w:lvlText w:val="%1)"/>
      <w:lvlJc w:val="left"/>
      <w:pPr>
        <w:ind w:left="327"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1.%2)"/>
      <w:lvlJc w:val="left"/>
      <w:pPr>
        <w:ind w:left="475" w:hanging="367"/>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1764" w:hanging="367"/>
      </w:pPr>
      <w:rPr>
        <w:rFonts w:hint="default"/>
        <w:lang w:val="ru-RU" w:eastAsia="en-US" w:bidi="ar-SA"/>
      </w:rPr>
    </w:lvl>
    <w:lvl w:ilvl="3">
      <w:numFmt w:val="bullet"/>
      <w:lvlText w:val="•"/>
      <w:lvlJc w:val="left"/>
      <w:pPr>
        <w:ind w:left="3049" w:hanging="367"/>
      </w:pPr>
      <w:rPr>
        <w:rFonts w:hint="default"/>
        <w:lang w:val="ru-RU" w:eastAsia="en-US" w:bidi="ar-SA"/>
      </w:rPr>
    </w:lvl>
    <w:lvl w:ilvl="4">
      <w:numFmt w:val="bullet"/>
      <w:lvlText w:val="•"/>
      <w:lvlJc w:val="left"/>
      <w:pPr>
        <w:ind w:left="4334" w:hanging="367"/>
      </w:pPr>
      <w:rPr>
        <w:rFonts w:hint="default"/>
        <w:lang w:val="ru-RU" w:eastAsia="en-US" w:bidi="ar-SA"/>
      </w:rPr>
    </w:lvl>
    <w:lvl w:ilvl="5">
      <w:numFmt w:val="bullet"/>
      <w:lvlText w:val="•"/>
      <w:lvlJc w:val="left"/>
      <w:pPr>
        <w:ind w:left="5619" w:hanging="367"/>
      </w:pPr>
      <w:rPr>
        <w:rFonts w:hint="default"/>
        <w:lang w:val="ru-RU" w:eastAsia="en-US" w:bidi="ar-SA"/>
      </w:rPr>
    </w:lvl>
    <w:lvl w:ilvl="6">
      <w:numFmt w:val="bullet"/>
      <w:lvlText w:val="•"/>
      <w:lvlJc w:val="left"/>
      <w:pPr>
        <w:ind w:left="6903" w:hanging="367"/>
      </w:pPr>
      <w:rPr>
        <w:rFonts w:hint="default"/>
        <w:lang w:val="ru-RU" w:eastAsia="en-US" w:bidi="ar-SA"/>
      </w:rPr>
    </w:lvl>
    <w:lvl w:ilvl="7">
      <w:numFmt w:val="bullet"/>
      <w:lvlText w:val="•"/>
      <w:lvlJc w:val="left"/>
      <w:pPr>
        <w:ind w:left="8188" w:hanging="367"/>
      </w:pPr>
      <w:rPr>
        <w:rFonts w:hint="default"/>
        <w:lang w:val="ru-RU" w:eastAsia="en-US" w:bidi="ar-SA"/>
      </w:rPr>
    </w:lvl>
    <w:lvl w:ilvl="8">
      <w:numFmt w:val="bullet"/>
      <w:lvlText w:val="•"/>
      <w:lvlJc w:val="left"/>
      <w:pPr>
        <w:ind w:left="9473" w:hanging="367"/>
      </w:pPr>
      <w:rPr>
        <w:rFonts w:hint="default"/>
        <w:lang w:val="ru-RU" w:eastAsia="en-US" w:bidi="ar-SA"/>
      </w:rPr>
    </w:lvl>
  </w:abstractNum>
  <w:abstractNum w:abstractNumId="10" w15:restartNumberingAfterBreak="0">
    <w:nsid w:val="238C5C98"/>
    <w:multiLevelType w:val="hybridMultilevel"/>
    <w:tmpl w:val="DF5EAE3E"/>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1" w15:restartNumberingAfterBreak="0">
    <w:nsid w:val="24A15E5B"/>
    <w:multiLevelType w:val="multilevel"/>
    <w:tmpl w:val="24A15E5B"/>
    <w:lvl w:ilvl="0">
      <w:start w:val="1"/>
      <w:numFmt w:val="decimal"/>
      <w:lvlText w:val="%1)"/>
      <w:lvlJc w:val="left"/>
      <w:pPr>
        <w:ind w:left="278"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1144" w:hanging="169"/>
      </w:pPr>
      <w:rPr>
        <w:rFonts w:hint="default"/>
        <w:lang w:val="ru-RU" w:eastAsia="en-US" w:bidi="ar-SA"/>
      </w:rPr>
    </w:lvl>
    <w:lvl w:ilvl="2">
      <w:numFmt w:val="bullet"/>
      <w:lvlText w:val="•"/>
      <w:lvlJc w:val="left"/>
      <w:pPr>
        <w:ind w:left="2008" w:hanging="169"/>
      </w:pPr>
      <w:rPr>
        <w:rFonts w:hint="default"/>
        <w:lang w:val="ru-RU" w:eastAsia="en-US" w:bidi="ar-SA"/>
      </w:rPr>
    </w:lvl>
    <w:lvl w:ilvl="3">
      <w:numFmt w:val="bullet"/>
      <w:lvlText w:val="•"/>
      <w:lvlJc w:val="left"/>
      <w:pPr>
        <w:ind w:left="2872" w:hanging="169"/>
      </w:pPr>
      <w:rPr>
        <w:rFonts w:hint="default"/>
        <w:lang w:val="ru-RU" w:eastAsia="en-US" w:bidi="ar-SA"/>
      </w:rPr>
    </w:lvl>
    <w:lvl w:ilvl="4">
      <w:numFmt w:val="bullet"/>
      <w:lvlText w:val="•"/>
      <w:lvlJc w:val="left"/>
      <w:pPr>
        <w:ind w:left="3736" w:hanging="169"/>
      </w:pPr>
      <w:rPr>
        <w:rFonts w:hint="default"/>
        <w:lang w:val="ru-RU" w:eastAsia="en-US" w:bidi="ar-SA"/>
      </w:rPr>
    </w:lvl>
    <w:lvl w:ilvl="5">
      <w:numFmt w:val="bullet"/>
      <w:lvlText w:val="•"/>
      <w:lvlJc w:val="left"/>
      <w:pPr>
        <w:ind w:left="4601" w:hanging="169"/>
      </w:pPr>
      <w:rPr>
        <w:rFonts w:hint="default"/>
        <w:lang w:val="ru-RU" w:eastAsia="en-US" w:bidi="ar-SA"/>
      </w:rPr>
    </w:lvl>
    <w:lvl w:ilvl="6">
      <w:numFmt w:val="bullet"/>
      <w:lvlText w:val="•"/>
      <w:lvlJc w:val="left"/>
      <w:pPr>
        <w:ind w:left="5465" w:hanging="169"/>
      </w:pPr>
      <w:rPr>
        <w:rFonts w:hint="default"/>
        <w:lang w:val="ru-RU" w:eastAsia="en-US" w:bidi="ar-SA"/>
      </w:rPr>
    </w:lvl>
    <w:lvl w:ilvl="7">
      <w:numFmt w:val="bullet"/>
      <w:lvlText w:val="•"/>
      <w:lvlJc w:val="left"/>
      <w:pPr>
        <w:ind w:left="6329" w:hanging="169"/>
      </w:pPr>
      <w:rPr>
        <w:rFonts w:hint="default"/>
        <w:lang w:val="ru-RU" w:eastAsia="en-US" w:bidi="ar-SA"/>
      </w:rPr>
    </w:lvl>
    <w:lvl w:ilvl="8">
      <w:numFmt w:val="bullet"/>
      <w:lvlText w:val="•"/>
      <w:lvlJc w:val="left"/>
      <w:pPr>
        <w:ind w:left="7193" w:hanging="169"/>
      </w:pPr>
      <w:rPr>
        <w:rFonts w:hint="default"/>
        <w:lang w:val="ru-RU" w:eastAsia="en-US" w:bidi="ar-SA"/>
      </w:rPr>
    </w:lvl>
  </w:abstractNum>
  <w:abstractNum w:abstractNumId="12" w15:restartNumberingAfterBreak="0">
    <w:nsid w:val="26222C15"/>
    <w:multiLevelType w:val="multilevel"/>
    <w:tmpl w:val="26222C15"/>
    <w:lvl w:ilvl="0">
      <w:start w:val="1"/>
      <w:numFmt w:val="decimal"/>
      <w:lvlText w:val="%1)"/>
      <w:lvlJc w:val="left"/>
      <w:pPr>
        <w:ind w:left="109" w:hanging="206"/>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294" w:hanging="206"/>
      </w:pPr>
      <w:rPr>
        <w:rFonts w:hint="default"/>
        <w:lang w:val="ru-RU" w:eastAsia="en-US" w:bidi="ar-SA"/>
      </w:rPr>
    </w:lvl>
    <w:lvl w:ilvl="2">
      <w:numFmt w:val="bullet"/>
      <w:lvlText w:val="•"/>
      <w:lvlJc w:val="left"/>
      <w:pPr>
        <w:ind w:left="2488" w:hanging="206"/>
      </w:pPr>
      <w:rPr>
        <w:rFonts w:hint="default"/>
        <w:lang w:val="ru-RU" w:eastAsia="en-US" w:bidi="ar-SA"/>
      </w:rPr>
    </w:lvl>
    <w:lvl w:ilvl="3">
      <w:numFmt w:val="bullet"/>
      <w:lvlText w:val="•"/>
      <w:lvlJc w:val="left"/>
      <w:pPr>
        <w:ind w:left="3682" w:hanging="206"/>
      </w:pPr>
      <w:rPr>
        <w:rFonts w:hint="default"/>
        <w:lang w:val="ru-RU" w:eastAsia="en-US" w:bidi="ar-SA"/>
      </w:rPr>
    </w:lvl>
    <w:lvl w:ilvl="4">
      <w:numFmt w:val="bullet"/>
      <w:lvlText w:val="•"/>
      <w:lvlJc w:val="left"/>
      <w:pPr>
        <w:ind w:left="4877" w:hanging="206"/>
      </w:pPr>
      <w:rPr>
        <w:rFonts w:hint="default"/>
        <w:lang w:val="ru-RU" w:eastAsia="en-US" w:bidi="ar-SA"/>
      </w:rPr>
    </w:lvl>
    <w:lvl w:ilvl="5">
      <w:numFmt w:val="bullet"/>
      <w:lvlText w:val="•"/>
      <w:lvlJc w:val="left"/>
      <w:pPr>
        <w:ind w:left="6071" w:hanging="206"/>
      </w:pPr>
      <w:rPr>
        <w:rFonts w:hint="default"/>
        <w:lang w:val="ru-RU" w:eastAsia="en-US" w:bidi="ar-SA"/>
      </w:rPr>
    </w:lvl>
    <w:lvl w:ilvl="6">
      <w:numFmt w:val="bullet"/>
      <w:lvlText w:val="•"/>
      <w:lvlJc w:val="left"/>
      <w:pPr>
        <w:ind w:left="7265" w:hanging="206"/>
      </w:pPr>
      <w:rPr>
        <w:rFonts w:hint="default"/>
        <w:lang w:val="ru-RU" w:eastAsia="en-US" w:bidi="ar-SA"/>
      </w:rPr>
    </w:lvl>
    <w:lvl w:ilvl="7">
      <w:numFmt w:val="bullet"/>
      <w:lvlText w:val="•"/>
      <w:lvlJc w:val="left"/>
      <w:pPr>
        <w:ind w:left="8460" w:hanging="206"/>
      </w:pPr>
      <w:rPr>
        <w:rFonts w:hint="default"/>
        <w:lang w:val="ru-RU" w:eastAsia="en-US" w:bidi="ar-SA"/>
      </w:rPr>
    </w:lvl>
    <w:lvl w:ilvl="8">
      <w:numFmt w:val="bullet"/>
      <w:lvlText w:val="•"/>
      <w:lvlJc w:val="left"/>
      <w:pPr>
        <w:ind w:left="9654" w:hanging="206"/>
      </w:pPr>
      <w:rPr>
        <w:rFonts w:hint="default"/>
        <w:lang w:val="ru-RU" w:eastAsia="en-US" w:bidi="ar-SA"/>
      </w:rPr>
    </w:lvl>
  </w:abstractNum>
  <w:abstractNum w:abstractNumId="13" w15:restartNumberingAfterBreak="0">
    <w:nsid w:val="285F0119"/>
    <w:multiLevelType w:val="multilevel"/>
    <w:tmpl w:val="285F0119"/>
    <w:lvl w:ilvl="0">
      <w:start w:val="1"/>
      <w:numFmt w:val="decimal"/>
      <w:lvlText w:val="%1)"/>
      <w:lvlJc w:val="left"/>
      <w:pPr>
        <w:ind w:left="326"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22" w:hanging="219"/>
      </w:pPr>
      <w:rPr>
        <w:rFonts w:hint="default"/>
        <w:lang w:val="ru-RU" w:eastAsia="en-US" w:bidi="ar-SA"/>
      </w:rPr>
    </w:lvl>
    <w:lvl w:ilvl="2">
      <w:numFmt w:val="bullet"/>
      <w:lvlText w:val="•"/>
      <w:lvlJc w:val="left"/>
      <w:pPr>
        <w:ind w:left="1925" w:hanging="219"/>
      </w:pPr>
      <w:rPr>
        <w:rFonts w:hint="default"/>
        <w:lang w:val="ru-RU" w:eastAsia="en-US" w:bidi="ar-SA"/>
      </w:rPr>
    </w:lvl>
    <w:lvl w:ilvl="3">
      <w:numFmt w:val="bullet"/>
      <w:lvlText w:val="•"/>
      <w:lvlJc w:val="left"/>
      <w:pPr>
        <w:ind w:left="2728" w:hanging="219"/>
      </w:pPr>
      <w:rPr>
        <w:rFonts w:hint="default"/>
        <w:lang w:val="ru-RU" w:eastAsia="en-US" w:bidi="ar-SA"/>
      </w:rPr>
    </w:lvl>
    <w:lvl w:ilvl="4">
      <w:numFmt w:val="bullet"/>
      <w:lvlText w:val="•"/>
      <w:lvlJc w:val="left"/>
      <w:pPr>
        <w:ind w:left="3531" w:hanging="219"/>
      </w:pPr>
      <w:rPr>
        <w:rFonts w:hint="default"/>
        <w:lang w:val="ru-RU" w:eastAsia="en-US" w:bidi="ar-SA"/>
      </w:rPr>
    </w:lvl>
    <w:lvl w:ilvl="5">
      <w:numFmt w:val="bullet"/>
      <w:lvlText w:val="•"/>
      <w:lvlJc w:val="left"/>
      <w:pPr>
        <w:ind w:left="4334" w:hanging="219"/>
      </w:pPr>
      <w:rPr>
        <w:rFonts w:hint="default"/>
        <w:lang w:val="ru-RU" w:eastAsia="en-US" w:bidi="ar-SA"/>
      </w:rPr>
    </w:lvl>
    <w:lvl w:ilvl="6">
      <w:numFmt w:val="bullet"/>
      <w:lvlText w:val="•"/>
      <w:lvlJc w:val="left"/>
      <w:pPr>
        <w:ind w:left="5136" w:hanging="219"/>
      </w:pPr>
      <w:rPr>
        <w:rFonts w:hint="default"/>
        <w:lang w:val="ru-RU" w:eastAsia="en-US" w:bidi="ar-SA"/>
      </w:rPr>
    </w:lvl>
    <w:lvl w:ilvl="7">
      <w:numFmt w:val="bullet"/>
      <w:lvlText w:val="•"/>
      <w:lvlJc w:val="left"/>
      <w:pPr>
        <w:ind w:left="5939" w:hanging="219"/>
      </w:pPr>
      <w:rPr>
        <w:rFonts w:hint="default"/>
        <w:lang w:val="ru-RU" w:eastAsia="en-US" w:bidi="ar-SA"/>
      </w:rPr>
    </w:lvl>
    <w:lvl w:ilvl="8">
      <w:numFmt w:val="bullet"/>
      <w:lvlText w:val="•"/>
      <w:lvlJc w:val="left"/>
      <w:pPr>
        <w:ind w:left="6742" w:hanging="219"/>
      </w:pPr>
      <w:rPr>
        <w:rFonts w:hint="default"/>
        <w:lang w:val="ru-RU" w:eastAsia="en-US" w:bidi="ar-SA"/>
      </w:rPr>
    </w:lvl>
  </w:abstractNum>
  <w:abstractNum w:abstractNumId="14" w15:restartNumberingAfterBreak="0">
    <w:nsid w:val="2E47187A"/>
    <w:multiLevelType w:val="hybridMultilevel"/>
    <w:tmpl w:val="4FC249E4"/>
    <w:lvl w:ilvl="0" w:tplc="FFF06218">
      <w:start w:val="1"/>
      <w:numFmt w:val="decimal"/>
      <w:lvlText w:val="%1."/>
      <w:lvlJc w:val="left"/>
      <w:pPr>
        <w:ind w:left="32" w:hanging="240"/>
      </w:pPr>
      <w:rPr>
        <w:rFonts w:ascii="Times New Roman" w:eastAsia="Times New Roman" w:hAnsi="Times New Roman" w:cs="Times New Roman" w:hint="default"/>
        <w:spacing w:val="-12"/>
        <w:w w:val="100"/>
        <w:sz w:val="24"/>
        <w:szCs w:val="24"/>
      </w:rPr>
    </w:lvl>
    <w:lvl w:ilvl="1" w:tplc="D1E00122">
      <w:numFmt w:val="bullet"/>
      <w:lvlText w:val="•"/>
      <w:lvlJc w:val="left"/>
      <w:pPr>
        <w:ind w:left="271" w:hanging="240"/>
      </w:pPr>
      <w:rPr>
        <w:rFonts w:hint="default"/>
      </w:rPr>
    </w:lvl>
    <w:lvl w:ilvl="2" w:tplc="F2BE1918">
      <w:numFmt w:val="bullet"/>
      <w:lvlText w:val="•"/>
      <w:lvlJc w:val="left"/>
      <w:pPr>
        <w:ind w:left="503" w:hanging="240"/>
      </w:pPr>
      <w:rPr>
        <w:rFonts w:hint="default"/>
      </w:rPr>
    </w:lvl>
    <w:lvl w:ilvl="3" w:tplc="F90E243A">
      <w:numFmt w:val="bullet"/>
      <w:lvlText w:val="•"/>
      <w:lvlJc w:val="left"/>
      <w:pPr>
        <w:ind w:left="735" w:hanging="240"/>
      </w:pPr>
      <w:rPr>
        <w:rFonts w:hint="default"/>
      </w:rPr>
    </w:lvl>
    <w:lvl w:ilvl="4" w:tplc="43D48746">
      <w:numFmt w:val="bullet"/>
      <w:lvlText w:val="•"/>
      <w:lvlJc w:val="left"/>
      <w:pPr>
        <w:ind w:left="966" w:hanging="240"/>
      </w:pPr>
      <w:rPr>
        <w:rFonts w:hint="default"/>
      </w:rPr>
    </w:lvl>
    <w:lvl w:ilvl="5" w:tplc="179076F4">
      <w:numFmt w:val="bullet"/>
      <w:lvlText w:val="•"/>
      <w:lvlJc w:val="left"/>
      <w:pPr>
        <w:ind w:left="1198" w:hanging="240"/>
      </w:pPr>
      <w:rPr>
        <w:rFonts w:hint="default"/>
      </w:rPr>
    </w:lvl>
    <w:lvl w:ilvl="6" w:tplc="D1B0E3F8">
      <w:numFmt w:val="bullet"/>
      <w:lvlText w:val="•"/>
      <w:lvlJc w:val="left"/>
      <w:pPr>
        <w:ind w:left="1430" w:hanging="240"/>
      </w:pPr>
      <w:rPr>
        <w:rFonts w:hint="default"/>
      </w:rPr>
    </w:lvl>
    <w:lvl w:ilvl="7" w:tplc="5FD85056">
      <w:numFmt w:val="bullet"/>
      <w:lvlText w:val="•"/>
      <w:lvlJc w:val="left"/>
      <w:pPr>
        <w:ind w:left="1661" w:hanging="240"/>
      </w:pPr>
      <w:rPr>
        <w:rFonts w:hint="default"/>
      </w:rPr>
    </w:lvl>
    <w:lvl w:ilvl="8" w:tplc="5F34AFA8">
      <w:numFmt w:val="bullet"/>
      <w:lvlText w:val="•"/>
      <w:lvlJc w:val="left"/>
      <w:pPr>
        <w:ind w:left="1893" w:hanging="240"/>
      </w:pPr>
      <w:rPr>
        <w:rFonts w:hint="default"/>
      </w:rPr>
    </w:lvl>
  </w:abstractNum>
  <w:abstractNum w:abstractNumId="15" w15:restartNumberingAfterBreak="0">
    <w:nsid w:val="2E4A0420"/>
    <w:multiLevelType w:val="hybridMultilevel"/>
    <w:tmpl w:val="B7F83502"/>
    <w:lvl w:ilvl="0" w:tplc="F476F0A8">
      <w:start w:val="1"/>
      <w:numFmt w:val="decimal"/>
      <w:lvlText w:val="%1."/>
      <w:lvlJc w:val="left"/>
      <w:pPr>
        <w:ind w:left="5" w:hanging="240"/>
      </w:pPr>
      <w:rPr>
        <w:rFonts w:ascii="Times New Roman" w:eastAsia="Times New Roman" w:hAnsi="Times New Roman" w:cs="Times New Roman" w:hint="default"/>
        <w:spacing w:val="-3"/>
        <w:w w:val="100"/>
        <w:sz w:val="24"/>
        <w:szCs w:val="24"/>
      </w:rPr>
    </w:lvl>
    <w:lvl w:ilvl="1" w:tplc="DCBCA85E">
      <w:numFmt w:val="bullet"/>
      <w:lvlText w:val="•"/>
      <w:lvlJc w:val="left"/>
      <w:pPr>
        <w:ind w:left="252" w:hanging="240"/>
      </w:pPr>
      <w:rPr>
        <w:rFonts w:hint="default"/>
      </w:rPr>
    </w:lvl>
    <w:lvl w:ilvl="2" w:tplc="C658C5F2">
      <w:numFmt w:val="bullet"/>
      <w:lvlText w:val="•"/>
      <w:lvlJc w:val="left"/>
      <w:pPr>
        <w:ind w:left="505" w:hanging="240"/>
      </w:pPr>
      <w:rPr>
        <w:rFonts w:hint="default"/>
      </w:rPr>
    </w:lvl>
    <w:lvl w:ilvl="3" w:tplc="60981368">
      <w:numFmt w:val="bullet"/>
      <w:lvlText w:val="•"/>
      <w:lvlJc w:val="left"/>
      <w:pPr>
        <w:ind w:left="757" w:hanging="240"/>
      </w:pPr>
      <w:rPr>
        <w:rFonts w:hint="default"/>
      </w:rPr>
    </w:lvl>
    <w:lvl w:ilvl="4" w:tplc="BA0CF532">
      <w:numFmt w:val="bullet"/>
      <w:lvlText w:val="•"/>
      <w:lvlJc w:val="left"/>
      <w:pPr>
        <w:ind w:left="1010" w:hanging="240"/>
      </w:pPr>
      <w:rPr>
        <w:rFonts w:hint="default"/>
      </w:rPr>
    </w:lvl>
    <w:lvl w:ilvl="5" w:tplc="379A9434">
      <w:numFmt w:val="bullet"/>
      <w:lvlText w:val="•"/>
      <w:lvlJc w:val="left"/>
      <w:pPr>
        <w:ind w:left="1262" w:hanging="240"/>
      </w:pPr>
      <w:rPr>
        <w:rFonts w:hint="default"/>
      </w:rPr>
    </w:lvl>
    <w:lvl w:ilvl="6" w:tplc="0290B996">
      <w:numFmt w:val="bullet"/>
      <w:lvlText w:val="•"/>
      <w:lvlJc w:val="left"/>
      <w:pPr>
        <w:ind w:left="1515" w:hanging="240"/>
      </w:pPr>
      <w:rPr>
        <w:rFonts w:hint="default"/>
      </w:rPr>
    </w:lvl>
    <w:lvl w:ilvl="7" w:tplc="69BEFBB4">
      <w:numFmt w:val="bullet"/>
      <w:lvlText w:val="•"/>
      <w:lvlJc w:val="left"/>
      <w:pPr>
        <w:ind w:left="1767" w:hanging="240"/>
      </w:pPr>
      <w:rPr>
        <w:rFonts w:hint="default"/>
      </w:rPr>
    </w:lvl>
    <w:lvl w:ilvl="8" w:tplc="B9209AF8">
      <w:numFmt w:val="bullet"/>
      <w:lvlText w:val="•"/>
      <w:lvlJc w:val="left"/>
      <w:pPr>
        <w:ind w:left="2020" w:hanging="240"/>
      </w:pPr>
      <w:rPr>
        <w:rFonts w:hint="default"/>
      </w:rPr>
    </w:lvl>
  </w:abstractNum>
  <w:abstractNum w:abstractNumId="16" w15:restartNumberingAfterBreak="0">
    <w:nsid w:val="2F312F7F"/>
    <w:multiLevelType w:val="multilevel"/>
    <w:tmpl w:val="2F312F7F"/>
    <w:lvl w:ilvl="0">
      <w:numFmt w:val="bullet"/>
      <w:lvlText w:val=""/>
      <w:lvlJc w:val="left"/>
      <w:pPr>
        <w:ind w:left="109" w:hanging="708"/>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294" w:hanging="708"/>
      </w:pPr>
      <w:rPr>
        <w:rFonts w:hint="default"/>
        <w:lang w:val="ru-RU" w:eastAsia="en-US" w:bidi="ar-SA"/>
      </w:rPr>
    </w:lvl>
    <w:lvl w:ilvl="2">
      <w:numFmt w:val="bullet"/>
      <w:lvlText w:val="•"/>
      <w:lvlJc w:val="left"/>
      <w:pPr>
        <w:ind w:left="2488" w:hanging="708"/>
      </w:pPr>
      <w:rPr>
        <w:rFonts w:hint="default"/>
        <w:lang w:val="ru-RU" w:eastAsia="en-US" w:bidi="ar-SA"/>
      </w:rPr>
    </w:lvl>
    <w:lvl w:ilvl="3">
      <w:numFmt w:val="bullet"/>
      <w:lvlText w:val="•"/>
      <w:lvlJc w:val="left"/>
      <w:pPr>
        <w:ind w:left="3682" w:hanging="708"/>
      </w:pPr>
      <w:rPr>
        <w:rFonts w:hint="default"/>
        <w:lang w:val="ru-RU" w:eastAsia="en-US" w:bidi="ar-SA"/>
      </w:rPr>
    </w:lvl>
    <w:lvl w:ilvl="4">
      <w:numFmt w:val="bullet"/>
      <w:lvlText w:val="•"/>
      <w:lvlJc w:val="left"/>
      <w:pPr>
        <w:ind w:left="4877" w:hanging="708"/>
      </w:pPr>
      <w:rPr>
        <w:rFonts w:hint="default"/>
        <w:lang w:val="ru-RU" w:eastAsia="en-US" w:bidi="ar-SA"/>
      </w:rPr>
    </w:lvl>
    <w:lvl w:ilvl="5">
      <w:numFmt w:val="bullet"/>
      <w:lvlText w:val="•"/>
      <w:lvlJc w:val="left"/>
      <w:pPr>
        <w:ind w:left="6071" w:hanging="708"/>
      </w:pPr>
      <w:rPr>
        <w:rFonts w:hint="default"/>
        <w:lang w:val="ru-RU" w:eastAsia="en-US" w:bidi="ar-SA"/>
      </w:rPr>
    </w:lvl>
    <w:lvl w:ilvl="6">
      <w:numFmt w:val="bullet"/>
      <w:lvlText w:val="•"/>
      <w:lvlJc w:val="left"/>
      <w:pPr>
        <w:ind w:left="7265" w:hanging="708"/>
      </w:pPr>
      <w:rPr>
        <w:rFonts w:hint="default"/>
        <w:lang w:val="ru-RU" w:eastAsia="en-US" w:bidi="ar-SA"/>
      </w:rPr>
    </w:lvl>
    <w:lvl w:ilvl="7">
      <w:numFmt w:val="bullet"/>
      <w:lvlText w:val="•"/>
      <w:lvlJc w:val="left"/>
      <w:pPr>
        <w:ind w:left="8460" w:hanging="708"/>
      </w:pPr>
      <w:rPr>
        <w:rFonts w:hint="default"/>
        <w:lang w:val="ru-RU" w:eastAsia="en-US" w:bidi="ar-SA"/>
      </w:rPr>
    </w:lvl>
    <w:lvl w:ilvl="8">
      <w:numFmt w:val="bullet"/>
      <w:lvlText w:val="•"/>
      <w:lvlJc w:val="left"/>
      <w:pPr>
        <w:ind w:left="9654" w:hanging="708"/>
      </w:pPr>
      <w:rPr>
        <w:rFonts w:hint="default"/>
        <w:lang w:val="ru-RU" w:eastAsia="en-US" w:bidi="ar-SA"/>
      </w:rPr>
    </w:lvl>
  </w:abstractNum>
  <w:abstractNum w:abstractNumId="17" w15:restartNumberingAfterBreak="0">
    <w:nsid w:val="345E2658"/>
    <w:multiLevelType w:val="hybridMultilevel"/>
    <w:tmpl w:val="7292A8DA"/>
    <w:lvl w:ilvl="0" w:tplc="52A4BAB6">
      <w:start w:val="1"/>
      <w:numFmt w:val="decimal"/>
      <w:lvlText w:val="%1."/>
      <w:lvlJc w:val="left"/>
      <w:pPr>
        <w:ind w:left="33" w:hanging="240"/>
      </w:pPr>
      <w:rPr>
        <w:rFonts w:ascii="Times New Roman" w:eastAsia="Times New Roman" w:hAnsi="Times New Roman" w:cs="Times New Roman" w:hint="default"/>
        <w:spacing w:val="-3"/>
        <w:w w:val="100"/>
        <w:sz w:val="24"/>
        <w:szCs w:val="24"/>
      </w:rPr>
    </w:lvl>
    <w:lvl w:ilvl="1" w:tplc="8446FE90">
      <w:numFmt w:val="bullet"/>
      <w:lvlText w:val="•"/>
      <w:lvlJc w:val="left"/>
      <w:pPr>
        <w:ind w:left="292" w:hanging="240"/>
      </w:pPr>
      <w:rPr>
        <w:rFonts w:hint="default"/>
      </w:rPr>
    </w:lvl>
    <w:lvl w:ilvl="2" w:tplc="5E42A1CC">
      <w:numFmt w:val="bullet"/>
      <w:lvlText w:val="•"/>
      <w:lvlJc w:val="left"/>
      <w:pPr>
        <w:ind w:left="545" w:hanging="240"/>
      </w:pPr>
      <w:rPr>
        <w:rFonts w:hint="default"/>
      </w:rPr>
    </w:lvl>
    <w:lvl w:ilvl="3" w:tplc="A30466B2">
      <w:numFmt w:val="bullet"/>
      <w:lvlText w:val="•"/>
      <w:lvlJc w:val="left"/>
      <w:pPr>
        <w:ind w:left="798" w:hanging="240"/>
      </w:pPr>
      <w:rPr>
        <w:rFonts w:hint="default"/>
      </w:rPr>
    </w:lvl>
    <w:lvl w:ilvl="4" w:tplc="1AE8AB04">
      <w:numFmt w:val="bullet"/>
      <w:lvlText w:val="•"/>
      <w:lvlJc w:val="left"/>
      <w:pPr>
        <w:ind w:left="1051" w:hanging="240"/>
      </w:pPr>
      <w:rPr>
        <w:rFonts w:hint="default"/>
      </w:rPr>
    </w:lvl>
    <w:lvl w:ilvl="5" w:tplc="3FE21BF0">
      <w:numFmt w:val="bullet"/>
      <w:lvlText w:val="•"/>
      <w:lvlJc w:val="left"/>
      <w:pPr>
        <w:ind w:left="1304" w:hanging="240"/>
      </w:pPr>
      <w:rPr>
        <w:rFonts w:hint="default"/>
      </w:rPr>
    </w:lvl>
    <w:lvl w:ilvl="6" w:tplc="39AE194E">
      <w:numFmt w:val="bullet"/>
      <w:lvlText w:val="•"/>
      <w:lvlJc w:val="left"/>
      <w:pPr>
        <w:ind w:left="1556" w:hanging="240"/>
      </w:pPr>
      <w:rPr>
        <w:rFonts w:hint="default"/>
      </w:rPr>
    </w:lvl>
    <w:lvl w:ilvl="7" w:tplc="22849EA0">
      <w:numFmt w:val="bullet"/>
      <w:lvlText w:val="•"/>
      <w:lvlJc w:val="left"/>
      <w:pPr>
        <w:ind w:left="1809" w:hanging="240"/>
      </w:pPr>
      <w:rPr>
        <w:rFonts w:hint="default"/>
      </w:rPr>
    </w:lvl>
    <w:lvl w:ilvl="8" w:tplc="CD96AC24">
      <w:numFmt w:val="bullet"/>
      <w:lvlText w:val="•"/>
      <w:lvlJc w:val="left"/>
      <w:pPr>
        <w:ind w:left="2062" w:hanging="240"/>
      </w:pPr>
      <w:rPr>
        <w:rFonts w:hint="default"/>
      </w:rPr>
    </w:lvl>
  </w:abstractNum>
  <w:abstractNum w:abstractNumId="18" w15:restartNumberingAfterBreak="0">
    <w:nsid w:val="34A01700"/>
    <w:multiLevelType w:val="multilevel"/>
    <w:tmpl w:val="34A01700"/>
    <w:lvl w:ilvl="0">
      <w:start w:val="1"/>
      <w:numFmt w:val="decimal"/>
      <w:lvlText w:val="%1."/>
      <w:lvlJc w:val="left"/>
      <w:pPr>
        <w:ind w:left="109" w:hanging="720"/>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2."/>
      <w:lvlJc w:val="left"/>
      <w:pPr>
        <w:ind w:left="829" w:hanging="720"/>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829" w:hanging="720"/>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314" w:hanging="720"/>
      </w:pPr>
      <w:rPr>
        <w:rFonts w:hint="default"/>
        <w:lang w:val="ru-RU" w:eastAsia="en-US" w:bidi="ar-SA"/>
      </w:rPr>
    </w:lvl>
    <w:lvl w:ilvl="4">
      <w:numFmt w:val="bullet"/>
      <w:lvlText w:val="•"/>
      <w:lvlJc w:val="left"/>
      <w:pPr>
        <w:ind w:left="4561" w:hanging="720"/>
      </w:pPr>
      <w:rPr>
        <w:rFonts w:hint="default"/>
        <w:lang w:val="ru-RU" w:eastAsia="en-US" w:bidi="ar-SA"/>
      </w:rPr>
    </w:lvl>
    <w:lvl w:ilvl="5">
      <w:numFmt w:val="bullet"/>
      <w:lvlText w:val="•"/>
      <w:lvlJc w:val="left"/>
      <w:pPr>
        <w:ind w:left="5808" w:hanging="720"/>
      </w:pPr>
      <w:rPr>
        <w:rFonts w:hint="default"/>
        <w:lang w:val="ru-RU" w:eastAsia="en-US" w:bidi="ar-SA"/>
      </w:rPr>
    </w:lvl>
    <w:lvl w:ilvl="6">
      <w:numFmt w:val="bullet"/>
      <w:lvlText w:val="•"/>
      <w:lvlJc w:val="left"/>
      <w:pPr>
        <w:ind w:left="7055" w:hanging="720"/>
      </w:pPr>
      <w:rPr>
        <w:rFonts w:hint="default"/>
        <w:lang w:val="ru-RU" w:eastAsia="en-US" w:bidi="ar-SA"/>
      </w:rPr>
    </w:lvl>
    <w:lvl w:ilvl="7">
      <w:numFmt w:val="bullet"/>
      <w:lvlText w:val="•"/>
      <w:lvlJc w:val="left"/>
      <w:pPr>
        <w:ind w:left="8302" w:hanging="720"/>
      </w:pPr>
      <w:rPr>
        <w:rFonts w:hint="default"/>
        <w:lang w:val="ru-RU" w:eastAsia="en-US" w:bidi="ar-SA"/>
      </w:rPr>
    </w:lvl>
    <w:lvl w:ilvl="8">
      <w:numFmt w:val="bullet"/>
      <w:lvlText w:val="•"/>
      <w:lvlJc w:val="left"/>
      <w:pPr>
        <w:ind w:left="9549" w:hanging="720"/>
      </w:pPr>
      <w:rPr>
        <w:rFonts w:hint="default"/>
        <w:lang w:val="ru-RU" w:eastAsia="en-US" w:bidi="ar-SA"/>
      </w:rPr>
    </w:lvl>
  </w:abstractNum>
  <w:abstractNum w:abstractNumId="19" w15:restartNumberingAfterBreak="0">
    <w:nsid w:val="36F511C7"/>
    <w:multiLevelType w:val="multilevel"/>
    <w:tmpl w:val="36F511C7"/>
    <w:lvl w:ilvl="0">
      <w:numFmt w:val="bullet"/>
      <w:lvlText w:val=""/>
      <w:lvlJc w:val="left"/>
      <w:pPr>
        <w:ind w:left="109" w:hanging="708"/>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294" w:hanging="708"/>
      </w:pPr>
      <w:rPr>
        <w:rFonts w:hint="default"/>
        <w:lang w:val="ru-RU" w:eastAsia="en-US" w:bidi="ar-SA"/>
      </w:rPr>
    </w:lvl>
    <w:lvl w:ilvl="2">
      <w:numFmt w:val="bullet"/>
      <w:lvlText w:val="•"/>
      <w:lvlJc w:val="left"/>
      <w:pPr>
        <w:ind w:left="2488" w:hanging="708"/>
      </w:pPr>
      <w:rPr>
        <w:rFonts w:hint="default"/>
        <w:lang w:val="ru-RU" w:eastAsia="en-US" w:bidi="ar-SA"/>
      </w:rPr>
    </w:lvl>
    <w:lvl w:ilvl="3">
      <w:numFmt w:val="bullet"/>
      <w:lvlText w:val="•"/>
      <w:lvlJc w:val="left"/>
      <w:pPr>
        <w:ind w:left="3682" w:hanging="708"/>
      </w:pPr>
      <w:rPr>
        <w:rFonts w:hint="default"/>
        <w:lang w:val="ru-RU" w:eastAsia="en-US" w:bidi="ar-SA"/>
      </w:rPr>
    </w:lvl>
    <w:lvl w:ilvl="4">
      <w:numFmt w:val="bullet"/>
      <w:lvlText w:val="•"/>
      <w:lvlJc w:val="left"/>
      <w:pPr>
        <w:ind w:left="4877" w:hanging="708"/>
      </w:pPr>
      <w:rPr>
        <w:rFonts w:hint="default"/>
        <w:lang w:val="ru-RU" w:eastAsia="en-US" w:bidi="ar-SA"/>
      </w:rPr>
    </w:lvl>
    <w:lvl w:ilvl="5">
      <w:numFmt w:val="bullet"/>
      <w:lvlText w:val="•"/>
      <w:lvlJc w:val="left"/>
      <w:pPr>
        <w:ind w:left="6071" w:hanging="708"/>
      </w:pPr>
      <w:rPr>
        <w:rFonts w:hint="default"/>
        <w:lang w:val="ru-RU" w:eastAsia="en-US" w:bidi="ar-SA"/>
      </w:rPr>
    </w:lvl>
    <w:lvl w:ilvl="6">
      <w:numFmt w:val="bullet"/>
      <w:lvlText w:val="•"/>
      <w:lvlJc w:val="left"/>
      <w:pPr>
        <w:ind w:left="7265" w:hanging="708"/>
      </w:pPr>
      <w:rPr>
        <w:rFonts w:hint="default"/>
        <w:lang w:val="ru-RU" w:eastAsia="en-US" w:bidi="ar-SA"/>
      </w:rPr>
    </w:lvl>
    <w:lvl w:ilvl="7">
      <w:numFmt w:val="bullet"/>
      <w:lvlText w:val="•"/>
      <w:lvlJc w:val="left"/>
      <w:pPr>
        <w:ind w:left="8460" w:hanging="708"/>
      </w:pPr>
      <w:rPr>
        <w:rFonts w:hint="default"/>
        <w:lang w:val="ru-RU" w:eastAsia="en-US" w:bidi="ar-SA"/>
      </w:rPr>
    </w:lvl>
    <w:lvl w:ilvl="8">
      <w:numFmt w:val="bullet"/>
      <w:lvlText w:val="•"/>
      <w:lvlJc w:val="left"/>
      <w:pPr>
        <w:ind w:left="9654" w:hanging="708"/>
      </w:pPr>
      <w:rPr>
        <w:rFonts w:hint="default"/>
        <w:lang w:val="ru-RU" w:eastAsia="en-US" w:bidi="ar-SA"/>
      </w:rPr>
    </w:lvl>
  </w:abstractNum>
  <w:abstractNum w:abstractNumId="20" w15:restartNumberingAfterBreak="0">
    <w:nsid w:val="3D693831"/>
    <w:multiLevelType w:val="multilevel"/>
    <w:tmpl w:val="3D693831"/>
    <w:lvl w:ilvl="0">
      <w:numFmt w:val="bullet"/>
      <w:lvlText w:val="-"/>
      <w:lvlJc w:val="left"/>
      <w:pPr>
        <w:ind w:left="109" w:hanging="113"/>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294" w:hanging="113"/>
      </w:pPr>
      <w:rPr>
        <w:rFonts w:hint="default"/>
        <w:lang w:val="ru-RU" w:eastAsia="en-US" w:bidi="ar-SA"/>
      </w:rPr>
    </w:lvl>
    <w:lvl w:ilvl="2">
      <w:numFmt w:val="bullet"/>
      <w:lvlText w:val="•"/>
      <w:lvlJc w:val="left"/>
      <w:pPr>
        <w:ind w:left="2488" w:hanging="113"/>
      </w:pPr>
      <w:rPr>
        <w:rFonts w:hint="default"/>
        <w:lang w:val="ru-RU" w:eastAsia="en-US" w:bidi="ar-SA"/>
      </w:rPr>
    </w:lvl>
    <w:lvl w:ilvl="3">
      <w:numFmt w:val="bullet"/>
      <w:lvlText w:val="•"/>
      <w:lvlJc w:val="left"/>
      <w:pPr>
        <w:ind w:left="3682" w:hanging="113"/>
      </w:pPr>
      <w:rPr>
        <w:rFonts w:hint="default"/>
        <w:lang w:val="ru-RU" w:eastAsia="en-US" w:bidi="ar-SA"/>
      </w:rPr>
    </w:lvl>
    <w:lvl w:ilvl="4">
      <w:numFmt w:val="bullet"/>
      <w:lvlText w:val="•"/>
      <w:lvlJc w:val="left"/>
      <w:pPr>
        <w:ind w:left="4877" w:hanging="113"/>
      </w:pPr>
      <w:rPr>
        <w:rFonts w:hint="default"/>
        <w:lang w:val="ru-RU" w:eastAsia="en-US" w:bidi="ar-SA"/>
      </w:rPr>
    </w:lvl>
    <w:lvl w:ilvl="5">
      <w:numFmt w:val="bullet"/>
      <w:lvlText w:val="•"/>
      <w:lvlJc w:val="left"/>
      <w:pPr>
        <w:ind w:left="6071" w:hanging="113"/>
      </w:pPr>
      <w:rPr>
        <w:rFonts w:hint="default"/>
        <w:lang w:val="ru-RU" w:eastAsia="en-US" w:bidi="ar-SA"/>
      </w:rPr>
    </w:lvl>
    <w:lvl w:ilvl="6">
      <w:numFmt w:val="bullet"/>
      <w:lvlText w:val="•"/>
      <w:lvlJc w:val="left"/>
      <w:pPr>
        <w:ind w:left="7265" w:hanging="113"/>
      </w:pPr>
      <w:rPr>
        <w:rFonts w:hint="default"/>
        <w:lang w:val="ru-RU" w:eastAsia="en-US" w:bidi="ar-SA"/>
      </w:rPr>
    </w:lvl>
    <w:lvl w:ilvl="7">
      <w:numFmt w:val="bullet"/>
      <w:lvlText w:val="•"/>
      <w:lvlJc w:val="left"/>
      <w:pPr>
        <w:ind w:left="8460" w:hanging="113"/>
      </w:pPr>
      <w:rPr>
        <w:rFonts w:hint="default"/>
        <w:lang w:val="ru-RU" w:eastAsia="en-US" w:bidi="ar-SA"/>
      </w:rPr>
    </w:lvl>
    <w:lvl w:ilvl="8">
      <w:numFmt w:val="bullet"/>
      <w:lvlText w:val="•"/>
      <w:lvlJc w:val="left"/>
      <w:pPr>
        <w:ind w:left="9654" w:hanging="113"/>
      </w:pPr>
      <w:rPr>
        <w:rFonts w:hint="default"/>
        <w:lang w:val="ru-RU" w:eastAsia="en-US" w:bidi="ar-SA"/>
      </w:rPr>
    </w:lvl>
  </w:abstractNum>
  <w:abstractNum w:abstractNumId="21" w15:restartNumberingAfterBreak="0">
    <w:nsid w:val="3D7E5DF3"/>
    <w:multiLevelType w:val="multilevel"/>
    <w:tmpl w:val="3D7E5DF3"/>
    <w:lvl w:ilvl="0">
      <w:start w:val="1"/>
      <w:numFmt w:val="decimal"/>
      <w:lvlText w:val="%1)"/>
      <w:lvlJc w:val="left"/>
      <w:pPr>
        <w:ind w:left="328" w:hanging="219"/>
      </w:pPr>
      <w:rPr>
        <w:rFonts w:ascii="Times New Roman" w:eastAsia="Times New Roman" w:hAnsi="Times New Roman" w:cs="Times New Roman" w:hint="default"/>
        <w:b w:val="0"/>
        <w:bCs w:val="0"/>
        <w:i w:val="0"/>
        <w:iCs w:val="0"/>
        <w:spacing w:val="0"/>
        <w:w w:val="87"/>
        <w:sz w:val="20"/>
        <w:szCs w:val="20"/>
        <w:lang w:val="ru-RU" w:eastAsia="en-US" w:bidi="ar-SA"/>
      </w:rPr>
    </w:lvl>
    <w:lvl w:ilvl="1">
      <w:numFmt w:val="bullet"/>
      <w:lvlText w:val="•"/>
      <w:lvlJc w:val="left"/>
      <w:pPr>
        <w:ind w:left="1180" w:hanging="219"/>
      </w:pPr>
      <w:rPr>
        <w:rFonts w:hint="default"/>
        <w:lang w:val="ru-RU" w:eastAsia="en-US" w:bidi="ar-SA"/>
      </w:rPr>
    </w:lvl>
    <w:lvl w:ilvl="2">
      <w:numFmt w:val="bullet"/>
      <w:lvlText w:val="•"/>
      <w:lvlJc w:val="left"/>
      <w:pPr>
        <w:ind w:left="2040" w:hanging="219"/>
      </w:pPr>
      <w:rPr>
        <w:rFonts w:hint="default"/>
        <w:lang w:val="ru-RU" w:eastAsia="en-US" w:bidi="ar-SA"/>
      </w:rPr>
    </w:lvl>
    <w:lvl w:ilvl="3">
      <w:numFmt w:val="bullet"/>
      <w:lvlText w:val="•"/>
      <w:lvlJc w:val="left"/>
      <w:pPr>
        <w:ind w:left="2900" w:hanging="219"/>
      </w:pPr>
      <w:rPr>
        <w:rFonts w:hint="default"/>
        <w:lang w:val="ru-RU" w:eastAsia="en-US" w:bidi="ar-SA"/>
      </w:rPr>
    </w:lvl>
    <w:lvl w:ilvl="4">
      <w:numFmt w:val="bullet"/>
      <w:lvlText w:val="•"/>
      <w:lvlJc w:val="left"/>
      <w:pPr>
        <w:ind w:left="3760" w:hanging="219"/>
      </w:pPr>
      <w:rPr>
        <w:rFonts w:hint="default"/>
        <w:lang w:val="ru-RU" w:eastAsia="en-US" w:bidi="ar-SA"/>
      </w:rPr>
    </w:lvl>
    <w:lvl w:ilvl="5">
      <w:numFmt w:val="bullet"/>
      <w:lvlText w:val="•"/>
      <w:lvlJc w:val="left"/>
      <w:pPr>
        <w:ind w:left="4621" w:hanging="219"/>
      </w:pPr>
      <w:rPr>
        <w:rFonts w:hint="default"/>
        <w:lang w:val="ru-RU" w:eastAsia="en-US" w:bidi="ar-SA"/>
      </w:rPr>
    </w:lvl>
    <w:lvl w:ilvl="6">
      <w:numFmt w:val="bullet"/>
      <w:lvlText w:val="•"/>
      <w:lvlJc w:val="left"/>
      <w:pPr>
        <w:ind w:left="5481" w:hanging="219"/>
      </w:pPr>
      <w:rPr>
        <w:rFonts w:hint="default"/>
        <w:lang w:val="ru-RU" w:eastAsia="en-US" w:bidi="ar-SA"/>
      </w:rPr>
    </w:lvl>
    <w:lvl w:ilvl="7">
      <w:numFmt w:val="bullet"/>
      <w:lvlText w:val="•"/>
      <w:lvlJc w:val="left"/>
      <w:pPr>
        <w:ind w:left="6341" w:hanging="219"/>
      </w:pPr>
      <w:rPr>
        <w:rFonts w:hint="default"/>
        <w:lang w:val="ru-RU" w:eastAsia="en-US" w:bidi="ar-SA"/>
      </w:rPr>
    </w:lvl>
    <w:lvl w:ilvl="8">
      <w:numFmt w:val="bullet"/>
      <w:lvlText w:val="•"/>
      <w:lvlJc w:val="left"/>
      <w:pPr>
        <w:ind w:left="7201" w:hanging="219"/>
      </w:pPr>
      <w:rPr>
        <w:rFonts w:hint="default"/>
        <w:lang w:val="ru-RU" w:eastAsia="en-US" w:bidi="ar-SA"/>
      </w:rPr>
    </w:lvl>
  </w:abstractNum>
  <w:abstractNum w:abstractNumId="22" w15:restartNumberingAfterBreak="0">
    <w:nsid w:val="3FBE256C"/>
    <w:multiLevelType w:val="multilevel"/>
    <w:tmpl w:val="3FBE256C"/>
    <w:lvl w:ilvl="0">
      <w:start w:val="2"/>
      <w:numFmt w:val="decimal"/>
      <w:lvlText w:val="%1)"/>
      <w:lvlJc w:val="left"/>
      <w:pPr>
        <w:ind w:left="275"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1086" w:hanging="169"/>
      </w:pPr>
      <w:rPr>
        <w:rFonts w:hint="default"/>
        <w:lang w:val="ru-RU" w:eastAsia="en-US" w:bidi="ar-SA"/>
      </w:rPr>
    </w:lvl>
    <w:lvl w:ilvl="2">
      <w:numFmt w:val="bullet"/>
      <w:lvlText w:val="•"/>
      <w:lvlJc w:val="left"/>
      <w:pPr>
        <w:ind w:left="1893" w:hanging="169"/>
      </w:pPr>
      <w:rPr>
        <w:rFonts w:hint="default"/>
        <w:lang w:val="ru-RU" w:eastAsia="en-US" w:bidi="ar-SA"/>
      </w:rPr>
    </w:lvl>
    <w:lvl w:ilvl="3">
      <w:numFmt w:val="bullet"/>
      <w:lvlText w:val="•"/>
      <w:lvlJc w:val="left"/>
      <w:pPr>
        <w:ind w:left="2700" w:hanging="169"/>
      </w:pPr>
      <w:rPr>
        <w:rFonts w:hint="default"/>
        <w:lang w:val="ru-RU" w:eastAsia="en-US" w:bidi="ar-SA"/>
      </w:rPr>
    </w:lvl>
    <w:lvl w:ilvl="4">
      <w:numFmt w:val="bullet"/>
      <w:lvlText w:val="•"/>
      <w:lvlJc w:val="left"/>
      <w:pPr>
        <w:ind w:left="3507" w:hanging="169"/>
      </w:pPr>
      <w:rPr>
        <w:rFonts w:hint="default"/>
        <w:lang w:val="ru-RU" w:eastAsia="en-US" w:bidi="ar-SA"/>
      </w:rPr>
    </w:lvl>
    <w:lvl w:ilvl="5">
      <w:numFmt w:val="bullet"/>
      <w:lvlText w:val="•"/>
      <w:lvlJc w:val="left"/>
      <w:pPr>
        <w:ind w:left="4314" w:hanging="169"/>
      </w:pPr>
      <w:rPr>
        <w:rFonts w:hint="default"/>
        <w:lang w:val="ru-RU" w:eastAsia="en-US" w:bidi="ar-SA"/>
      </w:rPr>
    </w:lvl>
    <w:lvl w:ilvl="6">
      <w:numFmt w:val="bullet"/>
      <w:lvlText w:val="•"/>
      <w:lvlJc w:val="left"/>
      <w:pPr>
        <w:ind w:left="5120" w:hanging="169"/>
      </w:pPr>
      <w:rPr>
        <w:rFonts w:hint="default"/>
        <w:lang w:val="ru-RU" w:eastAsia="en-US" w:bidi="ar-SA"/>
      </w:rPr>
    </w:lvl>
    <w:lvl w:ilvl="7">
      <w:numFmt w:val="bullet"/>
      <w:lvlText w:val="•"/>
      <w:lvlJc w:val="left"/>
      <w:pPr>
        <w:ind w:left="5927" w:hanging="169"/>
      </w:pPr>
      <w:rPr>
        <w:rFonts w:hint="default"/>
        <w:lang w:val="ru-RU" w:eastAsia="en-US" w:bidi="ar-SA"/>
      </w:rPr>
    </w:lvl>
    <w:lvl w:ilvl="8">
      <w:numFmt w:val="bullet"/>
      <w:lvlText w:val="•"/>
      <w:lvlJc w:val="left"/>
      <w:pPr>
        <w:ind w:left="6734" w:hanging="169"/>
      </w:pPr>
      <w:rPr>
        <w:rFonts w:hint="default"/>
        <w:lang w:val="ru-RU" w:eastAsia="en-US" w:bidi="ar-SA"/>
      </w:rPr>
    </w:lvl>
  </w:abstractNum>
  <w:abstractNum w:abstractNumId="23" w15:restartNumberingAfterBreak="0">
    <w:nsid w:val="408568DE"/>
    <w:multiLevelType w:val="multilevel"/>
    <w:tmpl w:val="408568DE"/>
    <w:lvl w:ilvl="0">
      <w:numFmt w:val="bullet"/>
      <w:lvlText w:val="-"/>
      <w:lvlJc w:val="left"/>
      <w:pPr>
        <w:ind w:left="109"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294" w:hanging="118"/>
      </w:pPr>
      <w:rPr>
        <w:rFonts w:hint="default"/>
        <w:lang w:val="ru-RU" w:eastAsia="en-US" w:bidi="ar-SA"/>
      </w:rPr>
    </w:lvl>
    <w:lvl w:ilvl="2">
      <w:numFmt w:val="bullet"/>
      <w:lvlText w:val="•"/>
      <w:lvlJc w:val="left"/>
      <w:pPr>
        <w:ind w:left="2488" w:hanging="118"/>
      </w:pPr>
      <w:rPr>
        <w:rFonts w:hint="default"/>
        <w:lang w:val="ru-RU" w:eastAsia="en-US" w:bidi="ar-SA"/>
      </w:rPr>
    </w:lvl>
    <w:lvl w:ilvl="3">
      <w:numFmt w:val="bullet"/>
      <w:lvlText w:val="•"/>
      <w:lvlJc w:val="left"/>
      <w:pPr>
        <w:ind w:left="3682" w:hanging="118"/>
      </w:pPr>
      <w:rPr>
        <w:rFonts w:hint="default"/>
        <w:lang w:val="ru-RU" w:eastAsia="en-US" w:bidi="ar-SA"/>
      </w:rPr>
    </w:lvl>
    <w:lvl w:ilvl="4">
      <w:numFmt w:val="bullet"/>
      <w:lvlText w:val="•"/>
      <w:lvlJc w:val="left"/>
      <w:pPr>
        <w:ind w:left="4877" w:hanging="118"/>
      </w:pPr>
      <w:rPr>
        <w:rFonts w:hint="default"/>
        <w:lang w:val="ru-RU" w:eastAsia="en-US" w:bidi="ar-SA"/>
      </w:rPr>
    </w:lvl>
    <w:lvl w:ilvl="5">
      <w:numFmt w:val="bullet"/>
      <w:lvlText w:val="•"/>
      <w:lvlJc w:val="left"/>
      <w:pPr>
        <w:ind w:left="6071" w:hanging="118"/>
      </w:pPr>
      <w:rPr>
        <w:rFonts w:hint="default"/>
        <w:lang w:val="ru-RU" w:eastAsia="en-US" w:bidi="ar-SA"/>
      </w:rPr>
    </w:lvl>
    <w:lvl w:ilvl="6">
      <w:numFmt w:val="bullet"/>
      <w:lvlText w:val="•"/>
      <w:lvlJc w:val="left"/>
      <w:pPr>
        <w:ind w:left="7265" w:hanging="118"/>
      </w:pPr>
      <w:rPr>
        <w:rFonts w:hint="default"/>
        <w:lang w:val="ru-RU" w:eastAsia="en-US" w:bidi="ar-SA"/>
      </w:rPr>
    </w:lvl>
    <w:lvl w:ilvl="7">
      <w:numFmt w:val="bullet"/>
      <w:lvlText w:val="•"/>
      <w:lvlJc w:val="left"/>
      <w:pPr>
        <w:ind w:left="8460" w:hanging="118"/>
      </w:pPr>
      <w:rPr>
        <w:rFonts w:hint="default"/>
        <w:lang w:val="ru-RU" w:eastAsia="en-US" w:bidi="ar-SA"/>
      </w:rPr>
    </w:lvl>
    <w:lvl w:ilvl="8">
      <w:numFmt w:val="bullet"/>
      <w:lvlText w:val="•"/>
      <w:lvlJc w:val="left"/>
      <w:pPr>
        <w:ind w:left="9654" w:hanging="118"/>
      </w:pPr>
      <w:rPr>
        <w:rFonts w:hint="default"/>
        <w:lang w:val="ru-RU" w:eastAsia="en-US" w:bidi="ar-SA"/>
      </w:rPr>
    </w:lvl>
  </w:abstractNum>
  <w:abstractNum w:abstractNumId="24" w15:restartNumberingAfterBreak="0">
    <w:nsid w:val="492E31C6"/>
    <w:multiLevelType w:val="hybridMultilevel"/>
    <w:tmpl w:val="6A2EC192"/>
    <w:lvl w:ilvl="0" w:tplc="773CBF1A">
      <w:start w:val="1"/>
      <w:numFmt w:val="decimal"/>
      <w:lvlText w:val="%1."/>
      <w:lvlJc w:val="left"/>
      <w:pPr>
        <w:ind w:left="29" w:hanging="240"/>
      </w:pPr>
      <w:rPr>
        <w:rFonts w:ascii="Times New Roman" w:eastAsia="Times New Roman" w:hAnsi="Times New Roman" w:cs="Times New Roman" w:hint="default"/>
        <w:spacing w:val="-5"/>
        <w:w w:val="100"/>
        <w:sz w:val="24"/>
        <w:szCs w:val="24"/>
      </w:rPr>
    </w:lvl>
    <w:lvl w:ilvl="1" w:tplc="E5048606">
      <w:numFmt w:val="bullet"/>
      <w:lvlText w:val="•"/>
      <w:lvlJc w:val="left"/>
      <w:pPr>
        <w:ind w:left="272" w:hanging="240"/>
      </w:pPr>
      <w:rPr>
        <w:rFonts w:hint="default"/>
      </w:rPr>
    </w:lvl>
    <w:lvl w:ilvl="2" w:tplc="F6D4EF3E">
      <w:numFmt w:val="bullet"/>
      <w:lvlText w:val="•"/>
      <w:lvlJc w:val="left"/>
      <w:pPr>
        <w:ind w:left="524" w:hanging="240"/>
      </w:pPr>
      <w:rPr>
        <w:rFonts w:hint="default"/>
      </w:rPr>
    </w:lvl>
    <w:lvl w:ilvl="3" w:tplc="BBFC2EC8">
      <w:numFmt w:val="bullet"/>
      <w:lvlText w:val="•"/>
      <w:lvlJc w:val="left"/>
      <w:pPr>
        <w:ind w:left="776" w:hanging="240"/>
      </w:pPr>
      <w:rPr>
        <w:rFonts w:hint="default"/>
      </w:rPr>
    </w:lvl>
    <w:lvl w:ilvl="4" w:tplc="19B20432">
      <w:numFmt w:val="bullet"/>
      <w:lvlText w:val="•"/>
      <w:lvlJc w:val="left"/>
      <w:pPr>
        <w:ind w:left="1028" w:hanging="240"/>
      </w:pPr>
      <w:rPr>
        <w:rFonts w:hint="default"/>
      </w:rPr>
    </w:lvl>
    <w:lvl w:ilvl="5" w:tplc="575CFA04">
      <w:numFmt w:val="bullet"/>
      <w:lvlText w:val="•"/>
      <w:lvlJc w:val="left"/>
      <w:pPr>
        <w:ind w:left="1281" w:hanging="240"/>
      </w:pPr>
      <w:rPr>
        <w:rFonts w:hint="default"/>
      </w:rPr>
    </w:lvl>
    <w:lvl w:ilvl="6" w:tplc="17B02716">
      <w:numFmt w:val="bullet"/>
      <w:lvlText w:val="•"/>
      <w:lvlJc w:val="left"/>
      <w:pPr>
        <w:ind w:left="1533" w:hanging="240"/>
      </w:pPr>
      <w:rPr>
        <w:rFonts w:hint="default"/>
      </w:rPr>
    </w:lvl>
    <w:lvl w:ilvl="7" w:tplc="C9A20AE8">
      <w:numFmt w:val="bullet"/>
      <w:lvlText w:val="•"/>
      <w:lvlJc w:val="left"/>
      <w:pPr>
        <w:ind w:left="1785" w:hanging="240"/>
      </w:pPr>
      <w:rPr>
        <w:rFonts w:hint="default"/>
      </w:rPr>
    </w:lvl>
    <w:lvl w:ilvl="8" w:tplc="B6EE63A6">
      <w:numFmt w:val="bullet"/>
      <w:lvlText w:val="•"/>
      <w:lvlJc w:val="left"/>
      <w:pPr>
        <w:ind w:left="2037" w:hanging="240"/>
      </w:pPr>
      <w:rPr>
        <w:rFonts w:hint="default"/>
      </w:rPr>
    </w:lvl>
  </w:abstractNum>
  <w:abstractNum w:abstractNumId="25" w15:restartNumberingAfterBreak="0">
    <w:nsid w:val="4A7F3263"/>
    <w:multiLevelType w:val="multilevel"/>
    <w:tmpl w:val="4A7F3263"/>
    <w:lvl w:ilvl="0">
      <w:start w:val="6"/>
      <w:numFmt w:val="decimal"/>
      <w:lvlText w:val="%1)"/>
      <w:lvlJc w:val="left"/>
      <w:pPr>
        <w:ind w:left="327"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492" w:hanging="218"/>
      </w:pPr>
      <w:rPr>
        <w:rFonts w:hint="default"/>
        <w:lang w:val="ru-RU" w:eastAsia="en-US" w:bidi="ar-SA"/>
      </w:rPr>
    </w:lvl>
    <w:lvl w:ilvl="2">
      <w:numFmt w:val="bullet"/>
      <w:lvlText w:val="•"/>
      <w:lvlJc w:val="left"/>
      <w:pPr>
        <w:ind w:left="2664" w:hanging="218"/>
      </w:pPr>
      <w:rPr>
        <w:rFonts w:hint="default"/>
        <w:lang w:val="ru-RU" w:eastAsia="en-US" w:bidi="ar-SA"/>
      </w:rPr>
    </w:lvl>
    <w:lvl w:ilvl="3">
      <w:numFmt w:val="bullet"/>
      <w:lvlText w:val="•"/>
      <w:lvlJc w:val="left"/>
      <w:pPr>
        <w:ind w:left="3836" w:hanging="218"/>
      </w:pPr>
      <w:rPr>
        <w:rFonts w:hint="default"/>
        <w:lang w:val="ru-RU" w:eastAsia="en-US" w:bidi="ar-SA"/>
      </w:rPr>
    </w:lvl>
    <w:lvl w:ilvl="4">
      <w:numFmt w:val="bullet"/>
      <w:lvlText w:val="•"/>
      <w:lvlJc w:val="left"/>
      <w:pPr>
        <w:ind w:left="5009" w:hanging="218"/>
      </w:pPr>
      <w:rPr>
        <w:rFonts w:hint="default"/>
        <w:lang w:val="ru-RU" w:eastAsia="en-US" w:bidi="ar-SA"/>
      </w:rPr>
    </w:lvl>
    <w:lvl w:ilvl="5">
      <w:numFmt w:val="bullet"/>
      <w:lvlText w:val="•"/>
      <w:lvlJc w:val="left"/>
      <w:pPr>
        <w:ind w:left="6181" w:hanging="218"/>
      </w:pPr>
      <w:rPr>
        <w:rFonts w:hint="default"/>
        <w:lang w:val="ru-RU" w:eastAsia="en-US" w:bidi="ar-SA"/>
      </w:rPr>
    </w:lvl>
    <w:lvl w:ilvl="6">
      <w:numFmt w:val="bullet"/>
      <w:lvlText w:val="•"/>
      <w:lvlJc w:val="left"/>
      <w:pPr>
        <w:ind w:left="7353" w:hanging="218"/>
      </w:pPr>
      <w:rPr>
        <w:rFonts w:hint="default"/>
        <w:lang w:val="ru-RU" w:eastAsia="en-US" w:bidi="ar-SA"/>
      </w:rPr>
    </w:lvl>
    <w:lvl w:ilvl="7">
      <w:numFmt w:val="bullet"/>
      <w:lvlText w:val="•"/>
      <w:lvlJc w:val="left"/>
      <w:pPr>
        <w:ind w:left="8526" w:hanging="218"/>
      </w:pPr>
      <w:rPr>
        <w:rFonts w:hint="default"/>
        <w:lang w:val="ru-RU" w:eastAsia="en-US" w:bidi="ar-SA"/>
      </w:rPr>
    </w:lvl>
    <w:lvl w:ilvl="8">
      <w:numFmt w:val="bullet"/>
      <w:lvlText w:val="•"/>
      <w:lvlJc w:val="left"/>
      <w:pPr>
        <w:ind w:left="9698" w:hanging="218"/>
      </w:pPr>
      <w:rPr>
        <w:rFonts w:hint="default"/>
        <w:lang w:val="ru-RU" w:eastAsia="en-US" w:bidi="ar-SA"/>
      </w:rPr>
    </w:lvl>
  </w:abstractNum>
  <w:abstractNum w:abstractNumId="26" w15:restartNumberingAfterBreak="0">
    <w:nsid w:val="50440688"/>
    <w:multiLevelType w:val="multilevel"/>
    <w:tmpl w:val="50440688"/>
    <w:lvl w:ilvl="0">
      <w:start w:val="1"/>
      <w:numFmt w:val="decimal"/>
      <w:lvlText w:val="%1)"/>
      <w:lvlJc w:val="left"/>
      <w:pPr>
        <w:ind w:left="107"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924" w:hanging="169"/>
      </w:pPr>
      <w:rPr>
        <w:rFonts w:hint="default"/>
        <w:lang w:val="ru-RU" w:eastAsia="en-US" w:bidi="ar-SA"/>
      </w:rPr>
    </w:lvl>
    <w:lvl w:ilvl="2">
      <w:numFmt w:val="bullet"/>
      <w:lvlText w:val="•"/>
      <w:lvlJc w:val="left"/>
      <w:pPr>
        <w:ind w:left="1749" w:hanging="169"/>
      </w:pPr>
      <w:rPr>
        <w:rFonts w:hint="default"/>
        <w:lang w:val="ru-RU" w:eastAsia="en-US" w:bidi="ar-SA"/>
      </w:rPr>
    </w:lvl>
    <w:lvl w:ilvl="3">
      <w:numFmt w:val="bullet"/>
      <w:lvlText w:val="•"/>
      <w:lvlJc w:val="left"/>
      <w:pPr>
        <w:ind w:left="2574" w:hanging="169"/>
      </w:pPr>
      <w:rPr>
        <w:rFonts w:hint="default"/>
        <w:lang w:val="ru-RU" w:eastAsia="en-US" w:bidi="ar-SA"/>
      </w:rPr>
    </w:lvl>
    <w:lvl w:ilvl="4">
      <w:numFmt w:val="bullet"/>
      <w:lvlText w:val="•"/>
      <w:lvlJc w:val="left"/>
      <w:pPr>
        <w:ind w:left="3399" w:hanging="169"/>
      </w:pPr>
      <w:rPr>
        <w:rFonts w:hint="default"/>
        <w:lang w:val="ru-RU" w:eastAsia="en-US" w:bidi="ar-SA"/>
      </w:rPr>
    </w:lvl>
    <w:lvl w:ilvl="5">
      <w:numFmt w:val="bullet"/>
      <w:lvlText w:val="•"/>
      <w:lvlJc w:val="left"/>
      <w:pPr>
        <w:ind w:left="4224" w:hanging="169"/>
      </w:pPr>
      <w:rPr>
        <w:rFonts w:hint="default"/>
        <w:lang w:val="ru-RU" w:eastAsia="en-US" w:bidi="ar-SA"/>
      </w:rPr>
    </w:lvl>
    <w:lvl w:ilvl="6">
      <w:numFmt w:val="bullet"/>
      <w:lvlText w:val="•"/>
      <w:lvlJc w:val="left"/>
      <w:pPr>
        <w:ind w:left="5048" w:hanging="169"/>
      </w:pPr>
      <w:rPr>
        <w:rFonts w:hint="default"/>
        <w:lang w:val="ru-RU" w:eastAsia="en-US" w:bidi="ar-SA"/>
      </w:rPr>
    </w:lvl>
    <w:lvl w:ilvl="7">
      <w:numFmt w:val="bullet"/>
      <w:lvlText w:val="•"/>
      <w:lvlJc w:val="left"/>
      <w:pPr>
        <w:ind w:left="5873" w:hanging="169"/>
      </w:pPr>
      <w:rPr>
        <w:rFonts w:hint="default"/>
        <w:lang w:val="ru-RU" w:eastAsia="en-US" w:bidi="ar-SA"/>
      </w:rPr>
    </w:lvl>
    <w:lvl w:ilvl="8">
      <w:numFmt w:val="bullet"/>
      <w:lvlText w:val="•"/>
      <w:lvlJc w:val="left"/>
      <w:pPr>
        <w:ind w:left="6698" w:hanging="169"/>
      </w:pPr>
      <w:rPr>
        <w:rFonts w:hint="default"/>
        <w:lang w:val="ru-RU" w:eastAsia="en-US" w:bidi="ar-SA"/>
      </w:rPr>
    </w:lvl>
  </w:abstractNum>
  <w:abstractNum w:abstractNumId="27" w15:restartNumberingAfterBreak="0">
    <w:nsid w:val="5A2A5480"/>
    <w:multiLevelType w:val="multilevel"/>
    <w:tmpl w:val="5A2A5480"/>
    <w:lvl w:ilvl="0">
      <w:start w:val="1"/>
      <w:numFmt w:val="decimal"/>
      <w:lvlText w:val="%1)"/>
      <w:lvlJc w:val="left"/>
      <w:pPr>
        <w:ind w:left="107"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924" w:hanging="219"/>
      </w:pPr>
      <w:rPr>
        <w:rFonts w:hint="default"/>
        <w:lang w:val="ru-RU" w:eastAsia="en-US" w:bidi="ar-SA"/>
      </w:rPr>
    </w:lvl>
    <w:lvl w:ilvl="2">
      <w:numFmt w:val="bullet"/>
      <w:lvlText w:val="•"/>
      <w:lvlJc w:val="left"/>
      <w:pPr>
        <w:ind w:left="1749" w:hanging="219"/>
      </w:pPr>
      <w:rPr>
        <w:rFonts w:hint="default"/>
        <w:lang w:val="ru-RU" w:eastAsia="en-US" w:bidi="ar-SA"/>
      </w:rPr>
    </w:lvl>
    <w:lvl w:ilvl="3">
      <w:numFmt w:val="bullet"/>
      <w:lvlText w:val="•"/>
      <w:lvlJc w:val="left"/>
      <w:pPr>
        <w:ind w:left="2574" w:hanging="219"/>
      </w:pPr>
      <w:rPr>
        <w:rFonts w:hint="default"/>
        <w:lang w:val="ru-RU" w:eastAsia="en-US" w:bidi="ar-SA"/>
      </w:rPr>
    </w:lvl>
    <w:lvl w:ilvl="4">
      <w:numFmt w:val="bullet"/>
      <w:lvlText w:val="•"/>
      <w:lvlJc w:val="left"/>
      <w:pPr>
        <w:ind w:left="3399" w:hanging="219"/>
      </w:pPr>
      <w:rPr>
        <w:rFonts w:hint="default"/>
        <w:lang w:val="ru-RU" w:eastAsia="en-US" w:bidi="ar-SA"/>
      </w:rPr>
    </w:lvl>
    <w:lvl w:ilvl="5">
      <w:numFmt w:val="bullet"/>
      <w:lvlText w:val="•"/>
      <w:lvlJc w:val="left"/>
      <w:pPr>
        <w:ind w:left="4224" w:hanging="219"/>
      </w:pPr>
      <w:rPr>
        <w:rFonts w:hint="default"/>
        <w:lang w:val="ru-RU" w:eastAsia="en-US" w:bidi="ar-SA"/>
      </w:rPr>
    </w:lvl>
    <w:lvl w:ilvl="6">
      <w:numFmt w:val="bullet"/>
      <w:lvlText w:val="•"/>
      <w:lvlJc w:val="left"/>
      <w:pPr>
        <w:ind w:left="5048" w:hanging="219"/>
      </w:pPr>
      <w:rPr>
        <w:rFonts w:hint="default"/>
        <w:lang w:val="ru-RU" w:eastAsia="en-US" w:bidi="ar-SA"/>
      </w:rPr>
    </w:lvl>
    <w:lvl w:ilvl="7">
      <w:numFmt w:val="bullet"/>
      <w:lvlText w:val="•"/>
      <w:lvlJc w:val="left"/>
      <w:pPr>
        <w:ind w:left="5873" w:hanging="219"/>
      </w:pPr>
      <w:rPr>
        <w:rFonts w:hint="default"/>
        <w:lang w:val="ru-RU" w:eastAsia="en-US" w:bidi="ar-SA"/>
      </w:rPr>
    </w:lvl>
    <w:lvl w:ilvl="8">
      <w:numFmt w:val="bullet"/>
      <w:lvlText w:val="•"/>
      <w:lvlJc w:val="left"/>
      <w:pPr>
        <w:ind w:left="6698" w:hanging="219"/>
      </w:pPr>
      <w:rPr>
        <w:rFonts w:hint="default"/>
        <w:lang w:val="ru-RU" w:eastAsia="en-US" w:bidi="ar-SA"/>
      </w:rPr>
    </w:lvl>
  </w:abstractNum>
  <w:abstractNum w:abstractNumId="28" w15:restartNumberingAfterBreak="0">
    <w:nsid w:val="61B93383"/>
    <w:multiLevelType w:val="multilevel"/>
    <w:tmpl w:val="61B93383"/>
    <w:lvl w:ilvl="0">
      <w:start w:val="1"/>
      <w:numFmt w:val="decimal"/>
      <w:lvlText w:val="%1."/>
      <w:lvlJc w:val="left"/>
      <w:pPr>
        <w:ind w:left="11" w:hanging="274"/>
      </w:pPr>
      <w:rPr>
        <w:rFonts w:ascii="Times New Roman" w:eastAsia="Times New Roman" w:hAnsi="Times New Roman" w:cs="Times New Roman" w:hint="default"/>
        <w:b w:val="0"/>
        <w:bCs w:val="0"/>
        <w:i w:val="0"/>
        <w:iCs w:val="0"/>
        <w:spacing w:val="-3"/>
        <w:w w:val="100"/>
        <w:sz w:val="24"/>
        <w:szCs w:val="24"/>
        <w:lang w:val="ru-RU" w:eastAsia="en-US" w:bidi="ar-SA"/>
      </w:rPr>
    </w:lvl>
    <w:lvl w:ilvl="1">
      <w:numFmt w:val="bullet"/>
      <w:lvlText w:val="•"/>
      <w:lvlJc w:val="left"/>
      <w:pPr>
        <w:ind w:left="412" w:hanging="274"/>
      </w:pPr>
      <w:rPr>
        <w:rFonts w:hint="default"/>
        <w:lang w:val="ru-RU" w:eastAsia="en-US" w:bidi="ar-SA"/>
      </w:rPr>
    </w:lvl>
    <w:lvl w:ilvl="2">
      <w:numFmt w:val="bullet"/>
      <w:lvlText w:val="•"/>
      <w:lvlJc w:val="left"/>
      <w:pPr>
        <w:ind w:left="804" w:hanging="274"/>
      </w:pPr>
      <w:rPr>
        <w:rFonts w:hint="default"/>
        <w:lang w:val="ru-RU" w:eastAsia="en-US" w:bidi="ar-SA"/>
      </w:rPr>
    </w:lvl>
    <w:lvl w:ilvl="3">
      <w:numFmt w:val="bullet"/>
      <w:lvlText w:val="•"/>
      <w:lvlJc w:val="left"/>
      <w:pPr>
        <w:ind w:left="1196" w:hanging="274"/>
      </w:pPr>
      <w:rPr>
        <w:rFonts w:hint="default"/>
        <w:lang w:val="ru-RU" w:eastAsia="en-US" w:bidi="ar-SA"/>
      </w:rPr>
    </w:lvl>
    <w:lvl w:ilvl="4">
      <w:numFmt w:val="bullet"/>
      <w:lvlText w:val="•"/>
      <w:lvlJc w:val="left"/>
      <w:pPr>
        <w:ind w:left="1588" w:hanging="274"/>
      </w:pPr>
      <w:rPr>
        <w:rFonts w:hint="default"/>
        <w:lang w:val="ru-RU" w:eastAsia="en-US" w:bidi="ar-SA"/>
      </w:rPr>
    </w:lvl>
    <w:lvl w:ilvl="5">
      <w:numFmt w:val="bullet"/>
      <w:lvlText w:val="•"/>
      <w:lvlJc w:val="left"/>
      <w:pPr>
        <w:ind w:left="1980" w:hanging="274"/>
      </w:pPr>
      <w:rPr>
        <w:rFonts w:hint="default"/>
        <w:lang w:val="ru-RU" w:eastAsia="en-US" w:bidi="ar-SA"/>
      </w:rPr>
    </w:lvl>
    <w:lvl w:ilvl="6">
      <w:numFmt w:val="bullet"/>
      <w:lvlText w:val="•"/>
      <w:lvlJc w:val="left"/>
      <w:pPr>
        <w:ind w:left="2372" w:hanging="274"/>
      </w:pPr>
      <w:rPr>
        <w:rFonts w:hint="default"/>
        <w:lang w:val="ru-RU" w:eastAsia="en-US" w:bidi="ar-SA"/>
      </w:rPr>
    </w:lvl>
    <w:lvl w:ilvl="7">
      <w:numFmt w:val="bullet"/>
      <w:lvlText w:val="•"/>
      <w:lvlJc w:val="left"/>
      <w:pPr>
        <w:ind w:left="2764" w:hanging="274"/>
      </w:pPr>
      <w:rPr>
        <w:rFonts w:hint="default"/>
        <w:lang w:val="ru-RU" w:eastAsia="en-US" w:bidi="ar-SA"/>
      </w:rPr>
    </w:lvl>
    <w:lvl w:ilvl="8">
      <w:numFmt w:val="bullet"/>
      <w:lvlText w:val="•"/>
      <w:lvlJc w:val="left"/>
      <w:pPr>
        <w:ind w:left="3156" w:hanging="274"/>
      </w:pPr>
      <w:rPr>
        <w:rFonts w:hint="default"/>
        <w:lang w:val="ru-RU" w:eastAsia="en-US" w:bidi="ar-SA"/>
      </w:rPr>
    </w:lvl>
  </w:abstractNum>
  <w:abstractNum w:abstractNumId="29" w15:restartNumberingAfterBreak="0">
    <w:nsid w:val="62C330EA"/>
    <w:multiLevelType w:val="multilevel"/>
    <w:tmpl w:val="62C330EA"/>
    <w:lvl w:ilvl="0">
      <w:start w:val="1"/>
      <w:numFmt w:val="decimal"/>
      <w:lvlText w:val="%1."/>
      <w:lvlJc w:val="left"/>
      <w:pPr>
        <w:ind w:left="10" w:hanging="272"/>
      </w:pPr>
      <w:rPr>
        <w:rFonts w:ascii="Times New Roman" w:eastAsia="Times New Roman" w:hAnsi="Times New Roman" w:cs="Times New Roman" w:hint="default"/>
        <w:b w:val="0"/>
        <w:bCs w:val="0"/>
        <w:i w:val="0"/>
        <w:iCs w:val="0"/>
        <w:spacing w:val="-5"/>
        <w:w w:val="100"/>
        <w:sz w:val="24"/>
        <w:szCs w:val="24"/>
        <w:lang w:val="ru-RU" w:eastAsia="en-US" w:bidi="ar-SA"/>
      </w:rPr>
    </w:lvl>
    <w:lvl w:ilvl="1">
      <w:numFmt w:val="bullet"/>
      <w:lvlText w:val="•"/>
      <w:lvlJc w:val="left"/>
      <w:pPr>
        <w:ind w:left="398" w:hanging="272"/>
      </w:pPr>
      <w:rPr>
        <w:rFonts w:hint="default"/>
        <w:lang w:val="ru-RU" w:eastAsia="en-US" w:bidi="ar-SA"/>
      </w:rPr>
    </w:lvl>
    <w:lvl w:ilvl="2">
      <w:numFmt w:val="bullet"/>
      <w:lvlText w:val="•"/>
      <w:lvlJc w:val="left"/>
      <w:pPr>
        <w:ind w:left="777" w:hanging="272"/>
      </w:pPr>
      <w:rPr>
        <w:rFonts w:hint="default"/>
        <w:lang w:val="ru-RU" w:eastAsia="en-US" w:bidi="ar-SA"/>
      </w:rPr>
    </w:lvl>
    <w:lvl w:ilvl="3">
      <w:numFmt w:val="bullet"/>
      <w:lvlText w:val="•"/>
      <w:lvlJc w:val="left"/>
      <w:pPr>
        <w:ind w:left="1156" w:hanging="272"/>
      </w:pPr>
      <w:rPr>
        <w:rFonts w:hint="default"/>
        <w:lang w:val="ru-RU" w:eastAsia="en-US" w:bidi="ar-SA"/>
      </w:rPr>
    </w:lvl>
    <w:lvl w:ilvl="4">
      <w:numFmt w:val="bullet"/>
      <w:lvlText w:val="•"/>
      <w:lvlJc w:val="left"/>
      <w:pPr>
        <w:ind w:left="1535" w:hanging="272"/>
      </w:pPr>
      <w:rPr>
        <w:rFonts w:hint="default"/>
        <w:lang w:val="ru-RU" w:eastAsia="en-US" w:bidi="ar-SA"/>
      </w:rPr>
    </w:lvl>
    <w:lvl w:ilvl="5">
      <w:numFmt w:val="bullet"/>
      <w:lvlText w:val="•"/>
      <w:lvlJc w:val="left"/>
      <w:pPr>
        <w:ind w:left="1914" w:hanging="272"/>
      </w:pPr>
      <w:rPr>
        <w:rFonts w:hint="default"/>
        <w:lang w:val="ru-RU" w:eastAsia="en-US" w:bidi="ar-SA"/>
      </w:rPr>
    </w:lvl>
    <w:lvl w:ilvl="6">
      <w:numFmt w:val="bullet"/>
      <w:lvlText w:val="•"/>
      <w:lvlJc w:val="left"/>
      <w:pPr>
        <w:ind w:left="2292" w:hanging="272"/>
      </w:pPr>
      <w:rPr>
        <w:rFonts w:hint="default"/>
        <w:lang w:val="ru-RU" w:eastAsia="en-US" w:bidi="ar-SA"/>
      </w:rPr>
    </w:lvl>
    <w:lvl w:ilvl="7">
      <w:numFmt w:val="bullet"/>
      <w:lvlText w:val="•"/>
      <w:lvlJc w:val="left"/>
      <w:pPr>
        <w:ind w:left="2671" w:hanging="272"/>
      </w:pPr>
      <w:rPr>
        <w:rFonts w:hint="default"/>
        <w:lang w:val="ru-RU" w:eastAsia="en-US" w:bidi="ar-SA"/>
      </w:rPr>
    </w:lvl>
    <w:lvl w:ilvl="8">
      <w:numFmt w:val="bullet"/>
      <w:lvlText w:val="•"/>
      <w:lvlJc w:val="left"/>
      <w:pPr>
        <w:ind w:left="3050" w:hanging="272"/>
      </w:pPr>
      <w:rPr>
        <w:rFonts w:hint="default"/>
        <w:lang w:val="ru-RU" w:eastAsia="en-US" w:bidi="ar-SA"/>
      </w:rPr>
    </w:lvl>
  </w:abstractNum>
  <w:abstractNum w:abstractNumId="30" w15:restartNumberingAfterBreak="0">
    <w:nsid w:val="68611A05"/>
    <w:multiLevelType w:val="multilevel"/>
    <w:tmpl w:val="68611A05"/>
    <w:lvl w:ilvl="0">
      <w:start w:val="1"/>
      <w:numFmt w:val="decimal"/>
      <w:lvlText w:val="%1)"/>
      <w:lvlJc w:val="left"/>
      <w:pPr>
        <w:ind w:left="275"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1086" w:hanging="169"/>
      </w:pPr>
      <w:rPr>
        <w:rFonts w:hint="default"/>
        <w:lang w:val="ru-RU" w:eastAsia="en-US" w:bidi="ar-SA"/>
      </w:rPr>
    </w:lvl>
    <w:lvl w:ilvl="2">
      <w:numFmt w:val="bullet"/>
      <w:lvlText w:val="•"/>
      <w:lvlJc w:val="left"/>
      <w:pPr>
        <w:ind w:left="1893" w:hanging="169"/>
      </w:pPr>
      <w:rPr>
        <w:rFonts w:hint="default"/>
        <w:lang w:val="ru-RU" w:eastAsia="en-US" w:bidi="ar-SA"/>
      </w:rPr>
    </w:lvl>
    <w:lvl w:ilvl="3">
      <w:numFmt w:val="bullet"/>
      <w:lvlText w:val="•"/>
      <w:lvlJc w:val="left"/>
      <w:pPr>
        <w:ind w:left="2700" w:hanging="169"/>
      </w:pPr>
      <w:rPr>
        <w:rFonts w:hint="default"/>
        <w:lang w:val="ru-RU" w:eastAsia="en-US" w:bidi="ar-SA"/>
      </w:rPr>
    </w:lvl>
    <w:lvl w:ilvl="4">
      <w:numFmt w:val="bullet"/>
      <w:lvlText w:val="•"/>
      <w:lvlJc w:val="left"/>
      <w:pPr>
        <w:ind w:left="3507" w:hanging="169"/>
      </w:pPr>
      <w:rPr>
        <w:rFonts w:hint="default"/>
        <w:lang w:val="ru-RU" w:eastAsia="en-US" w:bidi="ar-SA"/>
      </w:rPr>
    </w:lvl>
    <w:lvl w:ilvl="5">
      <w:numFmt w:val="bullet"/>
      <w:lvlText w:val="•"/>
      <w:lvlJc w:val="left"/>
      <w:pPr>
        <w:ind w:left="4314" w:hanging="169"/>
      </w:pPr>
      <w:rPr>
        <w:rFonts w:hint="default"/>
        <w:lang w:val="ru-RU" w:eastAsia="en-US" w:bidi="ar-SA"/>
      </w:rPr>
    </w:lvl>
    <w:lvl w:ilvl="6">
      <w:numFmt w:val="bullet"/>
      <w:lvlText w:val="•"/>
      <w:lvlJc w:val="left"/>
      <w:pPr>
        <w:ind w:left="5120" w:hanging="169"/>
      </w:pPr>
      <w:rPr>
        <w:rFonts w:hint="default"/>
        <w:lang w:val="ru-RU" w:eastAsia="en-US" w:bidi="ar-SA"/>
      </w:rPr>
    </w:lvl>
    <w:lvl w:ilvl="7">
      <w:numFmt w:val="bullet"/>
      <w:lvlText w:val="•"/>
      <w:lvlJc w:val="left"/>
      <w:pPr>
        <w:ind w:left="5927" w:hanging="169"/>
      </w:pPr>
      <w:rPr>
        <w:rFonts w:hint="default"/>
        <w:lang w:val="ru-RU" w:eastAsia="en-US" w:bidi="ar-SA"/>
      </w:rPr>
    </w:lvl>
    <w:lvl w:ilvl="8">
      <w:numFmt w:val="bullet"/>
      <w:lvlText w:val="•"/>
      <w:lvlJc w:val="left"/>
      <w:pPr>
        <w:ind w:left="6734" w:hanging="169"/>
      </w:pPr>
      <w:rPr>
        <w:rFonts w:hint="default"/>
        <w:lang w:val="ru-RU" w:eastAsia="en-US" w:bidi="ar-SA"/>
      </w:rPr>
    </w:lvl>
  </w:abstractNum>
  <w:abstractNum w:abstractNumId="31" w15:restartNumberingAfterBreak="0">
    <w:nsid w:val="759B1659"/>
    <w:multiLevelType w:val="multilevel"/>
    <w:tmpl w:val="759B1659"/>
    <w:lvl w:ilvl="0">
      <w:start w:val="2"/>
      <w:numFmt w:val="decimal"/>
      <w:lvlText w:val="%1)"/>
      <w:lvlJc w:val="left"/>
      <w:pPr>
        <w:ind w:left="169" w:hanging="169"/>
      </w:pPr>
      <w:rPr>
        <w:rFonts w:ascii="Times New Roman" w:eastAsia="Times New Roman" w:hAnsi="Times New Roman" w:cs="Times New Roman" w:hint="default"/>
        <w:b w:val="0"/>
        <w:bCs w:val="0"/>
        <w:i w:val="0"/>
        <w:iCs w:val="0"/>
        <w:spacing w:val="0"/>
        <w:w w:val="97"/>
        <w:sz w:val="18"/>
        <w:szCs w:val="18"/>
        <w:lang w:val="ru-RU" w:eastAsia="en-US" w:bidi="ar-SA"/>
      </w:rPr>
    </w:lvl>
    <w:lvl w:ilvl="1">
      <w:numFmt w:val="bullet"/>
      <w:lvlText w:val="•"/>
      <w:lvlJc w:val="left"/>
      <w:pPr>
        <w:ind w:left="1035" w:hanging="169"/>
      </w:pPr>
      <w:rPr>
        <w:rFonts w:hint="default"/>
        <w:lang w:val="ru-RU" w:eastAsia="en-US" w:bidi="ar-SA"/>
      </w:rPr>
    </w:lvl>
    <w:lvl w:ilvl="2">
      <w:numFmt w:val="bullet"/>
      <w:lvlText w:val="•"/>
      <w:lvlJc w:val="left"/>
      <w:pPr>
        <w:ind w:left="1899" w:hanging="169"/>
      </w:pPr>
      <w:rPr>
        <w:rFonts w:hint="default"/>
        <w:lang w:val="ru-RU" w:eastAsia="en-US" w:bidi="ar-SA"/>
      </w:rPr>
    </w:lvl>
    <w:lvl w:ilvl="3">
      <w:numFmt w:val="bullet"/>
      <w:lvlText w:val="•"/>
      <w:lvlJc w:val="left"/>
      <w:pPr>
        <w:ind w:left="2763" w:hanging="169"/>
      </w:pPr>
      <w:rPr>
        <w:rFonts w:hint="default"/>
        <w:lang w:val="ru-RU" w:eastAsia="en-US" w:bidi="ar-SA"/>
      </w:rPr>
    </w:lvl>
    <w:lvl w:ilvl="4">
      <w:numFmt w:val="bullet"/>
      <w:lvlText w:val="•"/>
      <w:lvlJc w:val="left"/>
      <w:pPr>
        <w:ind w:left="3627" w:hanging="169"/>
      </w:pPr>
      <w:rPr>
        <w:rFonts w:hint="default"/>
        <w:lang w:val="ru-RU" w:eastAsia="en-US" w:bidi="ar-SA"/>
      </w:rPr>
    </w:lvl>
    <w:lvl w:ilvl="5">
      <w:numFmt w:val="bullet"/>
      <w:lvlText w:val="•"/>
      <w:lvlJc w:val="left"/>
      <w:pPr>
        <w:ind w:left="4492" w:hanging="169"/>
      </w:pPr>
      <w:rPr>
        <w:rFonts w:hint="default"/>
        <w:lang w:val="ru-RU" w:eastAsia="en-US" w:bidi="ar-SA"/>
      </w:rPr>
    </w:lvl>
    <w:lvl w:ilvl="6">
      <w:numFmt w:val="bullet"/>
      <w:lvlText w:val="•"/>
      <w:lvlJc w:val="left"/>
      <w:pPr>
        <w:ind w:left="5356" w:hanging="169"/>
      </w:pPr>
      <w:rPr>
        <w:rFonts w:hint="default"/>
        <w:lang w:val="ru-RU" w:eastAsia="en-US" w:bidi="ar-SA"/>
      </w:rPr>
    </w:lvl>
    <w:lvl w:ilvl="7">
      <w:numFmt w:val="bullet"/>
      <w:lvlText w:val="•"/>
      <w:lvlJc w:val="left"/>
      <w:pPr>
        <w:ind w:left="6220" w:hanging="169"/>
      </w:pPr>
      <w:rPr>
        <w:rFonts w:hint="default"/>
        <w:lang w:val="ru-RU" w:eastAsia="en-US" w:bidi="ar-SA"/>
      </w:rPr>
    </w:lvl>
    <w:lvl w:ilvl="8">
      <w:numFmt w:val="bullet"/>
      <w:lvlText w:val="•"/>
      <w:lvlJc w:val="left"/>
      <w:pPr>
        <w:ind w:left="7084" w:hanging="169"/>
      </w:pPr>
      <w:rPr>
        <w:rFonts w:hint="default"/>
        <w:lang w:val="ru-RU" w:eastAsia="en-US" w:bidi="ar-SA"/>
      </w:rPr>
    </w:lvl>
  </w:abstractNum>
  <w:abstractNum w:abstractNumId="32" w15:restartNumberingAfterBreak="0">
    <w:nsid w:val="78C61996"/>
    <w:multiLevelType w:val="multilevel"/>
    <w:tmpl w:val="78C61996"/>
    <w:lvl w:ilvl="0">
      <w:start w:val="1"/>
      <w:numFmt w:val="decimal"/>
      <w:lvlText w:val="%1."/>
      <w:lvlJc w:val="left"/>
      <w:pPr>
        <w:ind w:left="10" w:hanging="248"/>
      </w:pPr>
      <w:rPr>
        <w:rFonts w:hint="default"/>
        <w:spacing w:val="-3"/>
        <w:w w:val="100"/>
        <w:lang w:val="ru-RU" w:eastAsia="en-US" w:bidi="ar-SA"/>
      </w:rPr>
    </w:lvl>
    <w:lvl w:ilvl="1">
      <w:numFmt w:val="bullet"/>
      <w:lvlText w:val="•"/>
      <w:lvlJc w:val="left"/>
      <w:pPr>
        <w:ind w:left="341" w:hanging="248"/>
      </w:pPr>
      <w:rPr>
        <w:rFonts w:hint="default"/>
        <w:lang w:val="ru-RU" w:eastAsia="en-US" w:bidi="ar-SA"/>
      </w:rPr>
    </w:lvl>
    <w:lvl w:ilvl="2">
      <w:numFmt w:val="bullet"/>
      <w:lvlText w:val="•"/>
      <w:lvlJc w:val="left"/>
      <w:pPr>
        <w:ind w:left="663" w:hanging="248"/>
      </w:pPr>
      <w:rPr>
        <w:rFonts w:hint="default"/>
        <w:lang w:val="ru-RU" w:eastAsia="en-US" w:bidi="ar-SA"/>
      </w:rPr>
    </w:lvl>
    <w:lvl w:ilvl="3">
      <w:numFmt w:val="bullet"/>
      <w:lvlText w:val="•"/>
      <w:lvlJc w:val="left"/>
      <w:pPr>
        <w:ind w:left="985" w:hanging="248"/>
      </w:pPr>
      <w:rPr>
        <w:rFonts w:hint="default"/>
        <w:lang w:val="ru-RU" w:eastAsia="en-US" w:bidi="ar-SA"/>
      </w:rPr>
    </w:lvl>
    <w:lvl w:ilvl="4">
      <w:numFmt w:val="bullet"/>
      <w:lvlText w:val="•"/>
      <w:lvlJc w:val="left"/>
      <w:pPr>
        <w:ind w:left="1307" w:hanging="248"/>
      </w:pPr>
      <w:rPr>
        <w:rFonts w:hint="default"/>
        <w:lang w:val="ru-RU" w:eastAsia="en-US" w:bidi="ar-SA"/>
      </w:rPr>
    </w:lvl>
    <w:lvl w:ilvl="5">
      <w:numFmt w:val="bullet"/>
      <w:lvlText w:val="•"/>
      <w:lvlJc w:val="left"/>
      <w:pPr>
        <w:ind w:left="1629" w:hanging="248"/>
      </w:pPr>
      <w:rPr>
        <w:rFonts w:hint="default"/>
        <w:lang w:val="ru-RU" w:eastAsia="en-US" w:bidi="ar-SA"/>
      </w:rPr>
    </w:lvl>
    <w:lvl w:ilvl="6">
      <w:numFmt w:val="bullet"/>
      <w:lvlText w:val="•"/>
      <w:lvlJc w:val="left"/>
      <w:pPr>
        <w:ind w:left="1951" w:hanging="248"/>
      </w:pPr>
      <w:rPr>
        <w:rFonts w:hint="default"/>
        <w:lang w:val="ru-RU" w:eastAsia="en-US" w:bidi="ar-SA"/>
      </w:rPr>
    </w:lvl>
    <w:lvl w:ilvl="7">
      <w:numFmt w:val="bullet"/>
      <w:lvlText w:val="•"/>
      <w:lvlJc w:val="left"/>
      <w:pPr>
        <w:ind w:left="2273" w:hanging="248"/>
      </w:pPr>
      <w:rPr>
        <w:rFonts w:hint="default"/>
        <w:lang w:val="ru-RU" w:eastAsia="en-US" w:bidi="ar-SA"/>
      </w:rPr>
    </w:lvl>
    <w:lvl w:ilvl="8">
      <w:numFmt w:val="bullet"/>
      <w:lvlText w:val="•"/>
      <w:lvlJc w:val="left"/>
      <w:pPr>
        <w:ind w:left="2595" w:hanging="248"/>
      </w:pPr>
      <w:rPr>
        <w:rFonts w:hint="default"/>
        <w:lang w:val="ru-RU" w:eastAsia="en-US" w:bidi="ar-SA"/>
      </w:rPr>
    </w:lvl>
  </w:abstractNum>
  <w:abstractNum w:abstractNumId="33" w15:restartNumberingAfterBreak="0">
    <w:nsid w:val="7BC62DC3"/>
    <w:multiLevelType w:val="multilevel"/>
    <w:tmpl w:val="7BC62DC3"/>
    <w:lvl w:ilvl="0">
      <w:start w:val="1"/>
      <w:numFmt w:val="decimal"/>
      <w:lvlText w:val="%1)"/>
      <w:lvlJc w:val="left"/>
      <w:pPr>
        <w:ind w:left="328"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1180" w:hanging="219"/>
      </w:pPr>
      <w:rPr>
        <w:rFonts w:hint="default"/>
        <w:lang w:val="ru-RU" w:eastAsia="en-US" w:bidi="ar-SA"/>
      </w:rPr>
    </w:lvl>
    <w:lvl w:ilvl="2">
      <w:numFmt w:val="bullet"/>
      <w:lvlText w:val="•"/>
      <w:lvlJc w:val="left"/>
      <w:pPr>
        <w:ind w:left="2040" w:hanging="219"/>
      </w:pPr>
      <w:rPr>
        <w:rFonts w:hint="default"/>
        <w:lang w:val="ru-RU" w:eastAsia="en-US" w:bidi="ar-SA"/>
      </w:rPr>
    </w:lvl>
    <w:lvl w:ilvl="3">
      <w:numFmt w:val="bullet"/>
      <w:lvlText w:val="•"/>
      <w:lvlJc w:val="left"/>
      <w:pPr>
        <w:ind w:left="2900" w:hanging="219"/>
      </w:pPr>
      <w:rPr>
        <w:rFonts w:hint="default"/>
        <w:lang w:val="ru-RU" w:eastAsia="en-US" w:bidi="ar-SA"/>
      </w:rPr>
    </w:lvl>
    <w:lvl w:ilvl="4">
      <w:numFmt w:val="bullet"/>
      <w:lvlText w:val="•"/>
      <w:lvlJc w:val="left"/>
      <w:pPr>
        <w:ind w:left="3760" w:hanging="219"/>
      </w:pPr>
      <w:rPr>
        <w:rFonts w:hint="default"/>
        <w:lang w:val="ru-RU" w:eastAsia="en-US" w:bidi="ar-SA"/>
      </w:rPr>
    </w:lvl>
    <w:lvl w:ilvl="5">
      <w:numFmt w:val="bullet"/>
      <w:lvlText w:val="•"/>
      <w:lvlJc w:val="left"/>
      <w:pPr>
        <w:ind w:left="4621" w:hanging="219"/>
      </w:pPr>
      <w:rPr>
        <w:rFonts w:hint="default"/>
        <w:lang w:val="ru-RU" w:eastAsia="en-US" w:bidi="ar-SA"/>
      </w:rPr>
    </w:lvl>
    <w:lvl w:ilvl="6">
      <w:numFmt w:val="bullet"/>
      <w:lvlText w:val="•"/>
      <w:lvlJc w:val="left"/>
      <w:pPr>
        <w:ind w:left="5481" w:hanging="219"/>
      </w:pPr>
      <w:rPr>
        <w:rFonts w:hint="default"/>
        <w:lang w:val="ru-RU" w:eastAsia="en-US" w:bidi="ar-SA"/>
      </w:rPr>
    </w:lvl>
    <w:lvl w:ilvl="7">
      <w:numFmt w:val="bullet"/>
      <w:lvlText w:val="•"/>
      <w:lvlJc w:val="left"/>
      <w:pPr>
        <w:ind w:left="6341" w:hanging="219"/>
      </w:pPr>
      <w:rPr>
        <w:rFonts w:hint="default"/>
        <w:lang w:val="ru-RU" w:eastAsia="en-US" w:bidi="ar-SA"/>
      </w:rPr>
    </w:lvl>
    <w:lvl w:ilvl="8">
      <w:numFmt w:val="bullet"/>
      <w:lvlText w:val="•"/>
      <w:lvlJc w:val="left"/>
      <w:pPr>
        <w:ind w:left="7201" w:hanging="219"/>
      </w:pPr>
      <w:rPr>
        <w:rFonts w:hint="default"/>
        <w:lang w:val="ru-RU" w:eastAsia="en-US" w:bidi="ar-SA"/>
      </w:rPr>
    </w:lvl>
  </w:abstractNum>
  <w:num w:numId="1">
    <w:abstractNumId w:val="2"/>
  </w:num>
  <w:num w:numId="2">
    <w:abstractNumId w:val="21"/>
  </w:num>
  <w:num w:numId="3">
    <w:abstractNumId w:val="31"/>
  </w:num>
  <w:num w:numId="4">
    <w:abstractNumId w:val="33"/>
  </w:num>
  <w:num w:numId="5">
    <w:abstractNumId w:val="11"/>
  </w:num>
  <w:num w:numId="6">
    <w:abstractNumId w:val="13"/>
  </w:num>
  <w:num w:numId="7">
    <w:abstractNumId w:val="0"/>
  </w:num>
  <w:num w:numId="8">
    <w:abstractNumId w:val="27"/>
  </w:num>
  <w:num w:numId="9">
    <w:abstractNumId w:val="30"/>
  </w:num>
  <w:num w:numId="10">
    <w:abstractNumId w:val="26"/>
  </w:num>
  <w:num w:numId="11">
    <w:abstractNumId w:val="7"/>
  </w:num>
  <w:num w:numId="12">
    <w:abstractNumId w:val="22"/>
  </w:num>
  <w:num w:numId="13">
    <w:abstractNumId w:val="20"/>
  </w:num>
  <w:num w:numId="14">
    <w:abstractNumId w:val="12"/>
  </w:num>
  <w:num w:numId="15">
    <w:abstractNumId w:val="4"/>
  </w:num>
  <w:num w:numId="16">
    <w:abstractNumId w:val="23"/>
  </w:num>
  <w:num w:numId="17">
    <w:abstractNumId w:val="18"/>
  </w:num>
  <w:num w:numId="18">
    <w:abstractNumId w:val="1"/>
  </w:num>
  <w:num w:numId="19">
    <w:abstractNumId w:val="16"/>
  </w:num>
  <w:num w:numId="20">
    <w:abstractNumId w:val="19"/>
  </w:num>
  <w:num w:numId="21">
    <w:abstractNumId w:val="9"/>
  </w:num>
  <w:num w:numId="22">
    <w:abstractNumId w:val="25"/>
  </w:num>
  <w:num w:numId="23">
    <w:abstractNumId w:val="28"/>
  </w:num>
  <w:num w:numId="24">
    <w:abstractNumId w:val="3"/>
  </w:num>
  <w:num w:numId="25">
    <w:abstractNumId w:val="29"/>
  </w:num>
  <w:num w:numId="26">
    <w:abstractNumId w:val="32"/>
  </w:num>
  <w:num w:numId="27">
    <w:abstractNumId w:val="6"/>
  </w:num>
  <w:num w:numId="28">
    <w:abstractNumId w:val="10"/>
  </w:num>
  <w:num w:numId="29">
    <w:abstractNumId w:val="8"/>
  </w:num>
  <w:num w:numId="30">
    <w:abstractNumId w:val="24"/>
  </w:num>
  <w:num w:numId="31">
    <w:abstractNumId w:val="17"/>
  </w:num>
  <w:num w:numId="32">
    <w:abstractNumId w:val="5"/>
  </w:num>
  <w:num w:numId="33">
    <w:abstractNumId w:val="1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1D"/>
    <w:rsid w:val="00010E1D"/>
    <w:rsid w:val="000209FF"/>
    <w:rsid w:val="00051CB4"/>
    <w:rsid w:val="00060539"/>
    <w:rsid w:val="00073012"/>
    <w:rsid w:val="000A5A92"/>
    <w:rsid w:val="00100D73"/>
    <w:rsid w:val="00131F61"/>
    <w:rsid w:val="00162FC6"/>
    <w:rsid w:val="00165734"/>
    <w:rsid w:val="00165A53"/>
    <w:rsid w:val="00166CCD"/>
    <w:rsid w:val="00172377"/>
    <w:rsid w:val="0017360E"/>
    <w:rsid w:val="001977CF"/>
    <w:rsid w:val="001B1442"/>
    <w:rsid w:val="00231BA9"/>
    <w:rsid w:val="0025030A"/>
    <w:rsid w:val="00256D0D"/>
    <w:rsid w:val="00281AFF"/>
    <w:rsid w:val="003251D7"/>
    <w:rsid w:val="003272DF"/>
    <w:rsid w:val="003405D1"/>
    <w:rsid w:val="00342552"/>
    <w:rsid w:val="00356090"/>
    <w:rsid w:val="00396203"/>
    <w:rsid w:val="003B52FF"/>
    <w:rsid w:val="003C5B54"/>
    <w:rsid w:val="003C6D03"/>
    <w:rsid w:val="003F0702"/>
    <w:rsid w:val="004115C9"/>
    <w:rsid w:val="00450184"/>
    <w:rsid w:val="00465827"/>
    <w:rsid w:val="00481222"/>
    <w:rsid w:val="004A365B"/>
    <w:rsid w:val="004A75C8"/>
    <w:rsid w:val="004C0F30"/>
    <w:rsid w:val="004C6B15"/>
    <w:rsid w:val="004D7743"/>
    <w:rsid w:val="004E42EA"/>
    <w:rsid w:val="00513632"/>
    <w:rsid w:val="00523513"/>
    <w:rsid w:val="00525E42"/>
    <w:rsid w:val="00537D97"/>
    <w:rsid w:val="00550F20"/>
    <w:rsid w:val="00560814"/>
    <w:rsid w:val="00560E3C"/>
    <w:rsid w:val="00596869"/>
    <w:rsid w:val="00607F55"/>
    <w:rsid w:val="00636C90"/>
    <w:rsid w:val="00665E5B"/>
    <w:rsid w:val="0067096F"/>
    <w:rsid w:val="00690BFF"/>
    <w:rsid w:val="0069635E"/>
    <w:rsid w:val="006B706E"/>
    <w:rsid w:val="006C483E"/>
    <w:rsid w:val="006F1707"/>
    <w:rsid w:val="006F34E9"/>
    <w:rsid w:val="00704FDE"/>
    <w:rsid w:val="00705A42"/>
    <w:rsid w:val="00723821"/>
    <w:rsid w:val="00727250"/>
    <w:rsid w:val="00757611"/>
    <w:rsid w:val="00775203"/>
    <w:rsid w:val="0078204B"/>
    <w:rsid w:val="00784DC2"/>
    <w:rsid w:val="007B55A4"/>
    <w:rsid w:val="007C7178"/>
    <w:rsid w:val="008163AB"/>
    <w:rsid w:val="00823D15"/>
    <w:rsid w:val="008432C9"/>
    <w:rsid w:val="00856672"/>
    <w:rsid w:val="00866381"/>
    <w:rsid w:val="00877047"/>
    <w:rsid w:val="008D5185"/>
    <w:rsid w:val="008F01FE"/>
    <w:rsid w:val="008F24A7"/>
    <w:rsid w:val="008F2A89"/>
    <w:rsid w:val="008F4922"/>
    <w:rsid w:val="008F60AB"/>
    <w:rsid w:val="00907BA1"/>
    <w:rsid w:val="0091787B"/>
    <w:rsid w:val="00927E91"/>
    <w:rsid w:val="009365CE"/>
    <w:rsid w:val="0094556E"/>
    <w:rsid w:val="009A79E7"/>
    <w:rsid w:val="009E5D91"/>
    <w:rsid w:val="00A07CF6"/>
    <w:rsid w:val="00A35184"/>
    <w:rsid w:val="00A36C52"/>
    <w:rsid w:val="00A73C75"/>
    <w:rsid w:val="00A94804"/>
    <w:rsid w:val="00A97A09"/>
    <w:rsid w:val="00AC062F"/>
    <w:rsid w:val="00AD35A0"/>
    <w:rsid w:val="00AE0B11"/>
    <w:rsid w:val="00AE3F24"/>
    <w:rsid w:val="00AF0D1A"/>
    <w:rsid w:val="00B0427E"/>
    <w:rsid w:val="00B531B4"/>
    <w:rsid w:val="00B57D93"/>
    <w:rsid w:val="00B60B4A"/>
    <w:rsid w:val="00B63AAA"/>
    <w:rsid w:val="00B80C43"/>
    <w:rsid w:val="00B92DE2"/>
    <w:rsid w:val="00C06799"/>
    <w:rsid w:val="00C2070A"/>
    <w:rsid w:val="00C2443E"/>
    <w:rsid w:val="00C24C7C"/>
    <w:rsid w:val="00C473D2"/>
    <w:rsid w:val="00C50F1E"/>
    <w:rsid w:val="00C52E1F"/>
    <w:rsid w:val="00C57B76"/>
    <w:rsid w:val="00C6693A"/>
    <w:rsid w:val="00C90721"/>
    <w:rsid w:val="00C90BC6"/>
    <w:rsid w:val="00CB3F1E"/>
    <w:rsid w:val="00CD5977"/>
    <w:rsid w:val="00D2391C"/>
    <w:rsid w:val="00D43CD2"/>
    <w:rsid w:val="00D61E86"/>
    <w:rsid w:val="00D6603D"/>
    <w:rsid w:val="00DA1BEF"/>
    <w:rsid w:val="00DA1F3C"/>
    <w:rsid w:val="00DA656B"/>
    <w:rsid w:val="00DD1430"/>
    <w:rsid w:val="00DD79ED"/>
    <w:rsid w:val="00DE7FBB"/>
    <w:rsid w:val="00DF67AD"/>
    <w:rsid w:val="00E0269C"/>
    <w:rsid w:val="00E04F19"/>
    <w:rsid w:val="00E62586"/>
    <w:rsid w:val="00E7401E"/>
    <w:rsid w:val="00EB0522"/>
    <w:rsid w:val="00EC065F"/>
    <w:rsid w:val="00EE4D58"/>
    <w:rsid w:val="00F41747"/>
    <w:rsid w:val="00F425EC"/>
    <w:rsid w:val="00F555FE"/>
    <w:rsid w:val="00F92CD3"/>
    <w:rsid w:val="00FF5321"/>
    <w:rsid w:val="34B76FF6"/>
    <w:rsid w:val="735E160C"/>
    <w:rsid w:val="7804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E751"/>
  <w15:chartTrackingRefBased/>
  <w15:docId w15:val="{43F962B5-831B-485F-A317-9D264B26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
    <w:qFormat/>
    <w:rsid w:val="0078204B"/>
    <w:pPr>
      <w:widowControl/>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table" w:customStyle="1" w:styleId="TableNormal">
    <w:name w:val="Table Normal"/>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5">
    <w:name w:val="List Paragraph"/>
    <w:basedOn w:val="a"/>
    <w:link w:val="a6"/>
    <w:uiPriority w:val="34"/>
    <w:qFormat/>
  </w:style>
  <w:style w:type="paragraph" w:customStyle="1" w:styleId="TableParagraph">
    <w:name w:val="Table Paragraph"/>
    <w:basedOn w:val="a"/>
    <w:uiPriority w:val="1"/>
    <w:qFormat/>
    <w:pPr>
      <w:ind w:left="109"/>
    </w:pPr>
  </w:style>
  <w:style w:type="character" w:customStyle="1" w:styleId="a4">
    <w:name w:val="Основной текст Знак"/>
    <w:link w:val="a3"/>
    <w:uiPriority w:val="1"/>
    <w:rsid w:val="00560E3C"/>
    <w:rPr>
      <w:rFonts w:ascii="Times New Roman" w:eastAsia="Times New Roman" w:hAnsi="Times New Roman"/>
      <w:sz w:val="24"/>
      <w:szCs w:val="24"/>
      <w:lang w:eastAsia="en-US"/>
    </w:rPr>
  </w:style>
  <w:style w:type="table" w:styleId="a7">
    <w:name w:val="Table Grid"/>
    <w:basedOn w:val="a1"/>
    <w:qFormat/>
    <w:rsid w:val="006F1707"/>
    <w:rPr>
      <w:rFonts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251D7"/>
    <w:pPr>
      <w:widowControl/>
      <w:autoSpaceDE/>
      <w:autoSpaceDN/>
      <w:spacing w:before="100" w:beforeAutospacing="1" w:after="100" w:afterAutospacing="1"/>
    </w:pPr>
    <w:rPr>
      <w:sz w:val="24"/>
      <w:szCs w:val="24"/>
      <w:lang w:eastAsia="ru-RU"/>
    </w:rPr>
  </w:style>
  <w:style w:type="character" w:customStyle="1" w:styleId="a6">
    <w:name w:val="Абзац списка Знак"/>
    <w:link w:val="a5"/>
    <w:uiPriority w:val="99"/>
    <w:locked/>
    <w:rsid w:val="00450184"/>
    <w:rPr>
      <w:rFonts w:ascii="Times New Roman" w:eastAsia="Times New Roman" w:hAnsi="Times New Roman"/>
      <w:sz w:val="22"/>
      <w:szCs w:val="22"/>
      <w:lang w:eastAsia="en-US"/>
    </w:rPr>
  </w:style>
  <w:style w:type="paragraph" w:styleId="HTML">
    <w:name w:val="HTML Preformatted"/>
    <w:basedOn w:val="a"/>
    <w:link w:val="HTML0"/>
    <w:rsid w:val="00450184"/>
    <w:pPr>
      <w:widowControl/>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200"/>
    </w:pPr>
    <w:rPr>
      <w:rFonts w:ascii="Courier New" w:hAnsi="Courier New" w:cs="Tahoma"/>
      <w:sz w:val="20"/>
      <w:szCs w:val="20"/>
      <w:lang w:eastAsia="ru-RU"/>
    </w:rPr>
  </w:style>
  <w:style w:type="character" w:customStyle="1" w:styleId="HTML0">
    <w:name w:val="Стандартный HTML Знак"/>
    <w:basedOn w:val="a0"/>
    <w:link w:val="HTML"/>
    <w:rsid w:val="00450184"/>
    <w:rPr>
      <w:rFonts w:ascii="Courier New" w:eastAsia="Times New Roman" w:hAnsi="Courier New" w:cs="Tahoma"/>
    </w:rPr>
  </w:style>
  <w:style w:type="paragraph" w:styleId="2">
    <w:name w:val="Body Text Indent 2"/>
    <w:basedOn w:val="a"/>
    <w:link w:val="20"/>
    <w:uiPriority w:val="99"/>
    <w:unhideWhenUsed/>
    <w:rsid w:val="0078204B"/>
    <w:pPr>
      <w:spacing w:after="120" w:line="480" w:lineRule="auto"/>
      <w:ind w:left="283"/>
    </w:pPr>
  </w:style>
  <w:style w:type="character" w:customStyle="1" w:styleId="20">
    <w:name w:val="Основной текст с отступом 2 Знак"/>
    <w:basedOn w:val="a0"/>
    <w:link w:val="2"/>
    <w:uiPriority w:val="99"/>
    <w:rsid w:val="0078204B"/>
    <w:rPr>
      <w:rFonts w:ascii="Times New Roman" w:eastAsia="Times New Roman" w:hAnsi="Times New Roman"/>
      <w:sz w:val="22"/>
      <w:szCs w:val="22"/>
      <w:lang w:eastAsia="en-US"/>
    </w:rPr>
  </w:style>
  <w:style w:type="character" w:customStyle="1" w:styleId="10">
    <w:name w:val="Заголовок 1 Знак"/>
    <w:basedOn w:val="a0"/>
    <w:link w:val="1"/>
    <w:uiPriority w:val="9"/>
    <w:rsid w:val="0078204B"/>
    <w:rPr>
      <w:rFonts w:ascii="Times New Roman" w:eastAsia="Times New Roman" w:hAnsi="Times New Roman"/>
      <w:b/>
      <w:bCs/>
      <w:kern w:val="36"/>
      <w:sz w:val="48"/>
      <w:szCs w:val="48"/>
    </w:rPr>
  </w:style>
  <w:style w:type="paragraph" w:styleId="a9">
    <w:name w:val="footnote text"/>
    <w:basedOn w:val="a"/>
    <w:link w:val="aa"/>
    <w:uiPriority w:val="99"/>
    <w:semiHidden/>
    <w:unhideWhenUsed/>
    <w:rsid w:val="0078204B"/>
    <w:pPr>
      <w:widowControl/>
      <w:autoSpaceDE/>
      <w:autoSpaceDN/>
    </w:pPr>
    <w:rPr>
      <w:rFonts w:eastAsiaTheme="minorHAnsi" w:cstheme="minorBidi"/>
      <w:sz w:val="20"/>
      <w:szCs w:val="20"/>
    </w:rPr>
  </w:style>
  <w:style w:type="character" w:customStyle="1" w:styleId="aa">
    <w:name w:val="Текст сноски Знак"/>
    <w:basedOn w:val="a0"/>
    <w:link w:val="a9"/>
    <w:uiPriority w:val="99"/>
    <w:semiHidden/>
    <w:rsid w:val="0078204B"/>
    <w:rPr>
      <w:rFonts w:ascii="Times New Roman" w:eastAsiaTheme="minorHAnsi" w:hAnsi="Times New Roman" w:cstheme="minorBidi"/>
      <w:lang w:eastAsia="en-US"/>
    </w:rPr>
  </w:style>
  <w:style w:type="character" w:styleId="ab">
    <w:name w:val="footnote reference"/>
    <w:basedOn w:val="a0"/>
    <w:uiPriority w:val="99"/>
    <w:semiHidden/>
    <w:unhideWhenUsed/>
    <w:rsid w:val="0078204B"/>
    <w:rPr>
      <w:vertAlign w:val="superscript"/>
    </w:rPr>
  </w:style>
  <w:style w:type="character" w:customStyle="1" w:styleId="normaltextrun">
    <w:name w:val="normaltextrun"/>
    <w:basedOn w:val="a0"/>
    <w:rsid w:val="009365CE"/>
  </w:style>
  <w:style w:type="character" w:styleId="ac">
    <w:name w:val="Emphasis"/>
    <w:basedOn w:val="a0"/>
    <w:uiPriority w:val="20"/>
    <w:qFormat/>
    <w:rsid w:val="008F60AB"/>
    <w:rPr>
      <w:i/>
      <w:iCs/>
    </w:rPr>
  </w:style>
  <w:style w:type="character" w:styleId="ad">
    <w:name w:val="Strong"/>
    <w:basedOn w:val="a0"/>
    <w:uiPriority w:val="22"/>
    <w:qFormat/>
    <w:rsid w:val="008F60AB"/>
    <w:rPr>
      <w:b/>
      <w:bCs/>
    </w:rPr>
  </w:style>
  <w:style w:type="paragraph" w:styleId="ae">
    <w:name w:val="No Spacing"/>
    <w:uiPriority w:val="1"/>
    <w:qFormat/>
    <w:rsid w:val="003C5B54"/>
    <w:rPr>
      <w:rFonts w:eastAsia="Times New Roman"/>
      <w:sz w:val="22"/>
      <w:szCs w:val="22"/>
    </w:rPr>
  </w:style>
  <w:style w:type="paragraph" w:customStyle="1" w:styleId="Default">
    <w:name w:val="Default"/>
    <w:rsid w:val="004C6B1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264420">
      <w:bodyDiv w:val="1"/>
      <w:marLeft w:val="0"/>
      <w:marRight w:val="0"/>
      <w:marTop w:val="0"/>
      <w:marBottom w:val="0"/>
      <w:divBdr>
        <w:top w:val="none" w:sz="0" w:space="0" w:color="auto"/>
        <w:left w:val="none" w:sz="0" w:space="0" w:color="auto"/>
        <w:bottom w:val="none" w:sz="0" w:space="0" w:color="auto"/>
        <w:right w:val="none" w:sz="0" w:space="0" w:color="auto"/>
      </w:divBdr>
    </w:div>
    <w:div w:id="1004092804">
      <w:bodyDiv w:val="1"/>
      <w:marLeft w:val="0"/>
      <w:marRight w:val="0"/>
      <w:marTop w:val="0"/>
      <w:marBottom w:val="0"/>
      <w:divBdr>
        <w:top w:val="none" w:sz="0" w:space="0" w:color="auto"/>
        <w:left w:val="none" w:sz="0" w:space="0" w:color="auto"/>
        <w:bottom w:val="none" w:sz="0" w:space="0" w:color="auto"/>
        <w:right w:val="none" w:sz="0" w:space="0" w:color="auto"/>
      </w:divBdr>
    </w:div>
    <w:div w:id="16251872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image" Target="media/image5.wmf"/><Relationship Id="rId42" Type="http://schemas.openxmlformats.org/officeDocument/2006/relationships/oleObject" Target="embeddings/oleObject21.bin"/><Relationship Id="rId47" Type="http://schemas.openxmlformats.org/officeDocument/2006/relationships/oleObject" Target="embeddings/oleObject25.bin"/><Relationship Id="rId63" Type="http://schemas.openxmlformats.org/officeDocument/2006/relationships/oleObject" Target="embeddings/oleObject33.bin"/><Relationship Id="rId68" Type="http://schemas.openxmlformats.org/officeDocument/2006/relationships/image" Target="media/image27.wmf"/><Relationship Id="rId16" Type="http://schemas.openxmlformats.org/officeDocument/2006/relationships/oleObject" Target="embeddings/oleObject6.bin"/><Relationship Id="rId11" Type="http://schemas.openxmlformats.org/officeDocument/2006/relationships/image" Target="media/image3.wmf"/><Relationship Id="rId32" Type="http://schemas.openxmlformats.org/officeDocument/2006/relationships/oleObject" Target="embeddings/oleObject16.bin"/><Relationship Id="rId37" Type="http://schemas.openxmlformats.org/officeDocument/2006/relationships/image" Target="media/image13.wmf"/><Relationship Id="rId53" Type="http://schemas.openxmlformats.org/officeDocument/2006/relationships/oleObject" Target="embeddings/oleObject28.bin"/><Relationship Id="rId58" Type="http://schemas.openxmlformats.org/officeDocument/2006/relationships/image" Target="media/image22.wmf"/><Relationship Id="rId74" Type="http://schemas.openxmlformats.org/officeDocument/2006/relationships/image" Target="media/image30.wmf"/><Relationship Id="rId79" Type="http://schemas.openxmlformats.org/officeDocument/2006/relationships/oleObject" Target="embeddings/oleObject41.bin"/><Relationship Id="rId5" Type="http://schemas.openxmlformats.org/officeDocument/2006/relationships/footnotes" Target="footnotes.xml"/><Relationship Id="rId61" Type="http://schemas.openxmlformats.org/officeDocument/2006/relationships/oleObject" Target="embeddings/oleObject32.bin"/><Relationship Id="rId82" Type="http://schemas.openxmlformats.org/officeDocument/2006/relationships/fontTable" Target="fontTable.xml"/><Relationship Id="rId19" Type="http://schemas.openxmlformats.org/officeDocument/2006/relationships/oleObject" Target="embeddings/oleObject9.bin"/><Relationship Id="rId14" Type="http://schemas.openxmlformats.org/officeDocument/2006/relationships/oleObject" Target="embeddings/oleObject4.bin"/><Relationship Id="rId22" Type="http://schemas.openxmlformats.org/officeDocument/2006/relationships/oleObject" Target="embeddings/oleObject11.bin"/><Relationship Id="rId27" Type="http://schemas.openxmlformats.org/officeDocument/2006/relationships/image" Target="media/image8.wmf"/><Relationship Id="rId30" Type="http://schemas.openxmlformats.org/officeDocument/2006/relationships/oleObject" Target="embeddings/oleObject15.bin"/><Relationship Id="rId35" Type="http://schemas.openxmlformats.org/officeDocument/2006/relationships/image" Target="media/image12.wmf"/><Relationship Id="rId43" Type="http://schemas.openxmlformats.org/officeDocument/2006/relationships/oleObject" Target="embeddings/oleObject22.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image" Target="media/image25.wmf"/><Relationship Id="rId69" Type="http://schemas.openxmlformats.org/officeDocument/2006/relationships/oleObject" Target="embeddings/oleObject36.bin"/><Relationship Id="rId77" Type="http://schemas.openxmlformats.org/officeDocument/2006/relationships/oleObject" Target="embeddings/oleObject40.bin"/><Relationship Id="rId8" Type="http://schemas.openxmlformats.org/officeDocument/2006/relationships/oleObject" Target="embeddings/oleObject1.bin"/><Relationship Id="rId51" Type="http://schemas.openxmlformats.org/officeDocument/2006/relationships/oleObject" Target="embeddings/oleObject27.bin"/><Relationship Id="rId72" Type="http://schemas.openxmlformats.org/officeDocument/2006/relationships/image" Target="media/image29.wmf"/><Relationship Id="rId80" Type="http://schemas.openxmlformats.org/officeDocument/2006/relationships/image" Target="media/image3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9.bin"/><Relationship Id="rId46" Type="http://schemas.openxmlformats.org/officeDocument/2006/relationships/image" Target="media/image16.wmf"/><Relationship Id="rId59" Type="http://schemas.openxmlformats.org/officeDocument/2006/relationships/oleObject" Target="embeddings/oleObject31.bin"/><Relationship Id="rId67" Type="http://schemas.openxmlformats.org/officeDocument/2006/relationships/oleObject" Target="embeddings/oleObject35.bin"/><Relationship Id="rId20" Type="http://schemas.openxmlformats.org/officeDocument/2006/relationships/oleObject" Target="embeddings/oleObject10.bin"/><Relationship Id="rId41" Type="http://schemas.openxmlformats.org/officeDocument/2006/relationships/image" Target="media/image15.wmf"/><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oleObject" Target="embeddings/oleObject39.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oleObject" Target="embeddings/oleObject26.bin"/><Relationship Id="rId57" Type="http://schemas.openxmlformats.org/officeDocument/2006/relationships/oleObject" Target="embeddings/oleObject30.bin"/><Relationship Id="rId10" Type="http://schemas.openxmlformats.org/officeDocument/2006/relationships/oleObject" Target="embeddings/oleObject2.bin"/><Relationship Id="rId31" Type="http://schemas.openxmlformats.org/officeDocument/2006/relationships/image" Target="media/image10.wmf"/><Relationship Id="rId44" Type="http://schemas.openxmlformats.org/officeDocument/2006/relationships/oleObject" Target="embeddings/oleObject23.bin"/><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oleObject" Target="embeddings/oleObject34.bin"/><Relationship Id="rId73" Type="http://schemas.openxmlformats.org/officeDocument/2006/relationships/oleObject" Target="embeddings/oleObject38.bin"/><Relationship Id="rId78" Type="http://schemas.openxmlformats.org/officeDocument/2006/relationships/image" Target="media/image32.wmf"/><Relationship Id="rId81" Type="http://schemas.openxmlformats.org/officeDocument/2006/relationships/oleObject" Target="embeddings/oleObject42.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8.bin"/><Relationship Id="rId39" Type="http://schemas.openxmlformats.org/officeDocument/2006/relationships/image" Target="media/image14.wmf"/><Relationship Id="rId34" Type="http://schemas.openxmlformats.org/officeDocument/2006/relationships/oleObject" Target="embeddings/oleObject17.bin"/><Relationship Id="rId50" Type="http://schemas.openxmlformats.org/officeDocument/2006/relationships/image" Target="media/image18.wmf"/><Relationship Id="rId55" Type="http://schemas.openxmlformats.org/officeDocument/2006/relationships/oleObject" Target="embeddings/oleObject29.bin"/><Relationship Id="rId76" Type="http://schemas.openxmlformats.org/officeDocument/2006/relationships/image" Target="media/image31.wmf"/><Relationship Id="rId7" Type="http://schemas.openxmlformats.org/officeDocument/2006/relationships/image" Target="media/image1.wmf"/><Relationship Id="rId71" Type="http://schemas.openxmlformats.org/officeDocument/2006/relationships/oleObject" Target="embeddings/oleObject37.bin"/><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oleObject" Target="embeddings/oleObject12.bin"/><Relationship Id="rId40" Type="http://schemas.openxmlformats.org/officeDocument/2006/relationships/oleObject" Target="embeddings/oleObject20.bin"/><Relationship Id="rId45" Type="http://schemas.openxmlformats.org/officeDocument/2006/relationships/oleObject" Target="embeddings/oleObject24.bin"/><Relationship Id="rId66"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4214</Words>
  <Characters>24022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RusakovaE.V</dc:creator>
  <cp:keywords/>
  <cp:lastModifiedBy>Иванова Юлия Сергеевна</cp:lastModifiedBy>
  <cp:revision>7</cp:revision>
  <dcterms:created xsi:type="dcterms:W3CDTF">2025-04-14T06:37:00Z</dcterms:created>
  <dcterms:modified xsi:type="dcterms:W3CDTF">2025-11-07T08:16:00Z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LTSC</vt:lpwstr>
  </property>
  <property fmtid="{D5CDD505-2E9C-101B-9397-08002B2CF9AE}" pid="4" name="LastSaved">
    <vt:filetime>2024-10-29T00:00:00Z</vt:filetime>
  </property>
  <property fmtid="{D5CDD505-2E9C-101B-9397-08002B2CF9AE}" pid="5" name="Producer">
    <vt:lpwstr>Microsoft� Word LTSC</vt:lpwstr>
  </property>
  <property fmtid="{D5CDD505-2E9C-101B-9397-08002B2CF9AE}" pid="6" name="KSOProductBuildVer">
    <vt:lpwstr>1049-12.2.0.18283</vt:lpwstr>
  </property>
  <property fmtid="{D5CDD505-2E9C-101B-9397-08002B2CF9AE}" pid="7" name="ICV">
    <vt:lpwstr>B6719A6B7BB24C02999F1EF7AF14C67B_13</vt:lpwstr>
  </property>
</Properties>
</file>