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2D" w:rsidRPr="004A6C3B" w:rsidRDefault="0072272D" w:rsidP="0072272D">
      <w:pPr>
        <w:jc w:val="center"/>
        <w:rPr>
          <w:rFonts w:ascii="Times New Roman" w:hAnsi="Times New Roman" w:cs="Times New Roman"/>
          <w:b/>
          <w:sz w:val="24"/>
          <w:szCs w:val="24"/>
        </w:rPr>
      </w:pPr>
      <w:proofErr w:type="gramStart"/>
      <w:r w:rsidRPr="004A6C3B">
        <w:rPr>
          <w:rFonts w:ascii="Times New Roman" w:hAnsi="Times New Roman" w:cs="Times New Roman"/>
          <w:b/>
          <w:sz w:val="24"/>
          <w:szCs w:val="24"/>
        </w:rPr>
        <w:t>Принята</w:t>
      </w:r>
      <w:proofErr w:type="gramEnd"/>
      <w:r w:rsidRPr="004A6C3B">
        <w:rPr>
          <w:rFonts w:ascii="Times New Roman" w:hAnsi="Times New Roman" w:cs="Times New Roman"/>
          <w:b/>
          <w:sz w:val="24"/>
          <w:szCs w:val="24"/>
        </w:rPr>
        <w:t xml:space="preserve"> всенародным голосованием 12 декабря 1993 года</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 изменениями, одобренными в ходе общероссийского голосования</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1 июля 2020 года</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КОНСТИТУЦИЯ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Мы, многонациональный народ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соединенные</w:t>
      </w:r>
      <w:proofErr w:type="gramEnd"/>
      <w:r w:rsidRPr="004A6C3B">
        <w:rPr>
          <w:rFonts w:ascii="Times New Roman" w:hAnsi="Times New Roman" w:cs="Times New Roman"/>
          <w:sz w:val="24"/>
          <w:szCs w:val="24"/>
        </w:rPr>
        <w:t xml:space="preserve"> общей судьбой на своей земле,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утверждая права и свободы человека, гражданский мир и согласие,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сохраняя исторически сложившееся государственное единство,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исходя из общепризнанных принципов равноправия и самоопределения народов,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возрождая суверенную </w:t>
      </w:r>
      <w:proofErr w:type="gramStart"/>
      <w:r w:rsidRPr="004A6C3B">
        <w:rPr>
          <w:rFonts w:ascii="Times New Roman" w:hAnsi="Times New Roman" w:cs="Times New Roman"/>
          <w:sz w:val="24"/>
          <w:szCs w:val="24"/>
        </w:rPr>
        <w:t>государственность России и утверждая</w:t>
      </w:r>
      <w:proofErr w:type="gramEnd"/>
      <w:r w:rsidRPr="004A6C3B">
        <w:rPr>
          <w:rFonts w:ascii="Times New Roman" w:hAnsi="Times New Roman" w:cs="Times New Roman"/>
          <w:sz w:val="24"/>
          <w:szCs w:val="24"/>
        </w:rPr>
        <w:t xml:space="preserve"> незыблемость ее демократической основы,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стремясь обеспечить благополучие и процветание России,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исходя из ответственности за свою Родину перед нынешним и будущими поколениями,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сознавая себя частью мирового сообщества,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принимаем КОНСТИТУЦИЮ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РАЗДЕЛ ПЕРВЫЙ</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1.</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ОСНОВЫ КОНСТИТУЦИОННОГО СТРОЯ</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Наименования Российская Федерация и Россия равнозначны.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Суверенитет Российской Федерации распространяется на всю ее территорию.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4. Во взаимоотношениях с федеральными органами государственной власти все субъекты Российской Федерации между собой равноправны.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Каждый гражданин Российской Федерации обладает на ее территории всеми правами и свободами и </w:t>
      </w:r>
      <w:proofErr w:type="gramStart"/>
      <w:r w:rsidRPr="004A6C3B">
        <w:rPr>
          <w:rFonts w:ascii="Times New Roman" w:hAnsi="Times New Roman" w:cs="Times New Roman"/>
          <w:sz w:val="24"/>
          <w:szCs w:val="24"/>
        </w:rPr>
        <w:t>несет равные обязанности</w:t>
      </w:r>
      <w:proofErr w:type="gramEnd"/>
      <w:r w:rsidRPr="004A6C3B">
        <w:rPr>
          <w:rFonts w:ascii="Times New Roman" w:hAnsi="Times New Roman" w:cs="Times New Roman"/>
          <w:sz w:val="24"/>
          <w:szCs w:val="24"/>
        </w:rPr>
        <w:t>, предусмотренные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минимальный </w:t>
      </w:r>
      <w:proofErr w:type="gramStart"/>
      <w:r w:rsidRPr="004A6C3B">
        <w:rPr>
          <w:rFonts w:ascii="Times New Roman" w:hAnsi="Times New Roman" w:cs="Times New Roman"/>
          <w:sz w:val="24"/>
          <w:szCs w:val="24"/>
        </w:rPr>
        <w:t>размер оплаты труда</w:t>
      </w:r>
      <w:proofErr w:type="gramEnd"/>
      <w:r w:rsidRPr="004A6C3B">
        <w:rPr>
          <w:rFonts w:ascii="Times New Roman" w:hAnsi="Times New Roman" w:cs="Times New Roman"/>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Земля и другие природные ресурсы могут находиться в частной, государственной, муниципальной и иных формах собственности.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Государственная власть в Российской Федерации осуществляется на основе разделения </w:t>
      </w:r>
      <w:proofErr w:type="gramStart"/>
      <w:r w:rsidRPr="004A6C3B">
        <w:rPr>
          <w:rFonts w:ascii="Times New Roman" w:hAnsi="Times New Roman" w:cs="Times New Roman"/>
          <w:sz w:val="24"/>
          <w:szCs w:val="24"/>
        </w:rPr>
        <w:t>на</w:t>
      </w:r>
      <w:proofErr w:type="gramEnd"/>
      <w:r w:rsidRPr="004A6C3B">
        <w:rPr>
          <w:rFonts w:ascii="Times New Roman" w:hAnsi="Times New Roman" w:cs="Times New Roman"/>
          <w:sz w:val="24"/>
          <w:szCs w:val="24"/>
        </w:rPr>
        <w:t xml:space="preserve"> законодательную, исполнительную и судебную. Органы законодательной, исполнительной и судебной власти самостоятельны.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4A6C3B">
        <w:rPr>
          <w:rFonts w:ascii="Times New Roman" w:hAnsi="Times New Roman" w:cs="Times New Roman"/>
          <w:sz w:val="24"/>
          <w:szCs w:val="24"/>
        </w:rPr>
        <w:t>Федеративным</w:t>
      </w:r>
      <w:proofErr w:type="gramEnd"/>
      <w:r w:rsidRPr="004A6C3B">
        <w:rPr>
          <w:rFonts w:ascii="Times New Roman" w:hAnsi="Times New Roman" w:cs="Times New Roman"/>
          <w:sz w:val="24"/>
          <w:szCs w:val="24"/>
        </w:rPr>
        <w:t xml:space="preserve"> и иными договорами о разграничении предметов ведения и полномочий.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 Российской Федерации признается идеологическое многообразие.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В Российской Федерации признаются политическое многообразие, многопартийность.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Общественные объединения равны перед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w:t>
      </w:r>
      <w:r w:rsidRPr="004A6C3B">
        <w:rPr>
          <w:rFonts w:ascii="Times New Roman" w:hAnsi="Times New Roman" w:cs="Times New Roman"/>
          <w:sz w:val="24"/>
          <w:szCs w:val="24"/>
        </w:rPr>
        <w:lastRenderedPageBreak/>
        <w:t>создание вооруженных формирований, разжигание социальной, расовой, национальной и религиозной розни.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Религиозные объединения отделены от государства и равны перед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2.</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ПРАВА И СВОБОДЫ ЧЕЛОВЕКА И ГРАЖДАНИНА</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Все равны перед законом и судом.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жизнь.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21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4A6C3B">
        <w:rPr>
          <w:rFonts w:ascii="Times New Roman" w:hAnsi="Times New Roman" w:cs="Times New Roman"/>
          <w:sz w:val="24"/>
          <w:szCs w:val="24"/>
        </w:rPr>
        <w:t>может быть без добровольного согласия подвергнут</w:t>
      </w:r>
      <w:proofErr w:type="gramEnd"/>
      <w:r w:rsidRPr="004A6C3B">
        <w:rPr>
          <w:rFonts w:ascii="Times New Roman" w:hAnsi="Times New Roman" w:cs="Times New Roman"/>
          <w:sz w:val="24"/>
          <w:szCs w:val="24"/>
        </w:rPr>
        <w:t xml:space="preserve"> медицинским, научным или иным опытам.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свободу и личную неприкосновенность.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29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Каждому гарантируется свобода мысли и слова.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Не допускаются пропаганда или агитация, </w:t>
      </w:r>
      <w:proofErr w:type="gramStart"/>
      <w:r w:rsidRPr="004A6C3B">
        <w:rPr>
          <w:rFonts w:ascii="Times New Roman" w:hAnsi="Times New Roman" w:cs="Times New Roman"/>
          <w:sz w:val="24"/>
          <w:szCs w:val="24"/>
        </w:rPr>
        <w:t>возбуждающие</w:t>
      </w:r>
      <w:proofErr w:type="gramEnd"/>
      <w:r w:rsidRPr="004A6C3B">
        <w:rPr>
          <w:rFonts w:ascii="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Гарантируется свобода массовой информации. Цензура запрещается.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30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Граждане Российской Федерации имеют равный доступ к государственной службе.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Граждане Российской Федерации имеют право участвовать в отправлении правосудия.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Не допускается экономическая деятельность, направленная на монополизацию и недобросовестную конкуренцию.</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Право частной собственности охраняется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Право наследования гарантируется.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Граждане и их объединения вправе иметь в частной собственности землю.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Условия и порядок пользования землей определяются на основе федерального закона.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Принудительный труд запрещен.</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4A6C3B">
        <w:rPr>
          <w:rFonts w:ascii="Times New Roman" w:hAnsi="Times New Roman" w:cs="Times New Roman"/>
          <w:sz w:val="24"/>
          <w:szCs w:val="24"/>
        </w:rPr>
        <w:t>размера оплаты труда</w:t>
      </w:r>
      <w:proofErr w:type="gramEnd"/>
      <w:r w:rsidRPr="004A6C3B">
        <w:rPr>
          <w:rFonts w:ascii="Times New Roman" w:hAnsi="Times New Roman" w:cs="Times New Roman"/>
          <w:sz w:val="24"/>
          <w:szCs w:val="24"/>
        </w:rPr>
        <w:t>, а также право на защиту от безработицы.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Каждый имеет право на отдых. </w:t>
      </w:r>
      <w:proofErr w:type="gramStart"/>
      <w:r w:rsidRPr="004A6C3B">
        <w:rPr>
          <w:rFonts w:ascii="Times New Roman" w:hAnsi="Times New Roman" w:cs="Times New Roman"/>
          <w:sz w:val="24"/>
          <w:szCs w:val="24"/>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38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Материнство и детство, семья находятся под защитой государства.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Забота о детях, их воспитание - равное право и обязанность родителей.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39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Государственные пенсии и социальные пособия устанавливаются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жилище. Никто не может быть произвольно лишен жилища.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имеет право на образование.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Каждый вправе защищать свои права и свободы всеми способами, не запрещенными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Каждому гарантируется судебная защита его прав и свобод.</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49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Обвиняемый не обязан доказывать свою невиновность.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Неустранимые сомнения в виновности лица толкуются в пользу обвиняемого.</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50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1. Никто не может быть повторно осужден </w:t>
      </w:r>
      <w:proofErr w:type="gramStart"/>
      <w:r w:rsidRPr="004A6C3B">
        <w:rPr>
          <w:rFonts w:ascii="Times New Roman" w:hAnsi="Times New Roman" w:cs="Times New Roman"/>
          <w:sz w:val="24"/>
          <w:szCs w:val="24"/>
        </w:rPr>
        <w:t>за одно</w:t>
      </w:r>
      <w:proofErr w:type="gramEnd"/>
      <w:r w:rsidRPr="004A6C3B">
        <w:rPr>
          <w:rFonts w:ascii="Times New Roman" w:hAnsi="Times New Roman" w:cs="Times New Roman"/>
          <w:sz w:val="24"/>
          <w:szCs w:val="24"/>
        </w:rPr>
        <w:t xml:space="preserve"> и то же преступление.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Закон, устанавливающий или отягчающий ответственность, обратной силы не имеет.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59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Гражданин Российской Федерации несет военную службу в соответствии с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Иностранные граждане и лица без гражданства пользуются в Российской Федерации правами и </w:t>
      </w:r>
      <w:proofErr w:type="gramStart"/>
      <w:r w:rsidRPr="004A6C3B">
        <w:rPr>
          <w:rFonts w:ascii="Times New Roman" w:hAnsi="Times New Roman" w:cs="Times New Roman"/>
          <w:sz w:val="24"/>
          <w:szCs w:val="24"/>
        </w:rPr>
        <w:t>несут обязанности</w:t>
      </w:r>
      <w:proofErr w:type="gramEnd"/>
      <w:r w:rsidRPr="004A6C3B">
        <w:rPr>
          <w:rFonts w:ascii="Times New Roman" w:hAnsi="Times New Roman" w:cs="Times New Roman"/>
          <w:sz w:val="24"/>
          <w:szCs w:val="24"/>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3.</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ФЕДЕРАТИВНОЕ УСТРОЙСТВО</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В составе Российской Федерации находятся субъекты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Крым &lt;3&gt;, Республика Марий Эл, Республика Мордовия, Республика Саха (Якутия), Республика Северная Осетия - Алания &lt;4&gt;, Республика Татарстан (Татарстан), Республика Тыва, Удмуртская Республика, Республика Хакасия, Чеченская Республика, Чувашская Республика - Чувашия &lt;5&gt;;</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Алтайский край, За</w:t>
      </w:r>
      <w:bookmarkStart w:id="0" w:name="_GoBack"/>
      <w:bookmarkEnd w:id="0"/>
      <w:r w:rsidRPr="004A6C3B">
        <w:rPr>
          <w:rFonts w:ascii="Times New Roman" w:hAnsi="Times New Roman" w:cs="Times New Roman"/>
          <w:sz w:val="24"/>
          <w:szCs w:val="24"/>
        </w:rPr>
        <w:t>байкальский край &lt;6&gt;, Камчатский край &lt;7&gt;, Краснодарский край, Красноярский край &lt;8&gt;, Пермский край &lt;9&gt;, Приморский край, Ставропольский край, Хабаровский край;</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&lt;10&gt;, Калининградская область, Калужская область, Кемеровская область - Кузбасс &lt;11&gt;,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rsidRPr="004A6C3B">
        <w:rPr>
          <w:rFonts w:ascii="Times New Roman" w:hAnsi="Times New Roman" w:cs="Times New Roman"/>
          <w:sz w:val="24"/>
          <w:szCs w:val="24"/>
        </w:rPr>
        <w:t xml:space="preserve"> </w:t>
      </w:r>
      <w:proofErr w:type="gramStart"/>
      <w:r w:rsidRPr="004A6C3B">
        <w:rPr>
          <w:rFonts w:ascii="Times New Roman" w:hAnsi="Times New Roman" w:cs="Times New Roman"/>
          <w:sz w:val="24"/>
          <w:szCs w:val="24"/>
        </w:rP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Москва, Санкт-Петербург, Севастополь &lt;12&gt; - города федерального значения;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Еврейская автономная область;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Ненецкий автономный округ, Ханты-Мансийский автономный округ - </w:t>
      </w:r>
      <w:proofErr w:type="spellStart"/>
      <w:r w:rsidRPr="004A6C3B">
        <w:rPr>
          <w:rFonts w:ascii="Times New Roman" w:hAnsi="Times New Roman" w:cs="Times New Roman"/>
          <w:sz w:val="24"/>
          <w:szCs w:val="24"/>
        </w:rPr>
        <w:t>Югра</w:t>
      </w:r>
      <w:proofErr w:type="spellEnd"/>
      <w:r w:rsidRPr="004A6C3B">
        <w:rPr>
          <w:rFonts w:ascii="Times New Roman" w:hAnsi="Times New Roman" w:cs="Times New Roman"/>
          <w:sz w:val="24"/>
          <w:szCs w:val="24"/>
        </w:rPr>
        <w:t xml:space="preserve"> &lt;13&gt;, Чукотский автономный округ, Ямало-Ненецкий автономный округ.</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4A6C3B">
        <w:rPr>
          <w:rFonts w:ascii="Times New Roman" w:hAnsi="Times New Roman" w:cs="Times New Roman"/>
          <w:sz w:val="24"/>
          <w:szCs w:val="24"/>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w:t>
      </w:r>
      <w:r w:rsidRPr="004A6C3B">
        <w:rPr>
          <w:rFonts w:ascii="Times New Roman" w:hAnsi="Times New Roman" w:cs="Times New Roman"/>
          <w:sz w:val="24"/>
          <w:szCs w:val="24"/>
        </w:rPr>
        <w:lastRenderedPageBreak/>
        <w:t>ФКЗ</w:t>
      </w:r>
      <w:proofErr w:type="gramEnd"/>
      <w:r w:rsidRPr="004A6C3B">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rsidRPr="004A6C3B">
        <w:rPr>
          <w:rFonts w:ascii="Times New Roman" w:hAnsi="Times New Roman" w:cs="Times New Roman"/>
          <w:sz w:val="24"/>
          <w:szCs w:val="24"/>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4A6C3B">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4A6C3B">
        <w:rPr>
          <w:rFonts w:ascii="Times New Roman" w:hAnsi="Times New Roman" w:cs="Times New Roman"/>
          <w:sz w:val="24"/>
          <w:szCs w:val="24"/>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Статус республики определяется Конституцией Российской Федерации и конституцией республики.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Границы между субъектами Российской Федерации могут быть изменены с их взаимного согласия.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67.1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является правопреемником Союза ССР на своей территории, а также правопреемником (</w:t>
      </w:r>
      <w:proofErr w:type="spellStart"/>
      <w:r w:rsidRPr="004A6C3B">
        <w:rPr>
          <w:rFonts w:ascii="Times New Roman" w:hAnsi="Times New Roman" w:cs="Times New Roman"/>
          <w:sz w:val="24"/>
          <w:szCs w:val="24"/>
        </w:rPr>
        <w:t>правопродолжателем</w:t>
      </w:r>
      <w:proofErr w:type="spellEnd"/>
      <w:r w:rsidRPr="004A6C3B">
        <w:rPr>
          <w:rFonts w:ascii="Times New Roman" w:hAnsi="Times New Roman" w:cs="Times New Roman"/>
          <w:sz w:val="24"/>
          <w:szCs w:val="24"/>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1. Государственным языком Российской Федерации на всей ее территории является русский язык как язык </w:t>
      </w:r>
      <w:proofErr w:type="spellStart"/>
      <w:r w:rsidRPr="004A6C3B">
        <w:rPr>
          <w:rFonts w:ascii="Times New Roman" w:hAnsi="Times New Roman" w:cs="Times New Roman"/>
          <w:sz w:val="24"/>
          <w:szCs w:val="24"/>
        </w:rPr>
        <w:t>государствообразующего</w:t>
      </w:r>
      <w:proofErr w:type="spellEnd"/>
      <w:r w:rsidRPr="004A6C3B">
        <w:rPr>
          <w:rFonts w:ascii="Times New Roman" w:hAnsi="Times New Roman" w:cs="Times New Roman"/>
          <w:sz w:val="24"/>
          <w:szCs w:val="24"/>
        </w:rPr>
        <w:t xml:space="preserve"> народа, входящего в многонациональный союз равноправных народов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69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ведении Российской Федерации находятся: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а) принятие и изменение Конституции Российской Федерации и федеральных законов, </w:t>
      </w:r>
      <w:proofErr w:type="gramStart"/>
      <w:r w:rsidRPr="004A6C3B">
        <w:rPr>
          <w:rFonts w:ascii="Times New Roman" w:hAnsi="Times New Roman" w:cs="Times New Roman"/>
          <w:sz w:val="24"/>
          <w:szCs w:val="24"/>
        </w:rPr>
        <w:t>контроль за</w:t>
      </w:r>
      <w:proofErr w:type="gramEnd"/>
      <w:r w:rsidRPr="004A6C3B">
        <w:rPr>
          <w:rFonts w:ascii="Times New Roman" w:hAnsi="Times New Roman" w:cs="Times New Roman"/>
          <w:sz w:val="24"/>
          <w:szCs w:val="24"/>
        </w:rPr>
        <w:t xml:space="preserve"> их соблюдением;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федеративное устройство и территория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федеральная государственная собственность и управление ею;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з</w:t>
      </w:r>
      <w:proofErr w:type="spellEnd"/>
      <w:r w:rsidRPr="004A6C3B">
        <w:rPr>
          <w:rFonts w:ascii="Times New Roman" w:hAnsi="Times New Roman" w:cs="Times New Roman"/>
          <w:sz w:val="24"/>
          <w:szCs w:val="24"/>
        </w:rPr>
        <w:t>) федеральный бюджет; федеральные налоги и сборы; федеральные фонды регионального развития;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л) внешнеэкономические отношения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н</w:t>
      </w:r>
      <w:proofErr w:type="spellEnd"/>
      <w:r w:rsidRPr="004A6C3B">
        <w:rPr>
          <w:rFonts w:ascii="Times New Roman" w:hAnsi="Times New Roman" w:cs="Times New Roman"/>
          <w:sz w:val="24"/>
          <w:szCs w:val="24"/>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п</w:t>
      </w:r>
      <w:proofErr w:type="spellEnd"/>
      <w:r w:rsidRPr="004A6C3B">
        <w:rPr>
          <w:rFonts w:ascii="Times New Roman" w:hAnsi="Times New Roman" w:cs="Times New Roman"/>
          <w:sz w:val="24"/>
          <w:szCs w:val="24"/>
        </w:rPr>
        <w:t>) федеральное коллизионное право;</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р</w:t>
      </w:r>
      <w:proofErr w:type="spellEnd"/>
      <w:r w:rsidRPr="004A6C3B">
        <w:rPr>
          <w:rFonts w:ascii="Times New Roman" w:hAnsi="Times New Roman" w:cs="Times New Roman"/>
          <w:sz w:val="24"/>
          <w:szCs w:val="24"/>
        </w:rPr>
        <w:t>)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с) государственные награды и почетные звания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т) федеральная государственная служба; </w:t>
      </w:r>
      <w:proofErr w:type="gramStart"/>
      <w:r w:rsidRPr="004A6C3B">
        <w:rPr>
          <w:rFonts w:ascii="Times New Roman" w:hAnsi="Times New Roman" w:cs="Times New Roman"/>
          <w:sz w:val="24"/>
          <w:szCs w:val="24"/>
        </w:rP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4A6C3B">
        <w:rPr>
          <w:rFonts w:ascii="Times New Roman" w:hAnsi="Times New Roman" w:cs="Times New Roman"/>
          <w:sz w:val="24"/>
          <w:szCs w:val="24"/>
        </w:rPr>
        <w:t xml:space="preserve"> </w:t>
      </w:r>
      <w:proofErr w:type="gramStart"/>
      <w:r w:rsidRPr="004A6C3B">
        <w:rPr>
          <w:rFonts w:ascii="Times New Roman" w:hAnsi="Times New Roman" w:cs="Times New Roman"/>
          <w:sz w:val="24"/>
          <w:szCs w:val="24"/>
        </w:rPr>
        <w:t>банках</w:t>
      </w:r>
      <w:proofErr w:type="gramEnd"/>
      <w:r w:rsidRPr="004A6C3B">
        <w:rPr>
          <w:rFonts w:ascii="Times New Roman" w:hAnsi="Times New Roman" w:cs="Times New Roman"/>
          <w:sz w:val="24"/>
          <w:szCs w:val="24"/>
        </w:rPr>
        <w:t>,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&lt;14&gt;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A6C3B">
        <w:rPr>
          <w:rFonts w:ascii="Times New Roman" w:hAnsi="Times New Roman" w:cs="Times New Roman"/>
          <w:sz w:val="24"/>
          <w:szCs w:val="24"/>
        </w:rPr>
        <w:t>www.pravo.gov.ru</w:t>
      </w:r>
      <w:proofErr w:type="spellEnd"/>
      <w:r w:rsidRPr="004A6C3B">
        <w:rPr>
          <w:rFonts w:ascii="Times New Roman" w:hAnsi="Times New Roman" w:cs="Times New Roman"/>
          <w:sz w:val="24"/>
          <w:szCs w:val="24"/>
        </w:rPr>
        <w:t>), 2014, 6 февраля, N 0001201402060001).</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1. В совместном ведении Российской Федерации и субъектов Российской Федерации находятся: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разграничение государственной собственности;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общие вопросы воспитания, образования, науки, культуры, физической культуры и спорта, молодежной политики;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ж</w:t>
      </w:r>
      <w:proofErr w:type="gramEnd"/>
      <w:r w:rsidRPr="004A6C3B">
        <w:rPr>
          <w:rFonts w:ascii="Times New Roman" w:hAnsi="Times New Roman" w:cs="Times New Roman"/>
          <w:sz w:val="24"/>
          <w:szCs w:val="24"/>
        </w:rPr>
        <w:t>.1)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з</w:t>
      </w:r>
      <w:proofErr w:type="spellEnd"/>
      <w:r w:rsidRPr="004A6C3B">
        <w:rPr>
          <w:rFonts w:ascii="Times New Roman" w:hAnsi="Times New Roman" w:cs="Times New Roman"/>
          <w:sz w:val="24"/>
          <w:szCs w:val="24"/>
        </w:rPr>
        <w:t>) осуществление мер по борьбе с катастрофами, стихийными бедствиями, эпидемиями, ликвидация их последствий;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и) установление общих принципов налогообложения и сборов в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л) кадры судебных и правоохранительных органов; адвокатура, нотариат;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н</w:t>
      </w:r>
      <w:proofErr w:type="spellEnd"/>
      <w:r w:rsidRPr="004A6C3B">
        <w:rPr>
          <w:rFonts w:ascii="Times New Roman" w:hAnsi="Times New Roman" w:cs="Times New Roman"/>
          <w:sz w:val="24"/>
          <w:szCs w:val="24"/>
        </w:rPr>
        <w:t xml:space="preserve">) установление общих </w:t>
      </w:r>
      <w:proofErr w:type="gramStart"/>
      <w:r w:rsidRPr="004A6C3B">
        <w:rPr>
          <w:rFonts w:ascii="Times New Roman" w:hAnsi="Times New Roman" w:cs="Times New Roman"/>
          <w:sz w:val="24"/>
          <w:szCs w:val="24"/>
        </w:rPr>
        <w:t>принципов организации системы органов государственной власти</w:t>
      </w:r>
      <w:proofErr w:type="gramEnd"/>
      <w:r w:rsidRPr="004A6C3B">
        <w:rPr>
          <w:rFonts w:ascii="Times New Roman" w:hAnsi="Times New Roman" w:cs="Times New Roman"/>
          <w:sz w:val="24"/>
          <w:szCs w:val="24"/>
        </w:rPr>
        <w:t xml:space="preserve"> и местного самоуправления;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Российская Федерация уважает труд граждан и обеспечивает защиту их прав. Государством гарантируется минимальный </w:t>
      </w:r>
      <w:proofErr w:type="gramStart"/>
      <w:r w:rsidRPr="004A6C3B">
        <w:rPr>
          <w:rFonts w:ascii="Times New Roman" w:hAnsi="Times New Roman" w:cs="Times New Roman"/>
          <w:sz w:val="24"/>
          <w:szCs w:val="24"/>
        </w:rPr>
        <w:t>размер оплаты труда</w:t>
      </w:r>
      <w:proofErr w:type="gramEnd"/>
      <w:r w:rsidRPr="004A6C3B">
        <w:rPr>
          <w:rFonts w:ascii="Times New Roman" w:hAnsi="Times New Roman" w:cs="Times New Roman"/>
          <w:sz w:val="24"/>
          <w:szCs w:val="24"/>
        </w:rPr>
        <w:t xml:space="preserve"> не менее величины прожиточного минимума трудоспособного населения в целом по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75.1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Федеральные законы не могут противоречить федеральным конституционным законам.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w:t>
      </w:r>
      <w:r w:rsidRPr="004A6C3B">
        <w:rPr>
          <w:rFonts w:ascii="Times New Roman" w:hAnsi="Times New Roman" w:cs="Times New Roman"/>
          <w:sz w:val="24"/>
          <w:szCs w:val="24"/>
        </w:rPr>
        <w:lastRenderedPageBreak/>
        <w:t>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w:t>
      </w:r>
      <w:proofErr w:type="gramStart"/>
      <w:r w:rsidRPr="004A6C3B">
        <w:rPr>
          <w:rFonts w:ascii="Times New Roman" w:hAnsi="Times New Roman" w:cs="Times New Roman"/>
          <w:sz w:val="24"/>
          <w:szCs w:val="24"/>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4A6C3B">
        <w:rPr>
          <w:rFonts w:ascii="Times New Roman" w:hAnsi="Times New Roman" w:cs="Times New Roman"/>
          <w:sz w:val="24"/>
          <w:szCs w:val="24"/>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4A6C3B">
        <w:rPr>
          <w:rFonts w:ascii="Times New Roman" w:hAnsi="Times New Roman" w:cs="Times New Roman"/>
          <w:sz w:val="24"/>
          <w:szCs w:val="24"/>
        </w:rPr>
        <w:lastRenderedPageBreak/>
        <w:t>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79.1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4.</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ПРЕЗИДЕНТ РОССИЙСКОЙ ФЕДЕРАЦИИ</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Президент Российской Федерации является главой государства.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ab/>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4A6C3B">
        <w:rPr>
          <w:rFonts w:ascii="Times New Roman" w:hAnsi="Times New Roman" w:cs="Times New Roman"/>
          <w:sz w:val="24"/>
          <w:szCs w:val="24"/>
        </w:rP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rsidRPr="004A6C3B">
        <w:rPr>
          <w:rFonts w:ascii="Times New Roman" w:hAnsi="Times New Roman" w:cs="Times New Roman"/>
          <w:sz w:val="24"/>
          <w:szCs w:val="24"/>
        </w:rPr>
        <w:t>.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w:t>
      </w:r>
      <w:r>
        <w:rPr>
          <w:rFonts w:ascii="Times New Roman" w:hAnsi="Times New Roman" w:cs="Times New Roman"/>
          <w:sz w:val="24"/>
          <w:szCs w:val="24"/>
        </w:rPr>
        <w:t>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3.1. </w:t>
      </w:r>
      <w:proofErr w:type="gramStart"/>
      <w:r w:rsidRPr="004A6C3B">
        <w:rPr>
          <w:rFonts w:ascii="Times New Roman" w:hAnsi="Times New Roman" w:cs="Times New Roman"/>
          <w:sz w:val="24"/>
          <w:szCs w:val="24"/>
        </w:rPr>
        <w:t>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4A6C3B">
        <w:rPr>
          <w:rFonts w:ascii="Times New Roman" w:hAnsi="Times New Roman" w:cs="Times New Roman"/>
          <w:sz w:val="24"/>
          <w:szCs w:val="24"/>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4A6C3B">
        <w:rPr>
          <w:rFonts w:ascii="Times New Roman" w:hAnsi="Times New Roman" w:cs="Times New Roman"/>
          <w:sz w:val="24"/>
          <w:szCs w:val="24"/>
        </w:rPr>
        <w:t>верно</w:t>
      </w:r>
      <w:proofErr w:type="gramEnd"/>
      <w:r w:rsidRPr="004A6C3B">
        <w:rPr>
          <w:rFonts w:ascii="Times New Roman" w:hAnsi="Times New Roman" w:cs="Times New Roman"/>
          <w:sz w:val="24"/>
          <w:szCs w:val="24"/>
        </w:rPr>
        <w:t xml:space="preserve"> служить народу".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83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б</w:t>
      </w:r>
      <w:proofErr w:type="gramEnd"/>
      <w:r w:rsidRPr="004A6C3B">
        <w:rPr>
          <w:rFonts w:ascii="Times New Roman" w:hAnsi="Times New Roman" w:cs="Times New Roman"/>
          <w:sz w:val="24"/>
          <w:szCs w:val="24"/>
        </w:rPr>
        <w:t>.1)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принимает решение об отставке Правительства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е.2) назначает и освобождает представителей Российской Федерации в Совете Федерации &lt;15&gt;;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4A6C3B">
        <w:rPr>
          <w:rFonts w:ascii="Times New Roman" w:hAnsi="Times New Roman" w:cs="Times New Roman"/>
          <w:sz w:val="24"/>
          <w:szCs w:val="24"/>
        </w:rPr>
        <w:t>судей</w:t>
      </w:r>
      <w:proofErr w:type="gramEnd"/>
      <w:r w:rsidRPr="004A6C3B">
        <w:rPr>
          <w:rFonts w:ascii="Times New Roman" w:hAnsi="Times New Roman" w:cs="Times New Roman"/>
          <w:sz w:val="24"/>
          <w:szCs w:val="24"/>
        </w:rPr>
        <w:t xml:space="preserve"> кассационных и апелляционных судов в </w:t>
      </w:r>
      <w:proofErr w:type="gramStart"/>
      <w:r w:rsidRPr="004A6C3B">
        <w:rPr>
          <w:rFonts w:ascii="Times New Roman" w:hAnsi="Times New Roman" w:cs="Times New Roman"/>
          <w:sz w:val="24"/>
          <w:szCs w:val="24"/>
        </w:rPr>
        <w:t>случае</w:t>
      </w:r>
      <w:proofErr w:type="gramEnd"/>
      <w:r w:rsidRPr="004A6C3B">
        <w:rPr>
          <w:rFonts w:ascii="Times New Roman" w:hAnsi="Times New Roman" w:cs="Times New Roman"/>
          <w:sz w:val="24"/>
          <w:szCs w:val="24"/>
        </w:rP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4A6C3B">
        <w:rPr>
          <w:rFonts w:ascii="Times New Roman" w:hAnsi="Times New Roman" w:cs="Times New Roman"/>
          <w:sz w:val="24"/>
          <w:szCs w:val="24"/>
        </w:rPr>
        <w:t xml:space="preserve"> Статус Совета Безопасности Российской Федерации определяется федеральным законом;</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з</w:t>
      </w:r>
      <w:proofErr w:type="spellEnd"/>
      <w:r w:rsidRPr="004A6C3B">
        <w:rPr>
          <w:rFonts w:ascii="Times New Roman" w:hAnsi="Times New Roman" w:cs="Times New Roman"/>
          <w:sz w:val="24"/>
          <w:szCs w:val="24"/>
        </w:rPr>
        <w:t>) утверждает военную доктрину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и) формирует Администрацию Президента Российской Федерации в целях обеспечения реализации своих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л) назначает и освобождает высшее командование Вооруженных Сил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&lt;15&gt;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4A6C3B">
        <w:rPr>
          <w:rFonts w:ascii="Times New Roman" w:hAnsi="Times New Roman" w:cs="Times New Roman"/>
          <w:sz w:val="24"/>
          <w:szCs w:val="24"/>
        </w:rPr>
        <w:t>www.pravo.gov.ru</w:t>
      </w:r>
      <w:proofErr w:type="spellEnd"/>
      <w:r w:rsidRPr="004A6C3B">
        <w:rPr>
          <w:rFonts w:ascii="Times New Roman" w:hAnsi="Times New Roman" w:cs="Times New Roman"/>
          <w:sz w:val="24"/>
          <w:szCs w:val="24"/>
        </w:rPr>
        <w:t>), 2014, 22 июля, N 0001201407220002).</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назначает референдум в порядке, установленном федеральным конституционным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вносит законопроекты в Государственную Думу;</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подписывает и обнародует федеральные законы;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4A6C3B">
        <w:rPr>
          <w:rFonts w:ascii="Times New Roman" w:hAnsi="Times New Roman" w:cs="Times New Roman"/>
          <w:sz w:val="24"/>
          <w:szCs w:val="24"/>
        </w:rPr>
        <w:t>недостижения</w:t>
      </w:r>
      <w:proofErr w:type="spellEnd"/>
      <w:r w:rsidRPr="004A6C3B">
        <w:rPr>
          <w:rFonts w:ascii="Times New Roman" w:hAnsi="Times New Roman" w:cs="Times New Roman"/>
          <w:sz w:val="24"/>
          <w:szCs w:val="24"/>
        </w:rPr>
        <w:t xml:space="preserve"> согласованного решения он может передать разрешение спора на рассмотрение соответствующего суда.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Президент Российской Федерации вправе приостанавливать действие </w:t>
      </w:r>
      <w:proofErr w:type="gramStart"/>
      <w:r w:rsidRPr="004A6C3B">
        <w:rPr>
          <w:rFonts w:ascii="Times New Roman" w:hAnsi="Times New Roman" w:cs="Times New Roman"/>
          <w:sz w:val="24"/>
          <w:szCs w:val="24"/>
        </w:rPr>
        <w:t>актов органов исполнительной власти субъектов Российской Федерации</w:t>
      </w:r>
      <w:proofErr w:type="gramEnd"/>
      <w:r w:rsidRPr="004A6C3B">
        <w:rPr>
          <w:rFonts w:ascii="Times New Roman" w:hAnsi="Times New Roman" w:cs="Times New Roman"/>
          <w:sz w:val="24"/>
          <w:szCs w:val="24"/>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осуществляет руководство внешней политикой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ведет переговоры и подписывает международные договоры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подписывает ратификационные грамоты;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Режим военного положения определяется федеральным конституционным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89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осуществляет помилование.</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Президент Российской Федерации издает указы и распоряжения.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Президент Российской Федерации обладает неприкосновенностью.</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92.1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w:t>
      </w:r>
      <w:r w:rsidRPr="004A6C3B">
        <w:rPr>
          <w:rFonts w:ascii="Times New Roman" w:hAnsi="Times New Roman" w:cs="Times New Roman"/>
          <w:sz w:val="24"/>
          <w:szCs w:val="24"/>
        </w:rPr>
        <w:lastRenderedPageBreak/>
        <w:t>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1. </w:t>
      </w:r>
      <w:proofErr w:type="gramStart"/>
      <w:r w:rsidRPr="004A6C3B">
        <w:rPr>
          <w:rFonts w:ascii="Times New Roman" w:hAnsi="Times New Roman" w:cs="Times New Roman"/>
          <w:sz w:val="24"/>
          <w:szCs w:val="24"/>
        </w:rP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4A6C3B">
        <w:rPr>
          <w:rFonts w:ascii="Times New Roman" w:hAnsi="Times New Roman" w:cs="Times New Roman"/>
          <w:sz w:val="24"/>
          <w:szCs w:val="24"/>
        </w:rPr>
        <w:t xml:space="preserve"> Конституционного Суда Российской Федерации о соблюдении установленного порядка выдвижения обвинения.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w:t>
      </w:r>
      <w:proofErr w:type="gramStart"/>
      <w:r w:rsidRPr="004A6C3B">
        <w:rPr>
          <w:rFonts w:ascii="Times New Roman" w:hAnsi="Times New Roman" w:cs="Times New Roman"/>
          <w:sz w:val="24"/>
          <w:szCs w:val="24"/>
        </w:rP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4A6C3B">
        <w:rPr>
          <w:rFonts w:ascii="Times New Roman" w:hAnsi="Times New Roman" w:cs="Times New Roman"/>
          <w:sz w:val="24"/>
          <w:szCs w:val="24"/>
        </w:rPr>
        <w:t xml:space="preserve"> Государственной Думой.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5.</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ФЕДЕРАЛЬНОЕ СОБРАНИЕ</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lastRenderedPageBreak/>
        <w:t>Статья 95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Совет Федерации состоит из сенаторов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Совет Федерации входят: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7. Государственная Дума состоит из 450 депутатов.</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1. Государственная Дума избирается сроком на пять лет &lt;16&gt;.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&lt;16&gt;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4A6C3B">
        <w:rPr>
          <w:rFonts w:ascii="Times New Roman" w:hAnsi="Times New Roman" w:cs="Times New Roman"/>
          <w:sz w:val="24"/>
          <w:szCs w:val="24"/>
        </w:rPr>
        <w:t xml:space="preserve"> Применяется в отношении Государственной Думы, избранной после вступления в силу названного Закона.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99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Федеральное Собрание является постоянно действующим органом.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Первое заседание Государственной Думы открывает старейший по возрасту депутат.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4. С момента </w:t>
      </w:r>
      <w:proofErr w:type="gramStart"/>
      <w:r w:rsidRPr="004A6C3B">
        <w:rPr>
          <w:rFonts w:ascii="Times New Roman" w:hAnsi="Times New Roman" w:cs="Times New Roman"/>
          <w:sz w:val="24"/>
          <w:szCs w:val="24"/>
        </w:rPr>
        <w:t>начала работы Государственной Думы нового созыва полномочия Государственной Думы прежнего созыва</w:t>
      </w:r>
      <w:proofErr w:type="gramEnd"/>
      <w:r w:rsidRPr="004A6C3B">
        <w:rPr>
          <w:rFonts w:ascii="Times New Roman" w:hAnsi="Times New Roman" w:cs="Times New Roman"/>
          <w:sz w:val="24"/>
          <w:szCs w:val="24"/>
        </w:rPr>
        <w:t xml:space="preserve"> прекращаются.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Совет Федерации и Государственная Дума заседают раздельно.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Палаты могут собираться совместно для заслушивания посланий Президента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Каждая из палат принимает свой регламент и решает вопросы внутреннего распорядка своей деятельности.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Для осуществления </w:t>
      </w:r>
      <w:proofErr w:type="gramStart"/>
      <w:r w:rsidRPr="004A6C3B">
        <w:rPr>
          <w:rFonts w:ascii="Times New Roman" w:hAnsi="Times New Roman" w:cs="Times New Roman"/>
          <w:sz w:val="24"/>
          <w:szCs w:val="24"/>
        </w:rPr>
        <w:t>контроля за</w:t>
      </w:r>
      <w:proofErr w:type="gramEnd"/>
      <w:r w:rsidRPr="004A6C3B">
        <w:rPr>
          <w:rFonts w:ascii="Times New Roman" w:hAnsi="Times New Roman" w:cs="Times New Roman"/>
          <w:sz w:val="24"/>
          <w:szCs w:val="24"/>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 ведению Совета Федерации относятся: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утверждение изменения границ между субъектами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назначение выборов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w:t>
      </w:r>
    </w:p>
    <w:p w:rsidR="0072272D" w:rsidRPr="004A6C3B" w:rsidRDefault="0072272D" w:rsidP="0072272D">
      <w:pPr>
        <w:rPr>
          <w:rFonts w:ascii="Times New Roman" w:hAnsi="Times New Roman" w:cs="Times New Roman"/>
          <w:sz w:val="24"/>
          <w:szCs w:val="24"/>
        </w:rPr>
      </w:pPr>
      <w:proofErr w:type="spellStart"/>
      <w:proofErr w:type="gramStart"/>
      <w:r w:rsidRPr="004A6C3B">
        <w:rPr>
          <w:rFonts w:ascii="Times New Roman" w:hAnsi="Times New Roman" w:cs="Times New Roman"/>
          <w:sz w:val="24"/>
          <w:szCs w:val="24"/>
        </w:rPr>
        <w:t>з</w:t>
      </w:r>
      <w:proofErr w:type="spellEnd"/>
      <w:r w:rsidRPr="004A6C3B">
        <w:rPr>
          <w:rFonts w:ascii="Times New Roman" w:hAnsi="Times New Roman" w:cs="Times New Roman"/>
          <w:sz w:val="24"/>
          <w:szCs w:val="24"/>
        </w:rPr>
        <w:t>)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4A6C3B">
        <w:rPr>
          <w:rFonts w:ascii="Times New Roman" w:hAnsi="Times New Roman" w:cs="Times New Roman"/>
          <w:sz w:val="24"/>
          <w:szCs w:val="24"/>
        </w:rPr>
        <w:t>судей</w:t>
      </w:r>
      <w:proofErr w:type="gramEnd"/>
      <w:r w:rsidRPr="004A6C3B">
        <w:rPr>
          <w:rFonts w:ascii="Times New Roman" w:hAnsi="Times New Roman" w:cs="Times New Roman"/>
          <w:sz w:val="24"/>
          <w:szCs w:val="24"/>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м) заслушивание ежегодных докладов Генерального прокурора Российской Федерации о состоянии законности и правопорядка 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 ведению Государственной Думы относятся: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а) утверждение по представлению </w:t>
      </w:r>
      <w:proofErr w:type="gramStart"/>
      <w:r w:rsidRPr="004A6C3B">
        <w:rPr>
          <w:rFonts w:ascii="Times New Roman" w:hAnsi="Times New Roman" w:cs="Times New Roman"/>
          <w:sz w:val="24"/>
          <w:szCs w:val="24"/>
        </w:rPr>
        <w:t>Президента Российской Федерации кандидатуры Председателя Правительства Российской Федерации</w:t>
      </w:r>
      <w:proofErr w:type="gramEnd"/>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а.1) утверждение по представлению </w:t>
      </w:r>
      <w:proofErr w:type="gramStart"/>
      <w:r w:rsidRPr="004A6C3B">
        <w:rPr>
          <w:rFonts w:ascii="Times New Roman" w:hAnsi="Times New Roman" w:cs="Times New Roman"/>
          <w:sz w:val="24"/>
          <w:szCs w:val="24"/>
        </w:rPr>
        <w:t>Председателя Правительства Российской Федерации кандидатур заместителей Председателя Правительства Российской Федерации</w:t>
      </w:r>
      <w:proofErr w:type="gramEnd"/>
      <w:r w:rsidRPr="004A6C3B">
        <w:rPr>
          <w:rFonts w:ascii="Times New Roman" w:hAnsi="Times New Roman" w:cs="Times New Roman"/>
          <w:sz w:val="24"/>
          <w:szCs w:val="24"/>
        </w:rPr>
        <w:t xml:space="preserve"> и федеральных министров, за исключением федеральных министров, указанных в пункте "д.1" статьи 83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решение вопроса о доверии Правительству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назначение на должность и освобождение от должности Председателя Центрального банка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г.1) заслушивание ежегодных отчетов Центрального банка Российской Федерации;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 объявление амнистии;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з</w:t>
      </w:r>
      <w:proofErr w:type="spellEnd"/>
      <w:r w:rsidRPr="004A6C3B">
        <w:rPr>
          <w:rFonts w:ascii="Times New Roman" w:hAnsi="Times New Roman" w:cs="Times New Roman"/>
          <w:sz w:val="24"/>
          <w:szCs w:val="24"/>
        </w:rPr>
        <w:t>)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Государственная Дума принимает постановления по вопросам, отнесенным к ее ведению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w:t>
      </w:r>
      <w:proofErr w:type="gramEnd"/>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&lt;17&gt;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103.1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Законопроекты вносятся в Государственную Думу.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Федеральные законы принимаются Государственной Думой.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Обязательному рассмотрению в Совете Федерации подлежат принятые Государственной Думой федеральные </w:t>
      </w:r>
      <w:proofErr w:type="gramStart"/>
      <w:r w:rsidRPr="004A6C3B">
        <w:rPr>
          <w:rFonts w:ascii="Times New Roman" w:hAnsi="Times New Roman" w:cs="Times New Roman"/>
          <w:sz w:val="24"/>
          <w:szCs w:val="24"/>
        </w:rPr>
        <w:t>законы по вопросам</w:t>
      </w:r>
      <w:proofErr w:type="gramEnd"/>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федерального бюджета;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федеральных налогов и сборов;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финансового, валютного, кредитного, таможенного регулирования, денежной эмиссии;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ратификации и денонсации международных договоров Российской Федерации;</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статуса и защиты государственной границы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 войны и мира.</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w:t>
      </w:r>
      <w:r w:rsidRPr="004A6C3B">
        <w:rPr>
          <w:rFonts w:ascii="Times New Roman" w:hAnsi="Times New Roman" w:cs="Times New Roman"/>
          <w:sz w:val="24"/>
          <w:szCs w:val="24"/>
        </w:rPr>
        <w:lastRenderedPageBreak/>
        <w:t>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109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Государственная Дума может быть распущена Президентом Российской Федерации в случаях, предусмотренных статьями 111, 112 и 117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6.</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ПРАВИТЕЛЬСТВО РОССИЙСКОЙ ФЕДЕРАЦИИ</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w:t>
      </w:r>
      <w:proofErr w:type="gramStart"/>
      <w:r w:rsidRPr="004A6C3B">
        <w:rPr>
          <w:rFonts w:ascii="Times New Roman" w:hAnsi="Times New Roman" w:cs="Times New Roman"/>
          <w:sz w:val="24"/>
          <w:szCs w:val="24"/>
        </w:rPr>
        <w:t xml:space="preserve">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w:t>
      </w:r>
      <w:r w:rsidRPr="004A6C3B">
        <w:rPr>
          <w:rFonts w:ascii="Times New Roman" w:hAnsi="Times New Roman" w:cs="Times New Roman"/>
          <w:sz w:val="24"/>
          <w:szCs w:val="24"/>
        </w:rPr>
        <w:lastRenderedPageBreak/>
        <w:t>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Председатель Правительства Российской Федерации представляет Государственной Думе на утверждение </w:t>
      </w:r>
      <w:proofErr w:type="gramStart"/>
      <w:r w:rsidRPr="004A6C3B">
        <w:rPr>
          <w:rFonts w:ascii="Times New Roman" w:hAnsi="Times New Roman" w:cs="Times New Roman"/>
          <w:sz w:val="24"/>
          <w:szCs w:val="24"/>
        </w:rPr>
        <w:t>кандидатуры заместителей Председателя Правительства Российской Федерации</w:t>
      </w:r>
      <w:proofErr w:type="gramEnd"/>
      <w:r w:rsidRPr="004A6C3B">
        <w:rPr>
          <w:rFonts w:ascii="Times New Roman" w:hAnsi="Times New Roman" w:cs="Times New Roman"/>
          <w:sz w:val="24"/>
          <w:szCs w:val="24"/>
        </w:rPr>
        <w:t xml:space="preserve">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rsidRPr="004A6C3B">
        <w:rPr>
          <w:rFonts w:ascii="Times New Roman" w:hAnsi="Times New Roman" w:cs="Times New Roman"/>
          <w:sz w:val="24"/>
          <w:szCs w:val="24"/>
        </w:rPr>
        <w:t>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"д.1"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 xml:space="preserve">5. </w:t>
      </w:r>
      <w:proofErr w:type="gramStart"/>
      <w:r w:rsidRPr="004A6C3B">
        <w:rPr>
          <w:rFonts w:ascii="Times New Roman" w:hAnsi="Times New Roman" w:cs="Times New Roman"/>
          <w:sz w:val="24"/>
          <w:szCs w:val="24"/>
        </w:rPr>
        <w:t>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"д.1" статьи 83 Конституции Российской Федерации) по представлению Председателя Правительства Российской Федерации.</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Правительство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в.1) обеспечивает государственную поддержку научно-технологического развития Российской Федерации, сохранение и развитие ее научного потенциала;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осуществляет управление федеральной собственностью;</w:t>
      </w:r>
    </w:p>
    <w:p w:rsidR="0072272D" w:rsidRPr="004A6C3B" w:rsidRDefault="0072272D" w:rsidP="0072272D">
      <w:pPr>
        <w:rPr>
          <w:rFonts w:ascii="Times New Roman" w:hAnsi="Times New Roman" w:cs="Times New Roman"/>
          <w:sz w:val="24"/>
          <w:szCs w:val="24"/>
        </w:rPr>
      </w:pPr>
      <w:proofErr w:type="spellStart"/>
      <w:r w:rsidRPr="004A6C3B">
        <w:rPr>
          <w:rFonts w:ascii="Times New Roman" w:hAnsi="Times New Roman" w:cs="Times New Roman"/>
          <w:sz w:val="24"/>
          <w:szCs w:val="24"/>
        </w:rPr>
        <w:t>д</w:t>
      </w:r>
      <w:proofErr w:type="spellEnd"/>
      <w:r w:rsidRPr="004A6C3B">
        <w:rPr>
          <w:rFonts w:ascii="Times New Roman" w:hAnsi="Times New Roman" w:cs="Times New Roman"/>
          <w:sz w:val="24"/>
          <w:szCs w:val="24"/>
        </w:rPr>
        <w:t>) осуществляет меры по обеспечению обороны страны, государственной безопасности, реализации внешней политики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е) осуществляет меры по обеспечению законности, прав и свобод граждан, охране собственности и общественного порядка, борьбе с преступностью;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е.2) осуществляет меры по поддержке добровольческой (волонтерской) деятельности;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е.3) содействует развитию предпринимательства и частной инициативы;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е.4)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е.6) создает условия для развития системы экологического образования граждан, воспитания экологической культуры;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Порядок деятельности Правительства Российской Федерации определяется федеральным конституционным законом.</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w:t>
      </w:r>
      <w:proofErr w:type="gramEnd"/>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&lt;18&gt;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2. Постановления и распоряжения Правительства Российской Федерации </w:t>
      </w:r>
      <w:proofErr w:type="gramStart"/>
      <w:r w:rsidRPr="004A6C3B">
        <w:rPr>
          <w:rFonts w:ascii="Times New Roman" w:hAnsi="Times New Roman" w:cs="Times New Roman"/>
          <w:sz w:val="24"/>
          <w:szCs w:val="24"/>
        </w:rPr>
        <w:t>обязательны к исполнению</w:t>
      </w:r>
      <w:proofErr w:type="gramEnd"/>
      <w:r w:rsidRPr="004A6C3B">
        <w:rPr>
          <w:rFonts w:ascii="Times New Roman" w:hAnsi="Times New Roman" w:cs="Times New Roman"/>
          <w:sz w:val="24"/>
          <w:szCs w:val="24"/>
        </w:rPr>
        <w:t xml:space="preserve"> 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w:t>
      </w:r>
      <w:r w:rsidRPr="004A6C3B">
        <w:rPr>
          <w:rFonts w:ascii="Times New Roman" w:hAnsi="Times New Roman" w:cs="Times New Roman"/>
          <w:sz w:val="24"/>
          <w:szCs w:val="24"/>
        </w:rPr>
        <w:lastRenderedPageBreak/>
        <w:t>поручить этому лицу продолжать исполнять обязанности по должности или возложить их исполнение на другое лицо до соответствующего назначения.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6. </w:t>
      </w:r>
      <w:proofErr w:type="gramStart"/>
      <w:r w:rsidRPr="004A6C3B">
        <w:rPr>
          <w:rFonts w:ascii="Times New Roman" w:hAnsi="Times New Roman" w:cs="Times New Roman"/>
          <w:sz w:val="24"/>
          <w:szCs w:val="24"/>
        </w:rPr>
        <w:t>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7.</w:t>
      </w:r>
    </w:p>
    <w:p w:rsidR="0072272D" w:rsidRPr="004A6C3B" w:rsidRDefault="0072272D" w:rsidP="0072272D">
      <w:pPr>
        <w:jc w:val="center"/>
        <w:rPr>
          <w:rFonts w:ascii="Times New Roman" w:hAnsi="Times New Roman" w:cs="Times New Roman"/>
          <w:sz w:val="24"/>
          <w:szCs w:val="24"/>
        </w:rPr>
      </w:pPr>
      <w:r w:rsidRPr="004A6C3B">
        <w:rPr>
          <w:rFonts w:ascii="Times New Roman" w:hAnsi="Times New Roman" w:cs="Times New Roman"/>
          <w:b/>
          <w:sz w:val="24"/>
          <w:szCs w:val="24"/>
        </w:rPr>
        <w:t>СУДЕБНАЯ ВЛАСТЬ И ПРОКУРАТУРА</w:t>
      </w:r>
      <w:r w:rsidRPr="004A6C3B">
        <w:rPr>
          <w:rFonts w:ascii="Times New Roman" w:hAnsi="Times New Roman" w:cs="Times New Roman"/>
          <w:sz w:val="24"/>
          <w:szCs w:val="24"/>
        </w:rPr>
        <w:t xml:space="preserve"> &lt;19&gt;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A6C3B">
        <w:rPr>
          <w:rFonts w:ascii="Times New Roman" w:hAnsi="Times New Roman" w:cs="Times New Roman"/>
          <w:sz w:val="24"/>
          <w:szCs w:val="24"/>
        </w:rPr>
        <w:t>www.pravo.gov.ru</w:t>
      </w:r>
      <w:proofErr w:type="spellEnd"/>
      <w:r w:rsidRPr="004A6C3B">
        <w:rPr>
          <w:rFonts w:ascii="Times New Roman" w:hAnsi="Times New Roman" w:cs="Times New Roman"/>
          <w:sz w:val="24"/>
          <w:szCs w:val="24"/>
        </w:rPr>
        <w:t>), 2014, 6 февраля, N 0001201402060001).</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Правосудие в Российской Федерации осуществляется только судом.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Судебная власть осуществляется посредством конституционного, гражданского, арбитражного, административного и уголовного судопроизводства.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119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4A6C3B">
        <w:rPr>
          <w:rFonts w:ascii="Times New Roman" w:hAnsi="Times New Roman" w:cs="Times New Roman"/>
          <w:sz w:val="24"/>
          <w:szCs w:val="24"/>
        </w:rPr>
        <w:t xml:space="preserve"> Судьям судов Российской Федерации в порядке, установленном федеральным законом, запрещается открывать и иметь счета (вклады), </w:t>
      </w:r>
      <w:r w:rsidRPr="004A6C3B">
        <w:rPr>
          <w:rFonts w:ascii="Times New Roman" w:hAnsi="Times New Roman" w:cs="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Судьи несменяемы.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Судьи неприкосновенны.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Судья не может быть привлечен к уголовной ответственности иначе как в порядке, определяемом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Заочное разбирательство уголовных дел в судах не допускается, кроме случаев, предусмотренных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В случаях, предусмотренных федеральным законом, судопроизводство осуществляется с участием присяжных заседателей.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г) не вступивших в силу международных договоров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Конституционный Суд Российской Федерации разрешает споры о компетенции: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а) между федеральными органами государственной власти;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между высшими государственными органами субъектов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Конституционный Суд Российской Федерации в порядке, установленном федеральным конституционным законом, проверяет:</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5.1. Конституционный Суд Российской Федерации: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roofErr w:type="gramEnd"/>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rsidRPr="004A6C3B">
        <w:rPr>
          <w:rFonts w:ascii="Times New Roman" w:hAnsi="Times New Roman" w:cs="Times New Roman"/>
          <w:sz w:val="24"/>
          <w:szCs w:val="24"/>
        </w:rPr>
        <w:t xml:space="preserve"> правопорядка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4A6C3B">
        <w:rPr>
          <w:rFonts w:ascii="Times New Roman" w:hAnsi="Times New Roman" w:cs="Times New Roman"/>
          <w:sz w:val="24"/>
          <w:szCs w:val="24"/>
        </w:rPr>
        <w:t>порядка выдвижения обвинения Президента Российской Федерации</w:t>
      </w:r>
      <w:proofErr w:type="gramEnd"/>
      <w:r w:rsidRPr="004A6C3B">
        <w:rPr>
          <w:rFonts w:ascii="Times New Roman" w:hAnsi="Times New Roman" w:cs="Times New Roman"/>
          <w:sz w:val="24"/>
          <w:szCs w:val="24"/>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8. Конституционный Суд Российской Федерации осуществляет иные полномочия, установленные федеральным конституционным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Исключена</w:t>
      </w:r>
      <w:proofErr w:type="gramEnd"/>
      <w:r w:rsidRPr="004A6C3B">
        <w:rPr>
          <w:rFonts w:ascii="Times New Roman" w:hAnsi="Times New Roman" w:cs="Times New Roman"/>
          <w:sz w:val="24"/>
          <w:szCs w:val="24"/>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4A6C3B">
        <w:rPr>
          <w:rFonts w:ascii="Times New Roman" w:hAnsi="Times New Roman" w:cs="Times New Roman"/>
          <w:sz w:val="24"/>
          <w:szCs w:val="24"/>
        </w:rPr>
        <w:t>www.pravo.gov.ru</w:t>
      </w:r>
      <w:proofErr w:type="spellEnd"/>
      <w:r w:rsidRPr="004A6C3B">
        <w:rPr>
          <w:rFonts w:ascii="Times New Roman" w:hAnsi="Times New Roman" w:cs="Times New Roman"/>
          <w:sz w:val="24"/>
          <w:szCs w:val="24"/>
        </w:rPr>
        <w:t>), 2014, 6 февраля, N 0001201402060001).</w:t>
      </w:r>
      <w:proofErr w:type="gramEnd"/>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128</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w:t>
      </w:r>
      <w:r w:rsidRPr="004A6C3B">
        <w:rPr>
          <w:rFonts w:ascii="Times New Roman" w:hAnsi="Times New Roman" w:cs="Times New Roman"/>
          <w:sz w:val="24"/>
          <w:szCs w:val="24"/>
        </w:rPr>
        <w:lastRenderedPageBreak/>
        <w:t>уголовного судопроизводства регулируется также соответствующим процессуальным законодательством.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129</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8.</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МЕСТНОЕ САМОУПРАВЛЕНИЕ</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130</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131</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132</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133</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ГЛАВА 9.</w:t>
      </w: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КОНСТИТУЦИОННЫЕ ПОПРАВКИ И ПЕРЕСМОТР КОНСТИТУЦИИ</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134</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135</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Положения глав 1, 2 и 9 Конституции Российской Федерации не могут быть пересмотрены Федеральным Собранием.</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136</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 xml:space="preserve">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w:t>
      </w:r>
      <w:r w:rsidRPr="004A6C3B">
        <w:rPr>
          <w:rFonts w:ascii="Times New Roman" w:hAnsi="Times New Roman" w:cs="Times New Roman"/>
          <w:sz w:val="24"/>
          <w:szCs w:val="24"/>
        </w:rPr>
        <w:lastRenderedPageBreak/>
        <w:t>силу после их одобрения органами законодательной власти не менее чем двух третей субъектов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Статья 137</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72272D" w:rsidRPr="004A6C3B" w:rsidRDefault="0072272D" w:rsidP="0072272D">
      <w:pPr>
        <w:rPr>
          <w:rFonts w:ascii="Times New Roman" w:hAnsi="Times New Roman" w:cs="Times New Roman"/>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РАЗДЕЛ ВТОРОЙ</w:t>
      </w:r>
    </w:p>
    <w:p w:rsidR="0072272D" w:rsidRPr="004A6C3B" w:rsidRDefault="0072272D" w:rsidP="0072272D">
      <w:pPr>
        <w:jc w:val="center"/>
        <w:rPr>
          <w:rFonts w:ascii="Times New Roman" w:hAnsi="Times New Roman" w:cs="Times New Roman"/>
          <w:b/>
          <w:sz w:val="24"/>
          <w:szCs w:val="24"/>
        </w:rPr>
      </w:pPr>
    </w:p>
    <w:p w:rsidR="0072272D" w:rsidRPr="004A6C3B" w:rsidRDefault="0072272D" w:rsidP="0072272D">
      <w:pPr>
        <w:jc w:val="center"/>
        <w:rPr>
          <w:rFonts w:ascii="Times New Roman" w:hAnsi="Times New Roman" w:cs="Times New Roman"/>
          <w:b/>
          <w:sz w:val="24"/>
          <w:szCs w:val="24"/>
        </w:rPr>
      </w:pPr>
      <w:r w:rsidRPr="004A6C3B">
        <w:rPr>
          <w:rFonts w:ascii="Times New Roman" w:hAnsi="Times New Roman" w:cs="Times New Roman"/>
          <w:b/>
          <w:sz w:val="24"/>
          <w:szCs w:val="24"/>
        </w:rPr>
        <w:t>ЗАКЛЮЧИТЕЛЬНЫЕ И ПЕРЕХОДНЫЕ ПОЛОЖЕНИЯ</w:t>
      </w:r>
    </w:p>
    <w:p w:rsidR="0072272D" w:rsidRPr="004A6C3B" w:rsidRDefault="0072272D" w:rsidP="0072272D">
      <w:pPr>
        <w:rPr>
          <w:rFonts w:ascii="Times New Roman" w:hAnsi="Times New Roman" w:cs="Times New Roman"/>
          <w:sz w:val="24"/>
          <w:szCs w:val="24"/>
        </w:rPr>
      </w:pP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72272D" w:rsidRPr="004A6C3B" w:rsidRDefault="0072272D" w:rsidP="0072272D">
      <w:pPr>
        <w:rPr>
          <w:rFonts w:ascii="Times New Roman" w:hAnsi="Times New Roman" w:cs="Times New Roman"/>
          <w:sz w:val="24"/>
          <w:szCs w:val="24"/>
        </w:rPr>
      </w:pPr>
      <w:proofErr w:type="gramStart"/>
      <w:r w:rsidRPr="004A6C3B">
        <w:rPr>
          <w:rFonts w:ascii="Times New Roman" w:hAnsi="Times New Roman" w:cs="Times New Roman"/>
          <w:sz w:val="24"/>
          <w:szCs w:val="24"/>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4A6C3B">
        <w:rPr>
          <w:rFonts w:ascii="Times New Roman" w:hAnsi="Times New Roman" w:cs="Times New Roman"/>
          <w:sz w:val="24"/>
          <w:szCs w:val="24"/>
        </w:rPr>
        <w:t xml:space="preserve">, </w:t>
      </w:r>
      <w:proofErr w:type="gramStart"/>
      <w:r w:rsidRPr="004A6C3B">
        <w:rPr>
          <w:rFonts w:ascii="Times New Roman" w:hAnsi="Times New Roman" w:cs="Times New Roman"/>
          <w:sz w:val="24"/>
          <w:szCs w:val="24"/>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lastRenderedPageBreak/>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5. Суды в Российской Федерации осуществляют правосудие в соответствии с их полномочиями, установленными настоящей Конституцией.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2272D" w:rsidRPr="004A6C3B" w:rsidRDefault="0072272D" w:rsidP="0072272D">
      <w:pPr>
        <w:rPr>
          <w:rFonts w:ascii="Times New Roman" w:hAnsi="Times New Roman" w:cs="Times New Roman"/>
          <w:sz w:val="24"/>
          <w:szCs w:val="24"/>
        </w:rPr>
      </w:pPr>
      <w:r w:rsidRPr="004A6C3B">
        <w:rPr>
          <w:rFonts w:ascii="Times New Roman" w:hAnsi="Times New Roman" w:cs="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72272D" w:rsidRPr="004A6C3B" w:rsidRDefault="0072272D" w:rsidP="0072272D">
      <w:r w:rsidRPr="004A6C3B">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5222B3" w:rsidRDefault="005222B3"/>
    <w:sectPr w:rsidR="005222B3" w:rsidSect="00BD4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72D"/>
    <w:rsid w:val="00120EC0"/>
    <w:rsid w:val="005222B3"/>
    <w:rsid w:val="0072272D"/>
    <w:rsid w:val="007F3E8D"/>
    <w:rsid w:val="00F4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2D"/>
    <w:pPr>
      <w:spacing w:after="160" w:line="259" w:lineRule="auto"/>
    </w:pPr>
    <w:rPr>
      <w:rFonts w:asciiTheme="minorHAnsi"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72D"/>
    <w:pPr>
      <w:widowControl w:val="0"/>
      <w:autoSpaceDE w:val="0"/>
      <w:autoSpaceDN w:val="0"/>
      <w:adjustRightInd w:val="0"/>
      <w:spacing w:after="0" w:line="240" w:lineRule="auto"/>
    </w:pPr>
    <w:rPr>
      <w:rFonts w:eastAsiaTheme="minorEastAsia" w:hAnsi="Times New Roman"/>
      <w:sz w:val="24"/>
      <w:szCs w:val="24"/>
      <w:lang w:eastAsia="ru-RU"/>
    </w:rPr>
  </w:style>
  <w:style w:type="paragraph" w:customStyle="1" w:styleId="ConsPlusNonformat">
    <w:name w:val="ConsPlusNonformat"/>
    <w:uiPriority w:val="99"/>
    <w:rsid w:val="007227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227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227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2272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2272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2272D"/>
    <w:pPr>
      <w:widowControl w:val="0"/>
      <w:autoSpaceDE w:val="0"/>
      <w:autoSpaceDN w:val="0"/>
      <w:adjustRightInd w:val="0"/>
      <w:spacing w:after="0" w:line="240" w:lineRule="auto"/>
    </w:pPr>
    <w:rPr>
      <w:rFonts w:eastAsiaTheme="minorEastAsia" w:hAnsi="Times New Roman"/>
      <w:sz w:val="24"/>
      <w:szCs w:val="24"/>
      <w:lang w:eastAsia="ru-RU"/>
    </w:rPr>
  </w:style>
  <w:style w:type="paragraph" w:customStyle="1" w:styleId="ConsPlusTextList">
    <w:name w:val="ConsPlusTextList"/>
    <w:uiPriority w:val="99"/>
    <w:rsid w:val="0072272D"/>
    <w:pPr>
      <w:widowControl w:val="0"/>
      <w:autoSpaceDE w:val="0"/>
      <w:autoSpaceDN w:val="0"/>
      <w:adjustRightInd w:val="0"/>
      <w:spacing w:after="0" w:line="240" w:lineRule="auto"/>
    </w:pPr>
    <w:rPr>
      <w:rFonts w:eastAsiaTheme="minorEastAsia" w:hAnsi="Times New Roman"/>
      <w:sz w:val="24"/>
      <w:szCs w:val="24"/>
      <w:lang w:eastAsia="ru-RU"/>
    </w:rPr>
  </w:style>
  <w:style w:type="paragraph" w:customStyle="1" w:styleId="ConsPlusTextList1">
    <w:name w:val="ConsPlusTextList1"/>
    <w:uiPriority w:val="99"/>
    <w:rsid w:val="0072272D"/>
    <w:pPr>
      <w:widowControl w:val="0"/>
      <w:autoSpaceDE w:val="0"/>
      <w:autoSpaceDN w:val="0"/>
      <w:adjustRightInd w:val="0"/>
      <w:spacing w:after="0" w:line="240" w:lineRule="auto"/>
    </w:pPr>
    <w:rPr>
      <w:rFonts w:eastAsiaTheme="minorEastAsia" w:hAnsi="Times New Roman"/>
      <w:sz w:val="24"/>
      <w:szCs w:val="24"/>
      <w:lang w:eastAsia="ru-RU"/>
    </w:rPr>
  </w:style>
  <w:style w:type="paragraph" w:styleId="a3">
    <w:name w:val="header"/>
    <w:basedOn w:val="a"/>
    <w:link w:val="a4"/>
    <w:uiPriority w:val="99"/>
    <w:unhideWhenUsed/>
    <w:rsid w:val="0072272D"/>
    <w:pPr>
      <w:tabs>
        <w:tab w:val="center" w:pos="4677"/>
        <w:tab w:val="right" w:pos="9355"/>
      </w:tabs>
    </w:pPr>
  </w:style>
  <w:style w:type="character" w:customStyle="1" w:styleId="a4">
    <w:name w:val="Верхний колонтитул Знак"/>
    <w:basedOn w:val="a0"/>
    <w:link w:val="a3"/>
    <w:uiPriority w:val="99"/>
    <w:rsid w:val="0072272D"/>
    <w:rPr>
      <w:rFonts w:asciiTheme="minorHAnsi" w:eastAsiaTheme="minorEastAsia" w:cstheme="minorBidi"/>
      <w:lang w:eastAsia="ru-RU"/>
    </w:rPr>
  </w:style>
  <w:style w:type="paragraph" w:styleId="a5">
    <w:name w:val="footer"/>
    <w:basedOn w:val="a"/>
    <w:link w:val="a6"/>
    <w:uiPriority w:val="99"/>
    <w:unhideWhenUsed/>
    <w:rsid w:val="0072272D"/>
    <w:pPr>
      <w:tabs>
        <w:tab w:val="center" w:pos="4677"/>
        <w:tab w:val="right" w:pos="9355"/>
      </w:tabs>
    </w:pPr>
  </w:style>
  <w:style w:type="character" w:customStyle="1" w:styleId="a6">
    <w:name w:val="Нижний колонтитул Знак"/>
    <w:basedOn w:val="a0"/>
    <w:link w:val="a5"/>
    <w:uiPriority w:val="99"/>
    <w:rsid w:val="0072272D"/>
    <w:rPr>
      <w:rFonts w:asciiTheme="minorHAnsi" w:eastAsiaTheme="minorEastAsia" w:cstheme="minorBid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18481</Words>
  <Characters>105343</Characters>
  <Application>Microsoft Office Word</Application>
  <DocSecurity>0</DocSecurity>
  <Lines>877</Lines>
  <Paragraphs>247</Paragraphs>
  <ScaleCrop>false</ScaleCrop>
  <Company/>
  <LinksUpToDate>false</LinksUpToDate>
  <CharactersWithSpaces>123577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2</cp:revision>
  <dcterms:created xsi:type="dcterms:W3CDTF">2020-09-22T07:02:00Z</dcterms:created>
  <dcterms:modified xsi:type="dcterms:W3CDTF">2020-09-22T07:03:00Z</dcterms:modified>
</cp:coreProperties>
</file>